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A654F8" w14:textId="4DE0E79E" w:rsidR="0060722B" w:rsidRPr="00B437F9" w:rsidRDefault="009148EA" w:rsidP="0060722B">
      <w:pPr>
        <w:pStyle w:val="Heading2"/>
        <w:keepNext w:val="0"/>
        <w:keepLines w:val="0"/>
        <w:widowControl w:val="0"/>
        <w:tabs>
          <w:tab w:val="left" w:pos="8225"/>
        </w:tabs>
        <w:spacing w:before="2160" w:after="0"/>
        <w:ind w:left="142" w:hanging="142"/>
        <w:rPr>
          <w:rFonts w:cs="Calibri"/>
          <w:noProof/>
          <w:color w:val="auto"/>
          <w:sz w:val="28"/>
          <w:szCs w:val="28"/>
          <w:lang w:eastAsia="en-AU"/>
        </w:rPr>
      </w:pPr>
      <w:r>
        <w:rPr>
          <w:noProof/>
        </w:rPr>
        <w:drawing>
          <wp:anchor distT="0" distB="0" distL="114300" distR="114300" simplePos="0" relativeHeight="251657728" behindDoc="0" locked="0" layoutInCell="1" allowOverlap="1" wp14:anchorId="7EEA9CEF" wp14:editId="1BE22638">
            <wp:simplePos x="0" y="0"/>
            <wp:positionH relativeFrom="page">
              <wp:posOffset>2540</wp:posOffset>
            </wp:positionH>
            <wp:positionV relativeFrom="paragraph">
              <wp:posOffset>-821055</wp:posOffset>
            </wp:positionV>
            <wp:extent cx="7550150" cy="2170430"/>
            <wp:effectExtent l="0" t="0" r="0" b="0"/>
            <wp:wrapNone/>
            <wp:docPr id="12451284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a:ln>
                      <a:noFill/>
                    </a:ln>
                  </pic:spPr>
                </pic:pic>
              </a:graphicData>
            </a:graphic>
            <wp14:sizeRelH relativeFrom="page">
              <wp14:pctWidth>0</wp14:pctWidth>
            </wp14:sizeRelH>
            <wp14:sizeRelV relativeFrom="page">
              <wp14:pctHeight>0</wp14:pctHeight>
            </wp14:sizeRelV>
          </wp:anchor>
        </w:drawing>
      </w:r>
      <w:r w:rsidR="000C6AD8" w:rsidRPr="00B437F9">
        <w:rPr>
          <w:rFonts w:cs="Calibri"/>
          <w:noProof/>
          <w:color w:val="auto"/>
          <w:sz w:val="28"/>
          <w:szCs w:val="28"/>
          <w:lang w:eastAsia="en-AU"/>
        </w:rPr>
        <w:t xml:space="preserve">No. </w:t>
      </w:r>
      <w:r w:rsidR="00B437F9" w:rsidRPr="00B437F9">
        <w:rPr>
          <w:rFonts w:cs="Calibri"/>
          <w:noProof/>
          <w:color w:val="auto"/>
          <w:sz w:val="28"/>
          <w:szCs w:val="28"/>
          <w:lang w:eastAsia="en-AU"/>
        </w:rPr>
        <w:t>4</w:t>
      </w:r>
      <w:r w:rsidR="00B37DB6">
        <w:rPr>
          <w:rFonts w:cs="Calibri"/>
          <w:noProof/>
          <w:color w:val="auto"/>
          <w:sz w:val="28"/>
          <w:szCs w:val="28"/>
          <w:lang w:eastAsia="en-AU"/>
        </w:rPr>
        <w:t>7</w:t>
      </w:r>
      <w:r w:rsidR="000C6AD8" w:rsidRPr="00B437F9">
        <w:rPr>
          <w:rFonts w:cs="Calibri"/>
          <w:noProof/>
          <w:color w:val="auto"/>
          <w:sz w:val="28"/>
          <w:szCs w:val="28"/>
          <w:lang w:eastAsia="en-AU"/>
        </w:rPr>
        <w:t>/202</w:t>
      </w:r>
      <w:r w:rsidR="00A95963" w:rsidRPr="00B437F9">
        <w:rPr>
          <w:rFonts w:cs="Calibri"/>
          <w:noProof/>
          <w:color w:val="auto"/>
          <w:sz w:val="28"/>
          <w:szCs w:val="28"/>
          <w:lang w:eastAsia="en-AU"/>
        </w:rPr>
        <w:t>3</w:t>
      </w:r>
      <w:r w:rsidR="0060722B" w:rsidRPr="00B437F9">
        <w:rPr>
          <w:rFonts w:cs="Calibri"/>
          <w:noProof/>
          <w:color w:val="auto"/>
          <w:sz w:val="28"/>
          <w:szCs w:val="28"/>
          <w:lang w:eastAsia="en-AU"/>
        </w:rPr>
        <w:t xml:space="preserve">                                                                     </w:t>
      </w:r>
      <w:r w:rsidR="00B437F9" w:rsidRPr="00B437F9">
        <w:rPr>
          <w:rFonts w:cs="Calibri"/>
          <w:color w:val="auto"/>
          <w:sz w:val="40"/>
          <w:szCs w:val="40"/>
          <w:lang w:eastAsia="en-AU"/>
        </w:rPr>
        <w:t>3</w:t>
      </w:r>
      <w:r w:rsidR="00B37DB6">
        <w:rPr>
          <w:rFonts w:cs="Calibri"/>
          <w:color w:val="auto"/>
          <w:sz w:val="40"/>
          <w:szCs w:val="40"/>
          <w:lang w:eastAsia="en-AU"/>
        </w:rPr>
        <w:t>0</w:t>
      </w:r>
      <w:r w:rsidR="00B437F9" w:rsidRPr="00B437F9">
        <w:rPr>
          <w:rFonts w:cs="Calibri"/>
          <w:color w:val="auto"/>
          <w:sz w:val="40"/>
          <w:szCs w:val="40"/>
          <w:lang w:eastAsia="en-AU"/>
        </w:rPr>
        <w:t xml:space="preserve"> </w:t>
      </w:r>
      <w:r w:rsidR="007229D7" w:rsidRPr="00B437F9">
        <w:rPr>
          <w:rFonts w:cs="Calibri"/>
          <w:color w:val="auto"/>
          <w:sz w:val="40"/>
          <w:szCs w:val="40"/>
          <w:lang w:eastAsia="en-AU"/>
        </w:rPr>
        <w:t>November</w:t>
      </w:r>
      <w:r w:rsidR="007E7C16" w:rsidRPr="00B437F9">
        <w:rPr>
          <w:rFonts w:cs="Calibri"/>
          <w:color w:val="auto"/>
          <w:sz w:val="40"/>
          <w:szCs w:val="40"/>
          <w:lang w:eastAsia="en-AU"/>
        </w:rPr>
        <w:t> </w:t>
      </w:r>
      <w:r w:rsidR="0060722B" w:rsidRPr="00B437F9">
        <w:rPr>
          <w:rFonts w:cs="Calibri"/>
          <w:color w:val="auto"/>
          <w:sz w:val="40"/>
          <w:szCs w:val="40"/>
          <w:lang w:eastAsia="en-AU"/>
        </w:rPr>
        <w:t>2023</w:t>
      </w:r>
    </w:p>
    <w:p w14:paraId="6816A4EE" w14:textId="77777777"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0" w:name="_Hlk90554810"/>
      <w:bookmarkStart w:id="1" w:name="_Hlk109900237"/>
      <w:bookmarkEnd w:id="0"/>
      <w:bookmarkEnd w:id="1"/>
      <w:r w:rsidRPr="00B437F9">
        <w:rPr>
          <w:rFonts w:cs="Calibri"/>
          <w:color w:val="auto"/>
        </w:rPr>
        <w:t>Summary of key issues</w:t>
      </w:r>
    </w:p>
    <w:p w14:paraId="47C21B72" w14:textId="77777777" w:rsidR="0053785E" w:rsidRPr="007A7701" w:rsidRDefault="0053785E" w:rsidP="0053785E">
      <w:pPr>
        <w:pStyle w:val="ListParagraph"/>
        <w:numPr>
          <w:ilvl w:val="0"/>
          <w:numId w:val="4"/>
        </w:numPr>
        <w:spacing w:before="240" w:after="160" w:line="256" w:lineRule="auto"/>
      </w:pPr>
      <w:bookmarkStart w:id="2" w:name="_Ref412111946"/>
      <w:r w:rsidRPr="00B437F9">
        <w:t xml:space="preserve">For the week ending </w:t>
      </w:r>
      <w:r w:rsidR="002312EC">
        <w:rPr>
          <w:rFonts w:cs="Calibri"/>
        </w:rPr>
        <w:t>2</w:t>
      </w:r>
      <w:r w:rsidR="003B25E9">
        <w:rPr>
          <w:rFonts w:cs="Calibri"/>
        </w:rPr>
        <w:t>9</w:t>
      </w:r>
      <w:r w:rsidR="008420AD" w:rsidRPr="00B437F9">
        <w:rPr>
          <w:rFonts w:cs="Calibri"/>
        </w:rPr>
        <w:t xml:space="preserve"> November 2023, </w:t>
      </w:r>
      <w:r w:rsidR="00B755CA" w:rsidRPr="00B755CA">
        <w:rPr>
          <w:rFonts w:cs="Calibri"/>
        </w:rPr>
        <w:t xml:space="preserve">widespread showers and thunderstorms </w:t>
      </w:r>
      <w:r w:rsidR="008420AD" w:rsidRPr="00B437F9">
        <w:rPr>
          <w:rFonts w:cs="Calibri"/>
        </w:rPr>
        <w:t>resulted</w:t>
      </w:r>
      <w:r w:rsidR="00FF55A0">
        <w:rPr>
          <w:rFonts w:cs="Calibri"/>
        </w:rPr>
        <w:t xml:space="preserve"> in</w:t>
      </w:r>
      <w:r w:rsidR="008420AD" w:rsidRPr="00B437F9">
        <w:rPr>
          <w:rFonts w:cs="Calibri"/>
        </w:rPr>
        <w:t xml:space="preserve"> </w:t>
      </w:r>
      <w:r w:rsidR="005A5D0C">
        <w:rPr>
          <w:rFonts w:cs="Calibri"/>
        </w:rPr>
        <w:t>flash</w:t>
      </w:r>
      <w:r w:rsidR="005A5D0C" w:rsidRPr="00B37DB6">
        <w:rPr>
          <w:rFonts w:cs="Calibri"/>
        </w:rPr>
        <w:t xml:space="preserve"> </w:t>
      </w:r>
      <w:r w:rsidR="003B25E9" w:rsidRPr="00B37DB6">
        <w:rPr>
          <w:rFonts w:cs="Calibri"/>
        </w:rPr>
        <w:t xml:space="preserve">flooding </w:t>
      </w:r>
      <w:r w:rsidR="003B25E9">
        <w:rPr>
          <w:rFonts w:cs="Calibri"/>
        </w:rPr>
        <w:t>and</w:t>
      </w:r>
      <w:r w:rsidR="003B25E9" w:rsidRPr="00B37DB6">
        <w:rPr>
          <w:rFonts w:cs="Calibri"/>
        </w:rPr>
        <w:t xml:space="preserve"> significant damage</w:t>
      </w:r>
      <w:r w:rsidR="003B25E9">
        <w:rPr>
          <w:rFonts w:cs="Calibri"/>
        </w:rPr>
        <w:t xml:space="preserve"> in eastern parts of the country</w:t>
      </w:r>
      <w:r w:rsidRPr="00B437F9">
        <w:t>.</w:t>
      </w:r>
    </w:p>
    <w:p w14:paraId="7CA3CE36" w14:textId="77777777" w:rsidR="007F52CA" w:rsidRPr="0096617D" w:rsidRDefault="00423B9C" w:rsidP="007F52CA">
      <w:pPr>
        <w:pStyle w:val="ListParagraph"/>
        <w:numPr>
          <w:ilvl w:val="1"/>
          <w:numId w:val="4"/>
        </w:numPr>
        <w:spacing w:after="160" w:line="256" w:lineRule="auto"/>
      </w:pPr>
      <w:r>
        <w:rPr>
          <w:rFonts w:cs="Calibri"/>
        </w:rPr>
        <w:t>These f</w:t>
      </w:r>
      <w:r w:rsidR="007F52CA" w:rsidRPr="00B437F9">
        <w:rPr>
          <w:rFonts w:cs="Calibri"/>
        </w:rPr>
        <w:t xml:space="preserve">alls </w:t>
      </w:r>
      <w:r w:rsidR="00B755CA">
        <w:rPr>
          <w:rFonts w:cs="Calibri"/>
        </w:rPr>
        <w:t>will</w:t>
      </w:r>
      <w:r>
        <w:rPr>
          <w:rFonts w:cs="Calibri"/>
        </w:rPr>
        <w:t xml:space="preserve"> </w:t>
      </w:r>
      <w:r w:rsidR="007F52CA" w:rsidRPr="00B437F9">
        <w:rPr>
          <w:rFonts w:cs="Calibri"/>
        </w:rPr>
        <w:t xml:space="preserve">likely </w:t>
      </w:r>
      <w:r w:rsidR="00B755CA">
        <w:rPr>
          <w:rFonts w:cs="Calibri"/>
        </w:rPr>
        <w:t>provide sufficient soil moisture to allow</w:t>
      </w:r>
      <w:r w:rsidR="003B25E9">
        <w:rPr>
          <w:rFonts w:cs="Calibri"/>
        </w:rPr>
        <w:t xml:space="preserve"> for</w:t>
      </w:r>
      <w:r w:rsidR="007F52CA" w:rsidRPr="00B437F9">
        <w:rPr>
          <w:rFonts w:cs="Calibri"/>
        </w:rPr>
        <w:t xml:space="preserve"> </w:t>
      </w:r>
      <w:r w:rsidR="00B755CA">
        <w:rPr>
          <w:rFonts w:cs="Calibri"/>
        </w:rPr>
        <w:t xml:space="preserve">the </w:t>
      </w:r>
      <w:r w:rsidR="007F52CA" w:rsidRPr="00B437F9">
        <w:rPr>
          <w:rFonts w:cs="Calibri"/>
        </w:rPr>
        <w:t>widespread sowing of dryland summer crops</w:t>
      </w:r>
      <w:r w:rsidR="00075471" w:rsidRPr="00075471">
        <w:rPr>
          <w:rFonts w:cs="Calibri"/>
        </w:rPr>
        <w:t xml:space="preserve"> </w:t>
      </w:r>
      <w:r w:rsidR="00075471" w:rsidRPr="00B437F9">
        <w:rPr>
          <w:rFonts w:cs="Calibri"/>
        </w:rPr>
        <w:t>in Queensland</w:t>
      </w:r>
      <w:r w:rsidR="00075471" w:rsidRPr="00075471">
        <w:rPr>
          <w:rFonts w:cs="Calibri"/>
        </w:rPr>
        <w:t xml:space="preserve"> </w:t>
      </w:r>
      <w:r w:rsidR="00075471">
        <w:rPr>
          <w:rFonts w:cs="Calibri"/>
        </w:rPr>
        <w:t xml:space="preserve">and </w:t>
      </w:r>
      <w:r w:rsidR="00075471" w:rsidRPr="00B437F9">
        <w:rPr>
          <w:rFonts w:cs="Calibri"/>
        </w:rPr>
        <w:t>northern New South Wales</w:t>
      </w:r>
      <w:r w:rsidR="007F52CA" w:rsidRPr="00B437F9">
        <w:rPr>
          <w:rFonts w:cs="Calibri"/>
        </w:rPr>
        <w:t xml:space="preserve">. </w:t>
      </w:r>
    </w:p>
    <w:p w14:paraId="332AD9BD" w14:textId="77777777" w:rsidR="0096617D" w:rsidRPr="00B755CA" w:rsidRDefault="0096617D" w:rsidP="007F52CA">
      <w:pPr>
        <w:pStyle w:val="ListParagraph"/>
        <w:numPr>
          <w:ilvl w:val="1"/>
          <w:numId w:val="4"/>
        </w:numPr>
        <w:spacing w:after="160" w:line="256" w:lineRule="auto"/>
      </w:pPr>
      <w:r>
        <w:rPr>
          <w:rFonts w:cs="Calibri"/>
        </w:rPr>
        <w:t xml:space="preserve">Significant rainfall in South Australia, Victoria and southern New South </w:t>
      </w:r>
      <w:r w:rsidR="00CA5F75">
        <w:rPr>
          <w:rFonts w:cs="Calibri"/>
        </w:rPr>
        <w:t xml:space="preserve">Wales </w:t>
      </w:r>
      <w:r w:rsidR="00FF55A0">
        <w:rPr>
          <w:rFonts w:cs="Calibri"/>
        </w:rPr>
        <w:t xml:space="preserve">could </w:t>
      </w:r>
      <w:r>
        <w:rPr>
          <w:rFonts w:cs="Calibri"/>
        </w:rPr>
        <w:t xml:space="preserve">delay harvest and </w:t>
      </w:r>
      <w:r w:rsidR="00B755CA">
        <w:rPr>
          <w:rFonts w:cs="Calibri"/>
        </w:rPr>
        <w:t xml:space="preserve">led to </w:t>
      </w:r>
      <w:r w:rsidR="00527018">
        <w:rPr>
          <w:rFonts w:cs="Calibri"/>
        </w:rPr>
        <w:t xml:space="preserve">grain </w:t>
      </w:r>
      <w:r>
        <w:rPr>
          <w:rFonts w:cs="Calibri"/>
        </w:rPr>
        <w:t xml:space="preserve">quality </w:t>
      </w:r>
      <w:r w:rsidR="00B755CA">
        <w:rPr>
          <w:rFonts w:cs="Calibri"/>
        </w:rPr>
        <w:t xml:space="preserve">downgrade </w:t>
      </w:r>
      <w:r>
        <w:rPr>
          <w:rFonts w:cs="Calibri"/>
        </w:rPr>
        <w:t xml:space="preserve">of </w:t>
      </w:r>
      <w:r w:rsidR="00B755CA">
        <w:rPr>
          <w:rFonts w:cs="Calibri"/>
        </w:rPr>
        <w:t>unharvested</w:t>
      </w:r>
      <w:r>
        <w:rPr>
          <w:rFonts w:cs="Calibri"/>
        </w:rPr>
        <w:t xml:space="preserve"> winter crops.</w:t>
      </w:r>
    </w:p>
    <w:p w14:paraId="0DF005B3" w14:textId="77777777" w:rsidR="00B755CA" w:rsidRPr="00B437F9" w:rsidRDefault="00B755CA" w:rsidP="007F52CA">
      <w:pPr>
        <w:pStyle w:val="ListParagraph"/>
        <w:numPr>
          <w:ilvl w:val="1"/>
          <w:numId w:val="4"/>
        </w:numPr>
        <w:spacing w:after="160" w:line="256" w:lineRule="auto"/>
      </w:pPr>
      <w:r>
        <w:rPr>
          <w:rFonts w:cs="Calibri"/>
        </w:rPr>
        <w:t>The widespread rainfall across much of eastern and northern Australia is expected to provide a significant boost to soil moisture levels and pasture growth rates and availability.</w:t>
      </w:r>
    </w:p>
    <w:p w14:paraId="4C1755EE" w14:textId="77777777" w:rsidR="003B25E9" w:rsidRDefault="003B25E9" w:rsidP="0053785E">
      <w:pPr>
        <w:pStyle w:val="ListParagraph"/>
        <w:numPr>
          <w:ilvl w:val="0"/>
          <w:numId w:val="4"/>
        </w:numPr>
        <w:spacing w:before="240" w:after="0" w:line="256" w:lineRule="auto"/>
      </w:pPr>
      <w:r>
        <w:t>Northern Australia rainfall onset with at least 50 millimetres has occurred over large areas with eastern</w:t>
      </w:r>
      <w:r w:rsidR="00FF55A0">
        <w:t xml:space="preserve"> Queensland</w:t>
      </w:r>
      <w:r>
        <w:t xml:space="preserve"> and parts of northern </w:t>
      </w:r>
      <w:r w:rsidR="00FF55A0">
        <w:t xml:space="preserve">Australia </w:t>
      </w:r>
      <w:r>
        <w:t>recording later than usual onset.</w:t>
      </w:r>
    </w:p>
    <w:p w14:paraId="36486440" w14:textId="77777777" w:rsidR="003B25E9" w:rsidRDefault="003B25E9" w:rsidP="003B25E9">
      <w:pPr>
        <w:pStyle w:val="ListParagraph"/>
        <w:numPr>
          <w:ilvl w:val="1"/>
          <w:numId w:val="4"/>
        </w:numPr>
        <w:spacing w:before="240" w:after="0" w:line="256" w:lineRule="auto"/>
      </w:pPr>
      <w:r>
        <w:t>These falls are important to stimulate pasture growth for livestock feed.</w:t>
      </w:r>
    </w:p>
    <w:p w14:paraId="123ACE75" w14:textId="77777777" w:rsidR="0053785E" w:rsidRPr="00B437F9" w:rsidRDefault="0053785E" w:rsidP="0053785E">
      <w:pPr>
        <w:pStyle w:val="ListParagraph"/>
        <w:numPr>
          <w:ilvl w:val="0"/>
          <w:numId w:val="4"/>
        </w:numPr>
        <w:spacing w:before="240" w:after="0" w:line="256" w:lineRule="auto"/>
      </w:pPr>
      <w:r w:rsidRPr="00B437F9">
        <w:t xml:space="preserve">Over the </w:t>
      </w:r>
      <w:r w:rsidR="005A3A39" w:rsidRPr="00B437F9">
        <w:t>coming week</w:t>
      </w:r>
      <w:r w:rsidR="008420AD" w:rsidRPr="00B437F9">
        <w:rPr>
          <w:rFonts w:cs="Calibri"/>
        </w:rPr>
        <w:t xml:space="preserve">, </w:t>
      </w:r>
      <w:r w:rsidR="004D4816">
        <w:rPr>
          <w:rFonts w:cs="Calibri"/>
        </w:rPr>
        <w:t xml:space="preserve">lows </w:t>
      </w:r>
      <w:r w:rsidR="008420AD" w:rsidRPr="00B437F9">
        <w:rPr>
          <w:rFonts w:cs="Calibri"/>
        </w:rPr>
        <w:t xml:space="preserve">will generate </w:t>
      </w:r>
      <w:r w:rsidR="00DB739E">
        <w:rPr>
          <w:rFonts w:cs="Calibri"/>
        </w:rPr>
        <w:t xml:space="preserve">storms and </w:t>
      </w:r>
      <w:r w:rsidR="008420AD" w:rsidRPr="00B437F9">
        <w:rPr>
          <w:rFonts w:cs="Calibri"/>
        </w:rPr>
        <w:t>showers</w:t>
      </w:r>
      <w:r w:rsidR="00DB739E">
        <w:rPr>
          <w:rFonts w:cs="Calibri"/>
        </w:rPr>
        <w:t xml:space="preserve"> </w:t>
      </w:r>
      <w:r w:rsidR="004D4816">
        <w:rPr>
          <w:rFonts w:cs="Calibri"/>
        </w:rPr>
        <w:t xml:space="preserve">in eastern and central Australia and </w:t>
      </w:r>
      <w:r w:rsidR="00B755CA">
        <w:rPr>
          <w:rFonts w:cs="Calibri"/>
        </w:rPr>
        <w:t>across the</w:t>
      </w:r>
      <w:r w:rsidR="004D4816">
        <w:rPr>
          <w:rFonts w:cs="Calibri"/>
        </w:rPr>
        <w:t xml:space="preserve"> tropical north</w:t>
      </w:r>
      <w:r w:rsidRPr="00B437F9">
        <w:t>.</w:t>
      </w:r>
    </w:p>
    <w:p w14:paraId="750F24DC" w14:textId="77777777" w:rsidR="007F52CA" w:rsidRPr="00B437F9" w:rsidRDefault="00075471" w:rsidP="0053785E">
      <w:pPr>
        <w:pStyle w:val="ListParagraph"/>
        <w:numPr>
          <w:ilvl w:val="1"/>
          <w:numId w:val="4"/>
        </w:numPr>
        <w:spacing w:after="160" w:line="256" w:lineRule="auto"/>
      </w:pPr>
      <w:r>
        <w:rPr>
          <w:rFonts w:cs="Calibri"/>
        </w:rPr>
        <w:t>Further r</w:t>
      </w:r>
      <w:r w:rsidR="007F52CA" w:rsidRPr="00B437F9">
        <w:rPr>
          <w:rFonts w:cs="Calibri"/>
        </w:rPr>
        <w:t xml:space="preserve">ainfall </w:t>
      </w:r>
      <w:r>
        <w:rPr>
          <w:rFonts w:cs="Calibri"/>
        </w:rPr>
        <w:t>in</w:t>
      </w:r>
      <w:r w:rsidR="007F52CA" w:rsidRPr="00B437F9">
        <w:rPr>
          <w:rFonts w:cs="Calibri"/>
        </w:rPr>
        <w:t xml:space="preserve"> Queensland and northern New South </w:t>
      </w:r>
      <w:r w:rsidR="006A0603" w:rsidRPr="00B437F9">
        <w:rPr>
          <w:rFonts w:cs="Calibri"/>
        </w:rPr>
        <w:t xml:space="preserve">Wales </w:t>
      </w:r>
      <w:r w:rsidR="003C75B0">
        <w:rPr>
          <w:rFonts w:cs="Calibri"/>
        </w:rPr>
        <w:t xml:space="preserve">cropping regions </w:t>
      </w:r>
      <w:r w:rsidR="004D4816">
        <w:rPr>
          <w:rFonts w:cs="Calibri"/>
        </w:rPr>
        <w:t>will boost sub-soil moisture to support growth of summer crops and pasture</w:t>
      </w:r>
      <w:r w:rsidR="007F52CA" w:rsidRPr="00B437F9">
        <w:rPr>
          <w:rFonts w:cs="Calibri"/>
        </w:rPr>
        <w:t>.</w:t>
      </w:r>
    </w:p>
    <w:p w14:paraId="6105FB43" w14:textId="77777777" w:rsidR="0053785E" w:rsidRPr="00B437F9" w:rsidRDefault="0053785E" w:rsidP="0053785E">
      <w:pPr>
        <w:pStyle w:val="ListParagraph"/>
        <w:numPr>
          <w:ilvl w:val="1"/>
          <w:numId w:val="4"/>
        </w:numPr>
        <w:spacing w:after="160" w:line="256" w:lineRule="auto"/>
        <w:rPr>
          <w:rFonts w:cs="Calibri"/>
        </w:rPr>
      </w:pPr>
      <w:r w:rsidRPr="00B437F9">
        <w:rPr>
          <w:rFonts w:cs="Calibri"/>
        </w:rPr>
        <w:t xml:space="preserve">Dry conditions </w:t>
      </w:r>
      <w:r w:rsidR="008420AD" w:rsidRPr="00B437F9">
        <w:rPr>
          <w:rFonts w:cs="Calibri"/>
        </w:rPr>
        <w:t>in Western Australia</w:t>
      </w:r>
      <w:r w:rsidRPr="00B437F9">
        <w:rPr>
          <w:rFonts w:cs="Calibri"/>
        </w:rPr>
        <w:t xml:space="preserve"> </w:t>
      </w:r>
      <w:r w:rsidR="005A3A39" w:rsidRPr="00B437F9">
        <w:rPr>
          <w:rFonts w:cs="Calibri"/>
        </w:rPr>
        <w:t xml:space="preserve">should </w:t>
      </w:r>
      <w:r w:rsidRPr="00B437F9">
        <w:rPr>
          <w:rFonts w:cs="Calibri"/>
        </w:rPr>
        <w:t xml:space="preserve">allow for </w:t>
      </w:r>
      <w:r w:rsidR="007F52CA" w:rsidRPr="00B437F9">
        <w:rPr>
          <w:rFonts w:cs="Calibri"/>
        </w:rPr>
        <w:t xml:space="preserve">the </w:t>
      </w:r>
      <w:r w:rsidR="009161D9">
        <w:rPr>
          <w:rFonts w:cs="Calibri"/>
        </w:rPr>
        <w:t xml:space="preserve">remaining </w:t>
      </w:r>
      <w:r w:rsidRPr="00B437F9">
        <w:rPr>
          <w:rFonts w:cs="Calibri"/>
        </w:rPr>
        <w:t>harvest to continue</w:t>
      </w:r>
      <w:r w:rsidR="007F52CA" w:rsidRPr="00B437F9">
        <w:rPr>
          <w:rFonts w:cs="Calibri"/>
        </w:rPr>
        <w:t xml:space="preserve"> without delay</w:t>
      </w:r>
      <w:r w:rsidRPr="00B437F9">
        <w:rPr>
          <w:rFonts w:cs="Calibri"/>
        </w:rPr>
        <w:t>.</w:t>
      </w:r>
    </w:p>
    <w:p w14:paraId="3D85368C" w14:textId="77777777" w:rsidR="0053785E" w:rsidRPr="00B437F9" w:rsidRDefault="0053785E" w:rsidP="00182041">
      <w:pPr>
        <w:pStyle w:val="ListBullet"/>
        <w:numPr>
          <w:ilvl w:val="0"/>
          <w:numId w:val="4"/>
        </w:numPr>
        <w:spacing w:before="80" w:after="60"/>
        <w:rPr>
          <w:rFonts w:ascii="Calibri" w:hAnsi="Calibri" w:cs="Calibri"/>
          <w:color w:val="000000"/>
          <w:sz w:val="22"/>
          <w:szCs w:val="22"/>
        </w:rPr>
      </w:pPr>
      <w:r w:rsidRPr="00B437F9">
        <w:rPr>
          <w:rFonts w:ascii="Calibri" w:hAnsi="Calibri" w:cs="Calibri"/>
          <w:sz w:val="22"/>
          <w:szCs w:val="22"/>
        </w:rPr>
        <w:t xml:space="preserve">Water </w:t>
      </w:r>
      <w:r w:rsidR="00CA5F75" w:rsidRPr="00CA5F75">
        <w:rPr>
          <w:rFonts w:ascii="Calibri" w:hAnsi="Calibri" w:cs="Calibri"/>
          <w:sz w:val="22"/>
          <w:szCs w:val="22"/>
        </w:rPr>
        <w:t>storage levels in the Murray-Darling Basin (MDB) decreased between 23 November 2023 and 30 November 2023 by 29 gigalitres (GL). Current volume of water held in storage is 15 853 GL. This is 8 percent or 1390 GL less than at the same time last year</w:t>
      </w:r>
      <w:r w:rsidRPr="00B437F9">
        <w:rPr>
          <w:rFonts w:ascii="Calibri" w:hAnsi="Calibri" w:cs="Calibri"/>
          <w:sz w:val="22"/>
          <w:szCs w:val="22"/>
        </w:rPr>
        <w:t>.</w:t>
      </w:r>
    </w:p>
    <w:p w14:paraId="3A8A6057" w14:textId="77777777" w:rsidR="0053785E" w:rsidRPr="00B437F9" w:rsidRDefault="0053785E" w:rsidP="00182041">
      <w:pPr>
        <w:pStyle w:val="ListBullet"/>
        <w:numPr>
          <w:ilvl w:val="0"/>
          <w:numId w:val="4"/>
        </w:numPr>
        <w:spacing w:before="80" w:after="60"/>
        <w:rPr>
          <w:rFonts w:ascii="Calibri" w:hAnsi="Calibri" w:cs="Calibri"/>
          <w:sz w:val="22"/>
          <w:szCs w:val="22"/>
        </w:rPr>
      </w:pPr>
      <w:r w:rsidRPr="00B437F9">
        <w:rPr>
          <w:rFonts w:ascii="Calibri" w:hAnsi="Calibri" w:cs="Calibri"/>
          <w:sz w:val="22"/>
          <w:szCs w:val="22"/>
        </w:rPr>
        <w:t xml:space="preserve">Allocation </w:t>
      </w:r>
      <w:r w:rsidR="00CA5F75" w:rsidRPr="00CA5F75">
        <w:rPr>
          <w:rFonts w:ascii="Calibri" w:hAnsi="Calibri" w:cs="Calibri"/>
          <w:sz w:val="22"/>
          <w:szCs w:val="22"/>
        </w:rPr>
        <w:t>prices in the Victorian Murray below the Barmah Choke decreased from $121 on 23 November 2023 to $99 on 30 November 2023. Prices are lower in the Goulburn-Broken due to the binding of the Goulburn intervalley trade limit</w:t>
      </w:r>
      <w:r w:rsidRPr="00B437F9">
        <w:rPr>
          <w:rFonts w:ascii="Calibri" w:hAnsi="Calibri" w:cs="Calibri"/>
          <w:sz w:val="22"/>
          <w:szCs w:val="22"/>
        </w:rPr>
        <w:t>.</w:t>
      </w:r>
    </w:p>
    <w:p w14:paraId="699ECE62" w14:textId="77777777" w:rsidR="0053785E" w:rsidRPr="00B437F9" w:rsidRDefault="0053785E" w:rsidP="0053785E">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0C606B35" w14:textId="77777777" w:rsidR="00B10E61" w:rsidRPr="00B437F9" w:rsidRDefault="00C31B94" w:rsidP="00835E09">
      <w:pPr>
        <w:pStyle w:val="Heading3"/>
        <w:keepLines w:val="0"/>
        <w:numPr>
          <w:ilvl w:val="1"/>
          <w:numId w:val="2"/>
        </w:numPr>
        <w:spacing w:before="80" w:after="120"/>
        <w:ind w:left="709" w:hanging="709"/>
        <w:rPr>
          <w:rFonts w:cs="Calibri"/>
          <w:color w:val="auto"/>
          <w:sz w:val="22"/>
          <w:szCs w:val="22"/>
        </w:rPr>
      </w:pPr>
      <w:bookmarkStart w:id="3" w:name="_Ref126230898"/>
      <w:r w:rsidRPr="00B437F9">
        <w:rPr>
          <w:rFonts w:cs="Calibri"/>
          <w:color w:val="auto"/>
          <w:sz w:val="28"/>
          <w:szCs w:val="28"/>
        </w:rPr>
        <w:t>Rainfall this week</w:t>
      </w:r>
      <w:bookmarkStart w:id="4" w:name="_Hlk84509412"/>
      <w:bookmarkStart w:id="5" w:name="_Hlk68780312"/>
      <w:bookmarkStart w:id="6" w:name="_Hlk58490850"/>
      <w:bookmarkStart w:id="7" w:name="_Hlk68780370"/>
      <w:bookmarkStart w:id="8" w:name="_Hlk64546948"/>
      <w:bookmarkEnd w:id="3"/>
    </w:p>
    <w:p w14:paraId="69FD8F6B" w14:textId="77777777" w:rsidR="00182041" w:rsidRDefault="00182041" w:rsidP="00FF55A0">
      <w:pPr>
        <w:pStyle w:val="ListBullet"/>
        <w:rPr>
          <w:rFonts w:ascii="Calibri" w:hAnsi="Calibri" w:cs="Calibri"/>
          <w:sz w:val="22"/>
          <w:szCs w:val="22"/>
        </w:rPr>
      </w:pPr>
      <w:bookmarkStart w:id="9" w:name="_Global_production_conditions_2"/>
      <w:bookmarkStart w:id="10" w:name="_Global_production_conditions"/>
      <w:bookmarkStart w:id="11" w:name="_Rainfall_forecast_for_2"/>
      <w:bookmarkStart w:id="12" w:name="_Rainfall_forecast_for"/>
      <w:bookmarkStart w:id="13" w:name="_Climate_Drivers"/>
      <w:bookmarkStart w:id="14" w:name="_Rainfall_forecast_for_1"/>
      <w:bookmarkStart w:id="15" w:name="_Monthly_temperatures"/>
      <w:bookmarkStart w:id="16" w:name="_Seasonal_rainfall"/>
      <w:bookmarkStart w:id="17" w:name="_Monthly_soil_moisture"/>
      <w:bookmarkStart w:id="18" w:name="_Northern_Rainfall_Onset"/>
      <w:bookmarkStart w:id="19" w:name="_2020_Climate_Wrap"/>
      <w:bookmarkStart w:id="20" w:name="_Rainfall_forecast_for_3"/>
      <w:bookmarkStart w:id="21" w:name="_Early_autumn_break"/>
      <w:bookmarkStart w:id="22" w:name="_Rainfall_forecast_for_4"/>
      <w:bookmarkStart w:id="23" w:name="_Monthly_rainfall"/>
      <w:bookmarkStart w:id="24" w:name="_Rainfall_forecast_for_5"/>
      <w:bookmarkStart w:id="25" w:name="_Rainfall_forecast_for_6"/>
      <w:bookmarkStart w:id="26" w:name="_Rainfall_forecast_for_7"/>
      <w:bookmarkStart w:id="27" w:name="_Rainfall_forecast_for_8"/>
      <w:bookmarkStart w:id="28" w:name="_Pasture_growth"/>
      <w:bookmarkStart w:id="29" w:name="_Rainfall_forecast_for_9"/>
      <w:bookmarkStart w:id="30" w:name="_Rainfall_forecast_for_10"/>
      <w:bookmarkStart w:id="31" w:name="_Rainfall_forecast_for_12"/>
      <w:bookmarkStart w:id="32" w:name="_Rainfall_forecast_for_11"/>
      <w:bookmarkStart w:id="33" w:name="_Rainfall_forecast_for_13"/>
      <w:bookmarkStart w:id="34" w:name="_Rainfall_forecast_for_14"/>
      <w:bookmarkStart w:id="35" w:name="_Climate_Drivers_1"/>
      <w:bookmarkStart w:id="36" w:name="_Vegetation_greenness_anomalies"/>
      <w:bookmarkStart w:id="37" w:name="_Rainfall_forecast_for_15"/>
      <w:bookmarkStart w:id="38" w:name="_Rainfall_forecast_for_16"/>
      <w:bookmarkStart w:id="39" w:name="_Flooding_in_eastern"/>
      <w:bookmarkStart w:id="40" w:name="_Rainfall_forecast_for_17"/>
      <w:bookmarkStart w:id="41" w:name="_Rainfall_forecast_for_18"/>
      <w:bookmarkStart w:id="42" w:name="_Rainfall_forecast_for_19"/>
      <w:bookmarkStart w:id="43" w:name="_La_Niña_event"/>
      <w:bookmarkStart w:id="44" w:name="_Rainfall_forecast_for_20"/>
      <w:bookmarkStart w:id="45" w:name="_Rainfall_forecast_for_21"/>
      <w:bookmarkStart w:id="46" w:name="_Rainfall_forecast_for_22"/>
      <w:bookmarkStart w:id="47" w:name="_Rainfall_forecast_for_23"/>
      <w:bookmarkStart w:id="48" w:name="_Rainfall_forecast_for_24"/>
      <w:bookmarkStart w:id="49" w:name="_Rainfall_forecast_for_25"/>
      <w:bookmarkStart w:id="50" w:name="_Hlk121385247"/>
      <w:bookmarkStart w:id="51" w:name="_Hlk96591801"/>
      <w:bookmarkStart w:id="52" w:name="_Hlk95988528"/>
      <w:bookmarkStart w:id="53" w:name="_Hlk98405497"/>
      <w:bookmarkStart w:id="54" w:name="_Hlk148006127"/>
      <w:bookmarkStart w:id="55" w:name="_Hlk144372918"/>
      <w:bookmarkStart w:id="56" w:name="_Hlk143159934"/>
      <w:bookmarkStart w:id="57" w:name="_Hlk131675561"/>
      <w:bookmarkStart w:id="58" w:name="_Hlk58500616"/>
      <w:bookmarkStart w:id="59" w:name="_Hlk89938183"/>
      <w:bookmarkEnd w:id="2"/>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sidRPr="00B437F9">
        <w:rPr>
          <w:rFonts w:ascii="Calibri" w:hAnsi="Calibri" w:cs="Calibri"/>
          <w:sz w:val="22"/>
          <w:szCs w:val="22"/>
        </w:rPr>
        <w:t xml:space="preserve">For the week ending </w:t>
      </w:r>
      <w:r w:rsidR="003C4C68" w:rsidRPr="00B437F9">
        <w:rPr>
          <w:rFonts w:ascii="Calibri" w:hAnsi="Calibri" w:cs="Calibri"/>
          <w:sz w:val="22"/>
          <w:szCs w:val="22"/>
        </w:rPr>
        <w:t>2</w:t>
      </w:r>
      <w:r w:rsidR="003C4C68">
        <w:rPr>
          <w:rFonts w:ascii="Calibri" w:hAnsi="Calibri" w:cs="Calibri"/>
          <w:sz w:val="22"/>
          <w:szCs w:val="22"/>
        </w:rPr>
        <w:t>9</w:t>
      </w:r>
      <w:r w:rsidR="003C4C68" w:rsidRPr="00B437F9">
        <w:rPr>
          <w:rFonts w:ascii="Calibri" w:hAnsi="Calibri" w:cs="Calibri"/>
          <w:sz w:val="22"/>
          <w:szCs w:val="22"/>
        </w:rPr>
        <w:t xml:space="preserve"> </w:t>
      </w:r>
      <w:r w:rsidRPr="00B437F9">
        <w:rPr>
          <w:rFonts w:ascii="Calibri" w:hAnsi="Calibri" w:cs="Calibri"/>
          <w:sz w:val="22"/>
          <w:szCs w:val="22"/>
        </w:rPr>
        <w:t xml:space="preserve">November 2023, </w:t>
      </w:r>
      <w:r w:rsidR="00882148">
        <w:rPr>
          <w:rFonts w:ascii="Calibri" w:hAnsi="Calibri" w:cs="Calibri"/>
          <w:sz w:val="22"/>
          <w:szCs w:val="22"/>
        </w:rPr>
        <w:t>widespread showers and thunderstorms impacted much of northern and eastern Australia. A</w:t>
      </w:r>
      <w:r w:rsidR="00B37DB6">
        <w:rPr>
          <w:rFonts w:ascii="Calibri" w:hAnsi="Calibri" w:cs="Calibri"/>
          <w:sz w:val="22"/>
          <w:szCs w:val="22"/>
        </w:rPr>
        <w:t xml:space="preserve"> </w:t>
      </w:r>
      <w:r w:rsidR="00B37DB6" w:rsidRPr="00B37DB6">
        <w:rPr>
          <w:rFonts w:ascii="Calibri" w:hAnsi="Calibri" w:cs="Calibri"/>
          <w:sz w:val="22"/>
          <w:szCs w:val="22"/>
        </w:rPr>
        <w:t>major storm system develop</w:t>
      </w:r>
      <w:r w:rsidR="00B37DB6">
        <w:rPr>
          <w:rFonts w:ascii="Calibri" w:hAnsi="Calibri" w:cs="Calibri"/>
          <w:sz w:val="22"/>
          <w:szCs w:val="22"/>
        </w:rPr>
        <w:t>ed</w:t>
      </w:r>
      <w:r w:rsidR="00B37DB6" w:rsidRPr="00B37DB6">
        <w:rPr>
          <w:rFonts w:ascii="Calibri" w:hAnsi="Calibri" w:cs="Calibri"/>
          <w:sz w:val="22"/>
          <w:szCs w:val="22"/>
        </w:rPr>
        <w:t xml:space="preserve"> over south-east Australia generate</w:t>
      </w:r>
      <w:r w:rsidR="00B37DB6">
        <w:rPr>
          <w:rFonts w:ascii="Calibri" w:hAnsi="Calibri" w:cs="Calibri"/>
          <w:sz w:val="22"/>
          <w:szCs w:val="22"/>
        </w:rPr>
        <w:t>d</w:t>
      </w:r>
      <w:r w:rsidR="00B37DB6" w:rsidRPr="00B37DB6">
        <w:rPr>
          <w:rFonts w:ascii="Calibri" w:hAnsi="Calibri" w:cs="Calibri"/>
          <w:sz w:val="22"/>
          <w:szCs w:val="22"/>
        </w:rPr>
        <w:t xml:space="preserve"> </w:t>
      </w:r>
      <w:r w:rsidR="00882148">
        <w:rPr>
          <w:rFonts w:ascii="Calibri" w:hAnsi="Calibri" w:cs="Calibri"/>
          <w:sz w:val="22"/>
          <w:szCs w:val="22"/>
        </w:rPr>
        <w:t xml:space="preserve">flash </w:t>
      </w:r>
      <w:r w:rsidR="00B37DB6" w:rsidRPr="00B37DB6">
        <w:rPr>
          <w:rFonts w:ascii="Calibri" w:hAnsi="Calibri" w:cs="Calibri"/>
          <w:sz w:val="22"/>
          <w:szCs w:val="22"/>
        </w:rPr>
        <w:t xml:space="preserve">flooding </w:t>
      </w:r>
      <w:r w:rsidR="00882148">
        <w:rPr>
          <w:rFonts w:ascii="Calibri" w:hAnsi="Calibri" w:cs="Calibri"/>
          <w:sz w:val="22"/>
          <w:szCs w:val="22"/>
        </w:rPr>
        <w:t xml:space="preserve">in many areas </w:t>
      </w:r>
      <w:r w:rsidR="00B37DB6">
        <w:rPr>
          <w:rFonts w:ascii="Calibri" w:hAnsi="Calibri" w:cs="Calibri"/>
          <w:sz w:val="22"/>
          <w:szCs w:val="22"/>
        </w:rPr>
        <w:t>and</w:t>
      </w:r>
      <w:r w:rsidR="00B37DB6" w:rsidRPr="00B37DB6">
        <w:rPr>
          <w:rFonts w:ascii="Calibri" w:hAnsi="Calibri" w:cs="Calibri"/>
          <w:sz w:val="22"/>
          <w:szCs w:val="22"/>
        </w:rPr>
        <w:t xml:space="preserve"> significant damage from violent, rotating supercell thunderstorms</w:t>
      </w:r>
      <w:r w:rsidRPr="00B437F9">
        <w:rPr>
          <w:rFonts w:ascii="Calibri" w:hAnsi="Calibri" w:cs="Calibri"/>
          <w:sz w:val="22"/>
          <w:szCs w:val="22"/>
        </w:rPr>
        <w:t>.</w:t>
      </w:r>
      <w:r w:rsidR="0019057D">
        <w:rPr>
          <w:rFonts w:ascii="Calibri" w:hAnsi="Calibri" w:cs="Calibri"/>
          <w:sz w:val="22"/>
          <w:szCs w:val="22"/>
        </w:rPr>
        <w:t xml:space="preserve"> </w:t>
      </w:r>
      <w:r w:rsidR="00FF55A0">
        <w:rPr>
          <w:rFonts w:ascii="Calibri" w:hAnsi="Calibri" w:cs="Calibri"/>
          <w:sz w:val="22"/>
          <w:szCs w:val="22"/>
        </w:rPr>
        <w:t>L</w:t>
      </w:r>
      <w:r w:rsidR="0019057D">
        <w:rPr>
          <w:rFonts w:ascii="Calibri" w:hAnsi="Calibri" w:cs="Calibri"/>
          <w:sz w:val="22"/>
          <w:szCs w:val="22"/>
        </w:rPr>
        <w:t>arge areas of northern</w:t>
      </w:r>
      <w:r w:rsidR="00154F91">
        <w:rPr>
          <w:rFonts w:ascii="Calibri" w:hAnsi="Calibri" w:cs="Calibri"/>
          <w:sz w:val="22"/>
          <w:szCs w:val="22"/>
        </w:rPr>
        <w:t xml:space="preserve">, </w:t>
      </w:r>
      <w:r w:rsidR="0019057D">
        <w:rPr>
          <w:rFonts w:ascii="Calibri" w:hAnsi="Calibri" w:cs="Calibri"/>
          <w:sz w:val="22"/>
          <w:szCs w:val="22"/>
        </w:rPr>
        <w:t>eastern Australia</w:t>
      </w:r>
      <w:r w:rsidR="00F5730C">
        <w:rPr>
          <w:rFonts w:ascii="Calibri" w:hAnsi="Calibri" w:cs="Calibri"/>
          <w:sz w:val="22"/>
          <w:szCs w:val="22"/>
        </w:rPr>
        <w:t>,</w:t>
      </w:r>
      <w:r w:rsidR="00154F91">
        <w:rPr>
          <w:rFonts w:ascii="Calibri" w:hAnsi="Calibri" w:cs="Calibri"/>
          <w:sz w:val="22"/>
          <w:szCs w:val="22"/>
        </w:rPr>
        <w:t xml:space="preserve"> Tasmania,</w:t>
      </w:r>
      <w:r w:rsidR="00F5730C">
        <w:rPr>
          <w:rFonts w:ascii="Calibri" w:hAnsi="Calibri" w:cs="Calibri"/>
          <w:sz w:val="22"/>
          <w:szCs w:val="22"/>
        </w:rPr>
        <w:t xml:space="preserve"> </w:t>
      </w:r>
      <w:r w:rsidR="00154F91">
        <w:rPr>
          <w:rFonts w:ascii="Calibri" w:hAnsi="Calibri" w:cs="Calibri"/>
          <w:sz w:val="22"/>
          <w:szCs w:val="22"/>
        </w:rPr>
        <w:t xml:space="preserve">and </w:t>
      </w:r>
      <w:r w:rsidR="00F5730C">
        <w:rPr>
          <w:rFonts w:ascii="Calibri" w:hAnsi="Calibri" w:cs="Calibri"/>
          <w:sz w:val="22"/>
          <w:szCs w:val="22"/>
        </w:rPr>
        <w:t>including southeast South Australia</w:t>
      </w:r>
      <w:r w:rsidR="0019057D">
        <w:rPr>
          <w:rFonts w:ascii="Calibri" w:hAnsi="Calibri" w:cs="Calibri"/>
          <w:sz w:val="22"/>
          <w:szCs w:val="22"/>
        </w:rPr>
        <w:t xml:space="preserve"> received rainfall between 25 to </w:t>
      </w:r>
      <w:r w:rsidR="00B04683">
        <w:rPr>
          <w:rFonts w:ascii="Calibri" w:hAnsi="Calibri" w:cs="Calibri"/>
          <w:sz w:val="22"/>
          <w:szCs w:val="22"/>
        </w:rPr>
        <w:t>1</w:t>
      </w:r>
      <w:r w:rsidR="0019057D">
        <w:rPr>
          <w:rFonts w:ascii="Calibri" w:hAnsi="Calibri" w:cs="Calibri"/>
          <w:sz w:val="22"/>
          <w:szCs w:val="22"/>
        </w:rPr>
        <w:t>00 millimetres.</w:t>
      </w:r>
      <w:r w:rsidR="00F5730C">
        <w:rPr>
          <w:rFonts w:ascii="Calibri" w:hAnsi="Calibri" w:cs="Calibri"/>
          <w:sz w:val="22"/>
          <w:szCs w:val="22"/>
        </w:rPr>
        <w:t xml:space="preserve"> </w:t>
      </w:r>
      <w:r w:rsidR="00B04683">
        <w:rPr>
          <w:rFonts w:ascii="Calibri" w:hAnsi="Calibri" w:cs="Calibri"/>
          <w:sz w:val="22"/>
          <w:szCs w:val="22"/>
        </w:rPr>
        <w:t xml:space="preserve">Isolated areas in New South Wales, Queensland and Northern Territory recorded rainfall </w:t>
      </w:r>
      <w:proofErr w:type="gramStart"/>
      <w:r w:rsidR="00B04683">
        <w:rPr>
          <w:rFonts w:ascii="Calibri" w:hAnsi="Calibri" w:cs="Calibri"/>
          <w:sz w:val="22"/>
          <w:szCs w:val="22"/>
        </w:rPr>
        <w:t>in excess of</w:t>
      </w:r>
      <w:proofErr w:type="gramEnd"/>
      <w:r w:rsidR="00B04683">
        <w:rPr>
          <w:rFonts w:ascii="Calibri" w:hAnsi="Calibri" w:cs="Calibri"/>
          <w:sz w:val="22"/>
          <w:szCs w:val="22"/>
        </w:rPr>
        <w:t xml:space="preserve"> 100 millimetres. In contrast, large areas in Western Australia, South Australia and southern Northern Territory remained dry this week.</w:t>
      </w:r>
    </w:p>
    <w:p w14:paraId="3F73DA6E" w14:textId="77777777" w:rsidR="008D250A" w:rsidRDefault="00182041" w:rsidP="00182041">
      <w:pPr>
        <w:pStyle w:val="ListBullet"/>
        <w:rPr>
          <w:rFonts w:ascii="Calibri" w:hAnsi="Calibri" w:cs="Calibri"/>
          <w:sz w:val="22"/>
          <w:szCs w:val="22"/>
        </w:rPr>
      </w:pPr>
      <w:r w:rsidRPr="00B437F9">
        <w:rPr>
          <w:rFonts w:ascii="Calibri" w:hAnsi="Calibri" w:cs="Calibri"/>
          <w:sz w:val="22"/>
          <w:szCs w:val="22"/>
        </w:rPr>
        <w:t xml:space="preserve">Across </w:t>
      </w:r>
      <w:r w:rsidR="00BC0481">
        <w:rPr>
          <w:rFonts w:ascii="Calibri" w:hAnsi="Calibri" w:cs="Calibri"/>
          <w:sz w:val="22"/>
          <w:szCs w:val="22"/>
        </w:rPr>
        <w:t xml:space="preserve">eastern </w:t>
      </w:r>
      <w:r w:rsidRPr="00B437F9">
        <w:rPr>
          <w:rFonts w:ascii="Calibri" w:hAnsi="Calibri" w:cs="Calibri"/>
          <w:sz w:val="22"/>
          <w:szCs w:val="22"/>
        </w:rPr>
        <w:t xml:space="preserve">cropping regions, rainfall totals of up to </w:t>
      </w:r>
      <w:r w:rsidR="00476F44" w:rsidRPr="00B437F9">
        <w:rPr>
          <w:rFonts w:ascii="Calibri" w:hAnsi="Calibri" w:cs="Calibri"/>
          <w:sz w:val="22"/>
          <w:szCs w:val="22"/>
        </w:rPr>
        <w:t>1</w:t>
      </w:r>
      <w:r w:rsidR="00BC0481">
        <w:rPr>
          <w:rFonts w:ascii="Calibri" w:hAnsi="Calibri" w:cs="Calibri"/>
          <w:sz w:val="22"/>
          <w:szCs w:val="22"/>
        </w:rPr>
        <w:t>0</w:t>
      </w:r>
      <w:r w:rsidRPr="00B437F9">
        <w:rPr>
          <w:rFonts w:ascii="Calibri" w:hAnsi="Calibri" w:cs="Calibri"/>
          <w:sz w:val="22"/>
          <w:szCs w:val="22"/>
        </w:rPr>
        <w:t>0 millimetres were recorded</w:t>
      </w:r>
      <w:r w:rsidR="00BC0481">
        <w:rPr>
          <w:rFonts w:ascii="Calibri" w:hAnsi="Calibri" w:cs="Calibri"/>
          <w:sz w:val="22"/>
          <w:szCs w:val="22"/>
        </w:rPr>
        <w:t xml:space="preserve">, with localised areas in New South Wales and Queensland recording </w:t>
      </w:r>
      <w:proofErr w:type="gramStart"/>
      <w:r w:rsidR="00BC0481">
        <w:rPr>
          <w:rFonts w:ascii="Calibri" w:hAnsi="Calibri" w:cs="Calibri"/>
          <w:sz w:val="22"/>
          <w:szCs w:val="22"/>
        </w:rPr>
        <w:t>in excess of</w:t>
      </w:r>
      <w:proofErr w:type="gramEnd"/>
      <w:r w:rsidR="00BC0481">
        <w:rPr>
          <w:rFonts w:ascii="Calibri" w:hAnsi="Calibri" w:cs="Calibri"/>
          <w:sz w:val="22"/>
          <w:szCs w:val="22"/>
        </w:rPr>
        <w:t xml:space="preserve"> 100 millimetres</w:t>
      </w:r>
      <w:r w:rsidR="00B85DA3">
        <w:rPr>
          <w:rFonts w:ascii="Calibri" w:hAnsi="Calibri" w:cs="Calibri"/>
          <w:sz w:val="22"/>
          <w:szCs w:val="22"/>
        </w:rPr>
        <w:t>.</w:t>
      </w:r>
      <w:r w:rsidR="00B85DA3" w:rsidRPr="00B437F9">
        <w:rPr>
          <w:rFonts w:ascii="Calibri" w:hAnsi="Calibri" w:cs="Calibri"/>
          <w:sz w:val="22"/>
          <w:szCs w:val="22"/>
        </w:rPr>
        <w:t xml:space="preserve"> </w:t>
      </w:r>
      <w:r w:rsidR="00B85DA3">
        <w:rPr>
          <w:rFonts w:ascii="Calibri" w:hAnsi="Calibri" w:cs="Calibri"/>
          <w:sz w:val="22"/>
          <w:szCs w:val="22"/>
        </w:rPr>
        <w:t>These falls</w:t>
      </w:r>
      <w:r w:rsidR="00B85DA3" w:rsidRPr="00B437F9">
        <w:rPr>
          <w:rFonts w:ascii="Calibri" w:hAnsi="Calibri" w:cs="Calibri"/>
          <w:sz w:val="22"/>
          <w:szCs w:val="22"/>
        </w:rPr>
        <w:t xml:space="preserve"> </w:t>
      </w:r>
      <w:r w:rsidR="00476F44" w:rsidRPr="00B437F9">
        <w:rPr>
          <w:rFonts w:ascii="Calibri" w:hAnsi="Calibri" w:cs="Calibri"/>
          <w:sz w:val="22"/>
          <w:szCs w:val="22"/>
        </w:rPr>
        <w:t xml:space="preserve">will have </w:t>
      </w:r>
      <w:r w:rsidR="00B37649">
        <w:rPr>
          <w:rFonts w:ascii="Calibri" w:hAnsi="Calibri" w:cs="Calibri"/>
          <w:sz w:val="22"/>
          <w:szCs w:val="22"/>
        </w:rPr>
        <w:t>boosted sub-soil moisture to support</w:t>
      </w:r>
      <w:r w:rsidR="00B85DA3" w:rsidRPr="00B437F9">
        <w:rPr>
          <w:rFonts w:ascii="Calibri" w:hAnsi="Calibri" w:cs="Calibri"/>
          <w:sz w:val="22"/>
          <w:szCs w:val="22"/>
        </w:rPr>
        <w:t xml:space="preserve"> </w:t>
      </w:r>
      <w:r w:rsidR="00476F44" w:rsidRPr="00B437F9">
        <w:rPr>
          <w:rFonts w:ascii="Calibri" w:hAnsi="Calibri" w:cs="Calibri"/>
          <w:sz w:val="22"/>
          <w:szCs w:val="22"/>
        </w:rPr>
        <w:t>summer</w:t>
      </w:r>
      <w:r w:rsidR="00B85DA3">
        <w:rPr>
          <w:rFonts w:ascii="Calibri" w:hAnsi="Calibri" w:cs="Calibri"/>
          <w:sz w:val="22"/>
          <w:szCs w:val="22"/>
        </w:rPr>
        <w:t xml:space="preserve"> crops such as</w:t>
      </w:r>
      <w:r w:rsidR="00476F44" w:rsidRPr="00B437F9">
        <w:rPr>
          <w:rFonts w:ascii="Calibri" w:hAnsi="Calibri" w:cs="Calibri"/>
          <w:sz w:val="22"/>
          <w:szCs w:val="22"/>
        </w:rPr>
        <w:t xml:space="preserve"> sorghum. </w:t>
      </w:r>
      <w:r w:rsidR="00BC0481">
        <w:rPr>
          <w:rFonts w:ascii="Calibri" w:hAnsi="Calibri" w:cs="Calibri"/>
          <w:sz w:val="22"/>
          <w:szCs w:val="22"/>
        </w:rPr>
        <w:t>However, r</w:t>
      </w:r>
      <w:r w:rsidR="00081101" w:rsidRPr="00B437F9">
        <w:rPr>
          <w:rFonts w:ascii="Calibri" w:hAnsi="Calibri" w:cs="Calibri"/>
          <w:sz w:val="22"/>
          <w:szCs w:val="22"/>
        </w:rPr>
        <w:t xml:space="preserve">ainfall </w:t>
      </w:r>
      <w:r w:rsidR="00BC0481">
        <w:rPr>
          <w:rFonts w:ascii="Calibri" w:hAnsi="Calibri" w:cs="Calibri"/>
          <w:sz w:val="22"/>
          <w:szCs w:val="22"/>
        </w:rPr>
        <w:t>in South Australia,</w:t>
      </w:r>
      <w:r w:rsidR="00081101" w:rsidRPr="00B437F9">
        <w:rPr>
          <w:rFonts w:ascii="Calibri" w:hAnsi="Calibri" w:cs="Calibri"/>
          <w:sz w:val="22"/>
          <w:szCs w:val="22"/>
        </w:rPr>
        <w:t xml:space="preserve"> </w:t>
      </w:r>
      <w:r w:rsidR="00BC0481">
        <w:rPr>
          <w:rFonts w:ascii="Calibri" w:hAnsi="Calibri" w:cs="Calibri"/>
          <w:sz w:val="22"/>
          <w:szCs w:val="22"/>
        </w:rPr>
        <w:t xml:space="preserve">Victoria and New South Wales </w:t>
      </w:r>
      <w:r w:rsidR="00B85DA3">
        <w:rPr>
          <w:rFonts w:ascii="Calibri" w:hAnsi="Calibri" w:cs="Calibri"/>
          <w:sz w:val="22"/>
          <w:szCs w:val="22"/>
        </w:rPr>
        <w:t>would</w:t>
      </w:r>
      <w:r w:rsidR="00B85DA3" w:rsidRPr="00B437F9">
        <w:rPr>
          <w:rFonts w:ascii="Calibri" w:hAnsi="Calibri" w:cs="Calibri"/>
          <w:sz w:val="22"/>
          <w:szCs w:val="22"/>
        </w:rPr>
        <w:t xml:space="preserve"> </w:t>
      </w:r>
      <w:r w:rsidR="00081101" w:rsidRPr="00B437F9">
        <w:rPr>
          <w:rFonts w:ascii="Calibri" w:hAnsi="Calibri" w:cs="Calibri"/>
          <w:sz w:val="22"/>
          <w:szCs w:val="22"/>
        </w:rPr>
        <w:t xml:space="preserve">have </w:t>
      </w:r>
      <w:r w:rsidR="00B85DA3">
        <w:rPr>
          <w:rFonts w:ascii="Calibri" w:hAnsi="Calibri" w:cs="Calibri"/>
          <w:sz w:val="22"/>
          <w:szCs w:val="22"/>
        </w:rPr>
        <w:t>delayed</w:t>
      </w:r>
      <w:r w:rsidR="00B85DA3" w:rsidRPr="00B437F9">
        <w:rPr>
          <w:rFonts w:ascii="Calibri" w:hAnsi="Calibri" w:cs="Calibri"/>
          <w:sz w:val="22"/>
          <w:szCs w:val="22"/>
        </w:rPr>
        <w:t xml:space="preserve"> </w:t>
      </w:r>
      <w:r w:rsidR="00081101" w:rsidRPr="00B437F9">
        <w:rPr>
          <w:rFonts w:ascii="Calibri" w:hAnsi="Calibri" w:cs="Calibri"/>
          <w:sz w:val="22"/>
          <w:szCs w:val="22"/>
        </w:rPr>
        <w:t xml:space="preserve">harvest </w:t>
      </w:r>
      <w:r w:rsidR="00BC0481">
        <w:rPr>
          <w:rFonts w:ascii="Calibri" w:hAnsi="Calibri" w:cs="Calibri"/>
          <w:sz w:val="22"/>
          <w:szCs w:val="22"/>
        </w:rPr>
        <w:t>of remaining winter crops and will</w:t>
      </w:r>
      <w:r w:rsidR="00D856E1">
        <w:rPr>
          <w:rFonts w:ascii="Calibri" w:hAnsi="Calibri" w:cs="Calibri"/>
          <w:sz w:val="22"/>
          <w:szCs w:val="22"/>
        </w:rPr>
        <w:t xml:space="preserve"> likely affect grain quality</w:t>
      </w:r>
      <w:r w:rsidR="009A28B7" w:rsidRPr="00B437F9">
        <w:rPr>
          <w:rFonts w:ascii="Calibri" w:hAnsi="Calibri" w:cs="Calibri"/>
          <w:sz w:val="22"/>
          <w:szCs w:val="22"/>
        </w:rPr>
        <w:t>.</w:t>
      </w:r>
      <w:r w:rsidR="00366735" w:rsidRPr="00B437F9">
        <w:rPr>
          <w:rFonts w:ascii="Calibri" w:hAnsi="Calibri" w:cs="Calibri"/>
          <w:sz w:val="22"/>
          <w:szCs w:val="22"/>
        </w:rPr>
        <w:t xml:space="preserve"> </w:t>
      </w:r>
    </w:p>
    <w:p w14:paraId="5A8F90A4" w14:textId="77777777" w:rsidR="005A5D0C" w:rsidRDefault="005A5D0C" w:rsidP="00182041">
      <w:pPr>
        <w:pStyle w:val="ListBullet"/>
        <w:rPr>
          <w:rFonts w:ascii="Calibri" w:hAnsi="Calibri" w:cs="Calibri"/>
          <w:sz w:val="22"/>
          <w:szCs w:val="22"/>
        </w:rPr>
      </w:pPr>
      <w:r>
        <w:rPr>
          <w:rFonts w:ascii="Calibri" w:hAnsi="Calibri" w:cs="Calibri"/>
          <w:sz w:val="22"/>
          <w:szCs w:val="22"/>
        </w:rPr>
        <w:t xml:space="preserve">The widespread falls of between 25 and 200 millimetres </w:t>
      </w:r>
      <w:r w:rsidR="00B755CA">
        <w:rPr>
          <w:rFonts w:ascii="Calibri" w:hAnsi="Calibri" w:cs="Calibri"/>
          <w:sz w:val="22"/>
          <w:szCs w:val="22"/>
        </w:rPr>
        <w:t>are</w:t>
      </w:r>
      <w:r>
        <w:rPr>
          <w:rFonts w:ascii="Calibri" w:hAnsi="Calibri" w:cs="Calibri"/>
          <w:sz w:val="22"/>
          <w:szCs w:val="22"/>
        </w:rPr>
        <w:t xml:space="preserve"> expected to provide a signi</w:t>
      </w:r>
      <w:r w:rsidR="00B7466D">
        <w:rPr>
          <w:rFonts w:ascii="Calibri" w:hAnsi="Calibri" w:cs="Calibri"/>
          <w:sz w:val="22"/>
          <w:szCs w:val="22"/>
        </w:rPr>
        <w:t>ficant boost to soil moisture levels</w:t>
      </w:r>
      <w:r w:rsidR="00B755CA">
        <w:rPr>
          <w:rFonts w:ascii="Calibri" w:hAnsi="Calibri" w:cs="Calibri"/>
          <w:sz w:val="22"/>
          <w:szCs w:val="22"/>
        </w:rPr>
        <w:t>,</w:t>
      </w:r>
      <w:r w:rsidR="00B7466D">
        <w:rPr>
          <w:rFonts w:ascii="Calibri" w:hAnsi="Calibri" w:cs="Calibri"/>
          <w:sz w:val="22"/>
          <w:szCs w:val="22"/>
        </w:rPr>
        <w:t xml:space="preserve"> and pasture growth rates and availability across much of eastern and northern Australia. This will likely result in a reduced reliance on supplementary fodder to maintain the production of livestock and livestock products.</w:t>
      </w:r>
    </w:p>
    <w:bookmarkEnd w:id="50"/>
    <w:bookmarkEnd w:id="51"/>
    <w:bookmarkEnd w:id="52"/>
    <w:bookmarkEnd w:id="53"/>
    <w:p w14:paraId="50ACC5E2" w14:textId="77777777" w:rsidR="00934FC8" w:rsidRPr="00B437F9" w:rsidRDefault="00575C23" w:rsidP="00206D50">
      <w:pPr>
        <w:pStyle w:val="Heading4"/>
        <w:spacing w:before="100"/>
        <w:jc w:val="center"/>
        <w:rPr>
          <w:rFonts w:cs="Calibri"/>
        </w:rPr>
      </w:pPr>
      <w:r w:rsidRPr="00B437F9">
        <w:rPr>
          <w:rFonts w:cs="Calibri"/>
          <w:i w:val="0"/>
          <w:color w:val="auto"/>
          <w:sz w:val="22"/>
          <w:szCs w:val="22"/>
        </w:rPr>
        <w:t xml:space="preserve">Rainfall for the week ending </w:t>
      </w:r>
      <w:r w:rsidR="00134145" w:rsidRPr="00B437F9">
        <w:rPr>
          <w:rFonts w:cs="Calibri"/>
          <w:i w:val="0"/>
          <w:color w:val="auto"/>
          <w:sz w:val="22"/>
          <w:szCs w:val="22"/>
        </w:rPr>
        <w:t>2</w:t>
      </w:r>
      <w:r w:rsidR="000C73E7">
        <w:rPr>
          <w:rFonts w:cs="Calibri"/>
          <w:i w:val="0"/>
          <w:color w:val="auto"/>
          <w:sz w:val="22"/>
          <w:szCs w:val="22"/>
        </w:rPr>
        <w:t>9</w:t>
      </w:r>
      <w:r w:rsidR="002040F8" w:rsidRPr="00B437F9">
        <w:rPr>
          <w:rFonts w:cs="Calibri"/>
          <w:i w:val="0"/>
          <w:color w:val="auto"/>
          <w:sz w:val="22"/>
          <w:szCs w:val="22"/>
        </w:rPr>
        <w:t xml:space="preserve"> November</w:t>
      </w:r>
      <w:r w:rsidRPr="00B437F9">
        <w:rPr>
          <w:rFonts w:cs="Calibri"/>
          <w:i w:val="0"/>
          <w:color w:val="auto"/>
          <w:sz w:val="22"/>
          <w:szCs w:val="22"/>
        </w:rPr>
        <w:t> 202</w:t>
      </w:r>
      <w:r w:rsidR="005B1354" w:rsidRPr="00B437F9">
        <w:rPr>
          <w:rFonts w:cs="Calibri"/>
          <w:i w:val="0"/>
          <w:color w:val="auto"/>
          <w:sz w:val="22"/>
          <w:szCs w:val="22"/>
        </w:rPr>
        <w:t>3</w:t>
      </w:r>
    </w:p>
    <w:p w14:paraId="0F3054EF" w14:textId="6B3F6082" w:rsidR="00BC4C9F" w:rsidRPr="00B437F9" w:rsidRDefault="009148EA" w:rsidP="00BC4C9F">
      <w:pPr>
        <w:jc w:val="center"/>
        <w:rPr>
          <w:rFonts w:ascii="Calibri" w:hAnsi="Calibri" w:cs="Calibri"/>
        </w:rPr>
      </w:pPr>
      <w:r w:rsidRPr="007A7701">
        <w:rPr>
          <w:rFonts w:ascii="Calibri" w:hAnsi="Calibri" w:cs="Calibri"/>
          <w:noProof/>
        </w:rPr>
        <w:drawing>
          <wp:inline distT="0" distB="0" distL="0" distR="0" wp14:anchorId="19695924" wp14:editId="30DEB7D6">
            <wp:extent cx="5730240" cy="3977640"/>
            <wp:effectExtent l="0" t="0" r="0" b="0"/>
            <wp:docPr id="1" name="Picture 1" descr="A map of australia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map of australia with different colored line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0240" cy="3977640"/>
                    </a:xfrm>
                    <a:prstGeom prst="rect">
                      <a:avLst/>
                    </a:prstGeom>
                    <a:noFill/>
                    <a:ln>
                      <a:noFill/>
                    </a:ln>
                  </pic:spPr>
                </pic:pic>
              </a:graphicData>
            </a:graphic>
          </wp:inline>
        </w:drawing>
      </w:r>
    </w:p>
    <w:p w14:paraId="4C370288" w14:textId="77777777" w:rsidR="00575C23" w:rsidRPr="00B437F9" w:rsidRDefault="00575C23" w:rsidP="00BC4C9F">
      <w:pPr>
        <w:jc w:val="center"/>
        <w:rPr>
          <w:rFonts w:ascii="Calibri" w:hAnsi="Calibri" w:cs="Calibri"/>
          <w:color w:val="000000"/>
          <w:sz w:val="12"/>
          <w:szCs w:val="12"/>
        </w:rPr>
      </w:pPr>
      <w:r w:rsidRPr="00B437F9">
        <w:rPr>
          <w:rFonts w:ascii="Calibri" w:hAnsi="Calibri" w:cs="Calibri"/>
          <w:color w:val="000000"/>
          <w:sz w:val="12"/>
          <w:szCs w:val="12"/>
        </w:rPr>
        <w:t>©Commonwealth of Australia 202</w:t>
      </w:r>
      <w:r w:rsidR="00420033" w:rsidRPr="00B437F9">
        <w:rPr>
          <w:rFonts w:ascii="Calibri" w:hAnsi="Calibri" w:cs="Calibri"/>
          <w:color w:val="000000"/>
          <w:sz w:val="12"/>
          <w:szCs w:val="12"/>
        </w:rPr>
        <w:t>3</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13516B" w:rsidRPr="00B437F9">
        <w:rPr>
          <w:rFonts w:ascii="Calibri" w:hAnsi="Calibri" w:cs="Calibri"/>
          <w:color w:val="000000"/>
          <w:sz w:val="12"/>
          <w:szCs w:val="12"/>
        </w:rPr>
        <w:t>2</w:t>
      </w:r>
      <w:r w:rsidR="0019057D">
        <w:rPr>
          <w:rFonts w:ascii="Calibri" w:hAnsi="Calibri" w:cs="Calibri"/>
          <w:color w:val="000000"/>
          <w:sz w:val="12"/>
          <w:szCs w:val="12"/>
        </w:rPr>
        <w:t>9</w:t>
      </w:r>
      <w:r w:rsidRPr="00B437F9">
        <w:rPr>
          <w:rFonts w:ascii="Calibri" w:hAnsi="Calibri" w:cs="Calibri"/>
          <w:color w:val="000000"/>
          <w:sz w:val="12"/>
          <w:szCs w:val="12"/>
        </w:rPr>
        <w:t>/</w:t>
      </w:r>
      <w:r w:rsidR="002D7BFF" w:rsidRPr="00B437F9">
        <w:rPr>
          <w:rFonts w:ascii="Calibri" w:hAnsi="Calibri" w:cs="Calibri"/>
          <w:color w:val="000000"/>
          <w:sz w:val="12"/>
          <w:szCs w:val="12"/>
        </w:rPr>
        <w:t>1</w:t>
      </w:r>
      <w:r w:rsidR="009F00A7" w:rsidRPr="00B437F9">
        <w:rPr>
          <w:rFonts w:ascii="Calibri" w:hAnsi="Calibri" w:cs="Calibri"/>
          <w:color w:val="000000"/>
          <w:sz w:val="12"/>
          <w:szCs w:val="12"/>
        </w:rPr>
        <w:t>1</w:t>
      </w:r>
      <w:r w:rsidRPr="00B437F9">
        <w:rPr>
          <w:rFonts w:ascii="Calibri" w:hAnsi="Calibri" w:cs="Calibri"/>
          <w:color w:val="000000"/>
          <w:sz w:val="12"/>
          <w:szCs w:val="12"/>
        </w:rPr>
        <w:t>/202</w:t>
      </w:r>
      <w:r w:rsidR="00420033" w:rsidRPr="00B437F9">
        <w:rPr>
          <w:rFonts w:ascii="Calibri" w:hAnsi="Calibri" w:cs="Calibri"/>
          <w:color w:val="000000"/>
          <w:sz w:val="12"/>
          <w:szCs w:val="12"/>
        </w:rPr>
        <w:t>3</w:t>
      </w:r>
    </w:p>
    <w:p w14:paraId="7568ED9A" w14:textId="77777777" w:rsidR="00575C23" w:rsidRPr="00B437F9" w:rsidRDefault="00575C23" w:rsidP="0029076B">
      <w:pPr>
        <w:rPr>
          <w:rFonts w:ascii="Calibri" w:hAnsi="Calibri" w:cs="Calibri"/>
          <w:color w:val="000000"/>
          <w:sz w:val="12"/>
          <w:szCs w:val="12"/>
        </w:rPr>
      </w:pPr>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p w14:paraId="557010C0" w14:textId="77777777" w:rsidR="008D250A" w:rsidRPr="008D250A" w:rsidRDefault="008D250A" w:rsidP="008D250A">
      <w:pPr>
        <w:keepNext/>
        <w:pageBreakBefore/>
        <w:numPr>
          <w:ilvl w:val="1"/>
          <w:numId w:val="2"/>
        </w:numPr>
        <w:tabs>
          <w:tab w:val="num" w:pos="1083"/>
        </w:tabs>
        <w:spacing w:before="120" w:after="120"/>
        <w:ind w:left="709" w:hanging="709"/>
        <w:outlineLvl w:val="2"/>
        <w:rPr>
          <w:rFonts w:ascii="Calibri" w:hAnsi="Calibri"/>
          <w:b/>
          <w:bCs/>
          <w:sz w:val="28"/>
          <w:szCs w:val="28"/>
        </w:rPr>
      </w:pPr>
      <w:bookmarkStart w:id="60" w:name="_Ref117158830"/>
      <w:r w:rsidRPr="008D250A">
        <w:rPr>
          <w:rFonts w:ascii="Calibri" w:hAnsi="Calibri"/>
          <w:b/>
          <w:bCs/>
          <w:sz w:val="28"/>
          <w:szCs w:val="28"/>
        </w:rPr>
        <w:lastRenderedPageBreak/>
        <w:t>Flooding in eastern Australia</w:t>
      </w:r>
      <w:bookmarkEnd w:id="60"/>
    </w:p>
    <w:p w14:paraId="473F6D7E" w14:textId="77777777" w:rsidR="008D250A" w:rsidRPr="008D250A" w:rsidRDefault="008D250A" w:rsidP="008D250A">
      <w:pPr>
        <w:spacing w:before="120"/>
        <w:rPr>
          <w:rFonts w:ascii="Calibri" w:hAnsi="Calibri" w:cs="Arial"/>
          <w:sz w:val="22"/>
          <w:szCs w:val="22"/>
        </w:rPr>
      </w:pPr>
      <w:r w:rsidRPr="008D250A">
        <w:rPr>
          <w:rFonts w:ascii="Calibri" w:hAnsi="Calibri" w:cs="Arial"/>
          <w:sz w:val="22"/>
          <w:szCs w:val="22"/>
        </w:rPr>
        <w:t xml:space="preserve">Intense rainfall </w:t>
      </w:r>
      <w:r>
        <w:rPr>
          <w:rFonts w:ascii="Calibri" w:hAnsi="Calibri" w:cs="Arial"/>
          <w:sz w:val="22"/>
          <w:szCs w:val="22"/>
        </w:rPr>
        <w:t xml:space="preserve">on </w:t>
      </w:r>
      <w:r w:rsidR="00FE111C">
        <w:rPr>
          <w:rFonts w:ascii="Calibri" w:hAnsi="Calibri" w:cs="Arial"/>
          <w:sz w:val="22"/>
          <w:szCs w:val="22"/>
        </w:rPr>
        <w:t>28</w:t>
      </w:r>
      <w:r w:rsidR="00FE111C">
        <w:rPr>
          <w:rFonts w:ascii="Calibri" w:hAnsi="Calibri" w:cs="Arial"/>
          <w:sz w:val="22"/>
          <w:szCs w:val="22"/>
          <w:vertAlign w:val="superscript"/>
        </w:rPr>
        <w:t xml:space="preserve"> </w:t>
      </w:r>
      <w:r w:rsidR="00FE111C">
        <w:rPr>
          <w:rFonts w:ascii="Calibri" w:hAnsi="Calibri" w:cs="Arial"/>
          <w:sz w:val="22"/>
          <w:szCs w:val="22"/>
        </w:rPr>
        <w:t>and 29 Novem</w:t>
      </w:r>
      <w:r w:rsidRPr="008D250A">
        <w:rPr>
          <w:rFonts w:ascii="Calibri" w:hAnsi="Calibri" w:cs="Arial"/>
          <w:sz w:val="22"/>
          <w:szCs w:val="22"/>
        </w:rPr>
        <w:t xml:space="preserve">ber has led to flash flooding across large areas of southern Queensland, </w:t>
      </w:r>
      <w:r w:rsidR="00FE111C">
        <w:rPr>
          <w:rFonts w:ascii="Calibri" w:hAnsi="Calibri" w:cs="Arial"/>
          <w:sz w:val="22"/>
          <w:szCs w:val="22"/>
        </w:rPr>
        <w:t xml:space="preserve">and the issuing of flood warning across the far southeast of </w:t>
      </w:r>
      <w:r w:rsidRPr="008D250A">
        <w:rPr>
          <w:rFonts w:ascii="Calibri" w:hAnsi="Calibri" w:cs="Arial"/>
          <w:sz w:val="22"/>
          <w:szCs w:val="22"/>
        </w:rPr>
        <w:t>New South Wale</w:t>
      </w:r>
      <w:r w:rsidR="00B7466D">
        <w:rPr>
          <w:rFonts w:ascii="Calibri" w:hAnsi="Calibri" w:cs="Arial"/>
          <w:sz w:val="22"/>
          <w:szCs w:val="22"/>
        </w:rPr>
        <w:t>s and</w:t>
      </w:r>
      <w:r w:rsidR="00FE111C">
        <w:rPr>
          <w:rFonts w:ascii="Calibri" w:hAnsi="Calibri" w:cs="Arial"/>
          <w:sz w:val="22"/>
          <w:szCs w:val="22"/>
        </w:rPr>
        <w:t xml:space="preserve"> much of eastern </w:t>
      </w:r>
      <w:r w:rsidRPr="008D250A">
        <w:rPr>
          <w:rFonts w:ascii="Calibri" w:hAnsi="Calibri" w:cs="Arial"/>
          <w:sz w:val="22"/>
          <w:szCs w:val="22"/>
        </w:rPr>
        <w:t>Victoria.</w:t>
      </w:r>
      <w:bookmarkStart w:id="61" w:name="_Hlk117158820"/>
    </w:p>
    <w:bookmarkEnd w:id="61"/>
    <w:p w14:paraId="67584925" w14:textId="77777777" w:rsidR="008D250A" w:rsidRPr="008D250A" w:rsidRDefault="008D250A" w:rsidP="008D250A">
      <w:pPr>
        <w:spacing w:before="120"/>
        <w:rPr>
          <w:rFonts w:ascii="Calibri" w:hAnsi="Calibri" w:cs="Arial"/>
          <w:sz w:val="22"/>
          <w:szCs w:val="22"/>
        </w:rPr>
      </w:pPr>
      <w:r w:rsidRPr="008D250A">
        <w:rPr>
          <w:rFonts w:ascii="Calibri" w:hAnsi="Calibri" w:cs="Arial"/>
          <w:sz w:val="22"/>
          <w:szCs w:val="22"/>
        </w:rPr>
        <w:t>Flooding is forecast to continue across many catchments over New South Wales and</w:t>
      </w:r>
      <w:r w:rsidR="00FE111C" w:rsidRPr="00FE111C">
        <w:rPr>
          <w:rFonts w:ascii="Calibri" w:hAnsi="Calibri" w:cs="Arial"/>
          <w:sz w:val="22"/>
          <w:szCs w:val="22"/>
        </w:rPr>
        <w:t xml:space="preserve"> </w:t>
      </w:r>
      <w:r w:rsidR="00FE111C" w:rsidRPr="008D250A">
        <w:rPr>
          <w:rFonts w:ascii="Calibri" w:hAnsi="Calibri" w:cs="Arial"/>
          <w:sz w:val="22"/>
          <w:szCs w:val="22"/>
        </w:rPr>
        <w:t>Queensland</w:t>
      </w:r>
      <w:r w:rsidRPr="008D250A">
        <w:rPr>
          <w:rFonts w:ascii="Calibri" w:hAnsi="Calibri" w:cs="Arial"/>
          <w:sz w:val="22"/>
          <w:szCs w:val="22"/>
        </w:rPr>
        <w:t xml:space="preserve">, and emerge across </w:t>
      </w:r>
      <w:r w:rsidR="00FE111C" w:rsidRPr="008D250A">
        <w:rPr>
          <w:rFonts w:ascii="Calibri" w:hAnsi="Calibri" w:cs="Arial"/>
          <w:sz w:val="22"/>
          <w:szCs w:val="22"/>
        </w:rPr>
        <w:t xml:space="preserve">Victoria </w:t>
      </w:r>
      <w:r w:rsidRPr="008D250A">
        <w:rPr>
          <w:rFonts w:ascii="Calibri" w:hAnsi="Calibri" w:cs="Arial"/>
          <w:sz w:val="22"/>
          <w:szCs w:val="22"/>
        </w:rPr>
        <w:t xml:space="preserve">in the coming days, as flood peaks move downstream and with heavy rainfall forecast for much of Australia’s </w:t>
      </w:r>
      <w:r w:rsidR="00FE111C">
        <w:rPr>
          <w:rFonts w:ascii="Calibri" w:hAnsi="Calibri" w:cs="Arial"/>
          <w:sz w:val="22"/>
          <w:szCs w:val="22"/>
        </w:rPr>
        <w:t>south-</w:t>
      </w:r>
      <w:r w:rsidRPr="008D250A">
        <w:rPr>
          <w:rFonts w:ascii="Calibri" w:hAnsi="Calibri" w:cs="Arial"/>
          <w:sz w:val="22"/>
          <w:szCs w:val="22"/>
        </w:rPr>
        <w:t>eastern seaboard during the next 8 days.</w:t>
      </w:r>
    </w:p>
    <w:p w14:paraId="40FB107E" w14:textId="77777777" w:rsidR="008D250A" w:rsidRPr="008D250A" w:rsidRDefault="008D250A" w:rsidP="008D250A">
      <w:pPr>
        <w:spacing w:before="120"/>
        <w:rPr>
          <w:rFonts w:ascii="Calibri" w:hAnsi="Calibri" w:cs="Arial"/>
          <w:sz w:val="22"/>
          <w:szCs w:val="22"/>
        </w:rPr>
      </w:pPr>
      <w:r w:rsidRPr="007A7701">
        <w:rPr>
          <w:rFonts w:ascii="Calibri" w:hAnsi="Calibri" w:cs="Arial"/>
          <w:color w:val="000000"/>
          <w:sz w:val="22"/>
          <w:szCs w:val="22"/>
        </w:rPr>
        <w:t xml:space="preserve">It is too early to say what the full impact </w:t>
      </w:r>
      <w:r w:rsidRPr="008D250A">
        <w:rPr>
          <w:rFonts w:ascii="Calibri" w:hAnsi="Calibri" w:cs="Arial"/>
          <w:sz w:val="22"/>
          <w:szCs w:val="22"/>
        </w:rPr>
        <w:t xml:space="preserve">this flooding across New South Wales, </w:t>
      </w:r>
      <w:r w:rsidR="00FE111C">
        <w:rPr>
          <w:rFonts w:ascii="Calibri" w:hAnsi="Calibri" w:cs="Arial"/>
          <w:sz w:val="22"/>
          <w:szCs w:val="22"/>
        </w:rPr>
        <w:t>Queensland an</w:t>
      </w:r>
      <w:r w:rsidR="00E82068">
        <w:rPr>
          <w:rFonts w:ascii="Calibri" w:hAnsi="Calibri" w:cs="Arial"/>
          <w:sz w:val="22"/>
          <w:szCs w:val="22"/>
        </w:rPr>
        <w:t>d</w:t>
      </w:r>
      <w:r w:rsidR="00FE111C">
        <w:rPr>
          <w:rFonts w:ascii="Calibri" w:hAnsi="Calibri" w:cs="Arial"/>
          <w:sz w:val="22"/>
          <w:szCs w:val="22"/>
        </w:rPr>
        <w:t xml:space="preserve"> </w:t>
      </w:r>
      <w:r w:rsidRPr="008D250A">
        <w:rPr>
          <w:rFonts w:ascii="Calibri" w:hAnsi="Calibri" w:cs="Arial"/>
          <w:sz w:val="22"/>
          <w:szCs w:val="22"/>
        </w:rPr>
        <w:t>Victoria will be on agricultural producers and communities. As the event is still ongoing many farmers will still be surveying the damage, with limited ability to undertake detailed assessments at this stage.</w:t>
      </w:r>
      <w:r w:rsidR="00FE111C" w:rsidRPr="00FE111C">
        <w:rPr>
          <w:rFonts w:ascii="Calibri" w:hAnsi="Calibri" w:cs="Arial"/>
          <w:sz w:val="22"/>
          <w:szCs w:val="22"/>
        </w:rPr>
        <w:t xml:space="preserve"> </w:t>
      </w:r>
      <w:r w:rsidR="00FE111C" w:rsidRPr="008D250A">
        <w:rPr>
          <w:rFonts w:ascii="Calibri" w:hAnsi="Calibri" w:cs="Arial"/>
          <w:sz w:val="22"/>
          <w:szCs w:val="22"/>
        </w:rPr>
        <w:t xml:space="preserve">There will be significant localised impacts. </w:t>
      </w:r>
      <w:r w:rsidR="00FE111C">
        <w:rPr>
          <w:rFonts w:ascii="Calibri" w:hAnsi="Calibri" w:cs="Arial"/>
          <w:sz w:val="22"/>
          <w:szCs w:val="22"/>
        </w:rPr>
        <w:t>However,</w:t>
      </w:r>
      <w:r w:rsidR="00FE111C" w:rsidRPr="008D250A">
        <w:rPr>
          <w:rFonts w:ascii="Calibri" w:hAnsi="Calibri" w:cs="Arial"/>
          <w:sz w:val="22"/>
          <w:szCs w:val="22"/>
        </w:rPr>
        <w:t xml:space="preserve"> the damage </w:t>
      </w:r>
      <w:r w:rsidR="00FE111C">
        <w:rPr>
          <w:rFonts w:ascii="Calibri" w:hAnsi="Calibri" w:cs="Arial"/>
          <w:sz w:val="22"/>
          <w:szCs w:val="22"/>
        </w:rPr>
        <w:t xml:space="preserve">is unlikely </w:t>
      </w:r>
      <w:r w:rsidR="00B7466D">
        <w:rPr>
          <w:rFonts w:ascii="Calibri" w:hAnsi="Calibri" w:cs="Arial"/>
          <w:sz w:val="22"/>
          <w:szCs w:val="22"/>
        </w:rPr>
        <w:t xml:space="preserve">to significantly </w:t>
      </w:r>
      <w:r w:rsidR="00FE111C">
        <w:rPr>
          <w:rFonts w:ascii="Calibri" w:hAnsi="Calibri" w:cs="Arial"/>
          <w:sz w:val="22"/>
          <w:szCs w:val="22"/>
        </w:rPr>
        <w:t xml:space="preserve">affect </w:t>
      </w:r>
      <w:r w:rsidR="00FE111C" w:rsidRPr="008D250A">
        <w:rPr>
          <w:rFonts w:ascii="Calibri" w:hAnsi="Calibri" w:cs="Arial"/>
          <w:sz w:val="22"/>
          <w:szCs w:val="22"/>
        </w:rPr>
        <w:t xml:space="preserve">the value of </w:t>
      </w:r>
      <w:r w:rsidR="00FE111C">
        <w:rPr>
          <w:rFonts w:ascii="Calibri" w:hAnsi="Calibri" w:cs="Arial"/>
          <w:sz w:val="22"/>
          <w:szCs w:val="22"/>
        </w:rPr>
        <w:t xml:space="preserve">and quantity of </w:t>
      </w:r>
      <w:r w:rsidR="00FE111C" w:rsidRPr="008D250A">
        <w:rPr>
          <w:rFonts w:ascii="Calibri" w:hAnsi="Calibri" w:cs="Arial"/>
          <w:sz w:val="22"/>
          <w:szCs w:val="22"/>
        </w:rPr>
        <w:t xml:space="preserve">national </w:t>
      </w:r>
      <w:r w:rsidR="00FE111C">
        <w:rPr>
          <w:rFonts w:ascii="Calibri" w:hAnsi="Calibri" w:cs="Arial"/>
          <w:sz w:val="22"/>
          <w:szCs w:val="22"/>
        </w:rPr>
        <w:t xml:space="preserve">agricultural </w:t>
      </w:r>
      <w:r w:rsidR="00FE111C" w:rsidRPr="008D250A">
        <w:rPr>
          <w:rFonts w:ascii="Calibri" w:hAnsi="Calibri" w:cs="Arial"/>
          <w:sz w:val="22"/>
          <w:szCs w:val="22"/>
        </w:rPr>
        <w:t>production</w:t>
      </w:r>
      <w:r w:rsidR="00FE111C">
        <w:rPr>
          <w:rFonts w:ascii="Calibri" w:hAnsi="Calibri" w:cs="Arial"/>
          <w:sz w:val="22"/>
          <w:szCs w:val="22"/>
        </w:rPr>
        <w:t>.</w:t>
      </w:r>
    </w:p>
    <w:p w14:paraId="7AB49BDE" w14:textId="77777777" w:rsidR="008D250A" w:rsidRPr="008D250A" w:rsidRDefault="008D250A" w:rsidP="008D250A">
      <w:pPr>
        <w:spacing w:before="120"/>
        <w:rPr>
          <w:rFonts w:ascii="Calibri" w:hAnsi="Calibri" w:cs="Arial"/>
          <w:sz w:val="22"/>
          <w:szCs w:val="22"/>
        </w:rPr>
      </w:pPr>
      <w:r w:rsidRPr="008D250A">
        <w:rPr>
          <w:rFonts w:ascii="Calibri" w:hAnsi="Calibri" w:cs="Arial"/>
          <w:sz w:val="22"/>
          <w:szCs w:val="22"/>
        </w:rPr>
        <w:t xml:space="preserve">Flooding, as considered here, is generally a localised event and tends to follow river valleys, spreading across the flood plain and lower lying areas to varying extents. As a proportion of total land, the actual area of land affected is usually relatively small. </w:t>
      </w:r>
    </w:p>
    <w:p w14:paraId="7DCC9BA4" w14:textId="77777777" w:rsidR="008D250A" w:rsidRPr="008D250A" w:rsidRDefault="008D250A" w:rsidP="008D250A">
      <w:pPr>
        <w:spacing w:before="120"/>
        <w:jc w:val="center"/>
        <w:rPr>
          <w:rFonts w:ascii="Calibri" w:hAnsi="Calibri" w:cs="Arial"/>
          <w:sz w:val="22"/>
          <w:szCs w:val="22"/>
        </w:rPr>
      </w:pPr>
      <w:r w:rsidRPr="008D250A">
        <w:rPr>
          <w:rFonts w:ascii="Calibri" w:hAnsi="Calibri" w:cs="Arial"/>
          <w:b/>
          <w:bCs/>
          <w:iCs/>
          <w:sz w:val="22"/>
          <w:szCs w:val="22"/>
        </w:rPr>
        <w:t>Flood watch and warning areas on</w:t>
      </w:r>
      <w:r>
        <w:rPr>
          <w:rFonts w:ascii="Calibri" w:hAnsi="Calibri" w:cs="Arial"/>
          <w:b/>
          <w:bCs/>
          <w:iCs/>
          <w:sz w:val="22"/>
          <w:szCs w:val="22"/>
        </w:rPr>
        <w:t xml:space="preserve"> 30</w:t>
      </w:r>
      <w:r w:rsidRPr="008D250A">
        <w:rPr>
          <w:rFonts w:ascii="Calibri" w:hAnsi="Calibri" w:cs="Arial"/>
          <w:b/>
          <w:bCs/>
          <w:iCs/>
          <w:sz w:val="22"/>
          <w:szCs w:val="22"/>
        </w:rPr>
        <w:t> </w:t>
      </w:r>
      <w:r w:rsidR="00CA5F75">
        <w:rPr>
          <w:rFonts w:ascii="Calibri" w:hAnsi="Calibri" w:cs="Arial"/>
          <w:b/>
          <w:bCs/>
          <w:iCs/>
          <w:sz w:val="22"/>
          <w:szCs w:val="22"/>
        </w:rPr>
        <w:t xml:space="preserve">November </w:t>
      </w:r>
      <w:r w:rsidRPr="008D250A">
        <w:rPr>
          <w:rFonts w:ascii="Calibri" w:hAnsi="Calibri" w:cs="Arial"/>
          <w:b/>
          <w:bCs/>
          <w:iCs/>
          <w:sz w:val="22"/>
          <w:szCs w:val="22"/>
        </w:rPr>
        <w:t>202</w:t>
      </w:r>
      <w:r w:rsidR="00CA5F75">
        <w:rPr>
          <w:rFonts w:ascii="Calibri" w:hAnsi="Calibri" w:cs="Arial"/>
          <w:b/>
          <w:bCs/>
          <w:iCs/>
          <w:sz w:val="22"/>
          <w:szCs w:val="22"/>
        </w:rPr>
        <w:t>3</w:t>
      </w:r>
    </w:p>
    <w:p w14:paraId="2D7BD67E" w14:textId="685FDF30" w:rsidR="008D250A" w:rsidRPr="008D250A" w:rsidRDefault="009148EA" w:rsidP="008D250A">
      <w:pPr>
        <w:spacing w:before="120"/>
        <w:jc w:val="center"/>
        <w:rPr>
          <w:rFonts w:ascii="Calibri" w:hAnsi="Calibri" w:cs="Arial"/>
          <w:sz w:val="22"/>
          <w:szCs w:val="22"/>
        </w:rPr>
      </w:pPr>
      <w:r w:rsidRPr="007A7701">
        <w:rPr>
          <w:rFonts w:ascii="Calibri" w:hAnsi="Calibri" w:cs="Arial"/>
          <w:noProof/>
          <w:sz w:val="22"/>
          <w:szCs w:val="22"/>
        </w:rPr>
        <w:drawing>
          <wp:inline distT="0" distB="0" distL="0" distR="0" wp14:anchorId="798D83A8" wp14:editId="3186C683">
            <wp:extent cx="4518660" cy="296418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18660" cy="2964180"/>
                    </a:xfrm>
                    <a:prstGeom prst="rect">
                      <a:avLst/>
                    </a:prstGeom>
                    <a:noFill/>
                    <a:ln>
                      <a:noFill/>
                    </a:ln>
                  </pic:spPr>
                </pic:pic>
              </a:graphicData>
            </a:graphic>
          </wp:inline>
        </w:drawing>
      </w:r>
    </w:p>
    <w:p w14:paraId="02E0799E" w14:textId="77777777" w:rsidR="008D250A" w:rsidRPr="007A7701" w:rsidRDefault="008D250A" w:rsidP="008D250A">
      <w:pPr>
        <w:spacing w:line="276" w:lineRule="auto"/>
        <w:ind w:left="357"/>
        <w:contextualSpacing/>
        <w:rPr>
          <w:rFonts w:ascii="Calibri" w:eastAsia="Calibri" w:hAnsi="Calibri" w:cs="Arial"/>
          <w:sz w:val="12"/>
          <w:szCs w:val="12"/>
          <w:lang w:eastAsia="en-US"/>
        </w:rPr>
      </w:pPr>
      <w:r w:rsidRPr="007A7701">
        <w:rPr>
          <w:rFonts w:ascii="Calibri" w:eastAsia="Calibri" w:hAnsi="Calibri" w:cs="Arial"/>
          <w:sz w:val="12"/>
          <w:szCs w:val="12"/>
          <w:lang w:eastAsia="en-US"/>
        </w:rPr>
        <w:t>Source: Bureau of Meteorology</w:t>
      </w:r>
    </w:p>
    <w:p w14:paraId="78A64DB4" w14:textId="77777777" w:rsidR="008D250A" w:rsidRPr="008D250A" w:rsidRDefault="008D250A" w:rsidP="008D250A">
      <w:pPr>
        <w:rPr>
          <w:rFonts w:ascii="Calibri" w:eastAsia="SimSun" w:hAnsi="Calibri"/>
          <w:sz w:val="22"/>
          <w:szCs w:val="22"/>
          <w:lang w:eastAsia="en-US"/>
        </w:rPr>
      </w:pPr>
      <w:bookmarkStart w:id="62" w:name="_Hlk108094524"/>
    </w:p>
    <w:bookmarkEnd w:id="62"/>
    <w:p w14:paraId="1EFFF226" w14:textId="77777777" w:rsidR="008D250A" w:rsidRPr="008D250A" w:rsidRDefault="008D250A" w:rsidP="008D250A">
      <w:pPr>
        <w:spacing w:before="120"/>
        <w:rPr>
          <w:rFonts w:ascii="Calibri" w:hAnsi="Calibri" w:cs="Arial"/>
          <w:color w:val="00B0F0"/>
          <w:sz w:val="22"/>
          <w:szCs w:val="22"/>
        </w:rPr>
      </w:pPr>
    </w:p>
    <w:p w14:paraId="5BF95AAB" w14:textId="77777777" w:rsidR="00564842" w:rsidRDefault="00564842" w:rsidP="00564842">
      <w:pPr>
        <w:pStyle w:val="Heading3"/>
        <w:keepLines w:val="0"/>
        <w:pageBreakBefore/>
        <w:numPr>
          <w:ilvl w:val="1"/>
          <w:numId w:val="2"/>
        </w:numPr>
        <w:spacing w:before="80" w:after="120"/>
        <w:ind w:left="709" w:hanging="709"/>
        <w:rPr>
          <w:rFonts w:cs="Calibri"/>
          <w:color w:val="auto"/>
          <w:sz w:val="28"/>
          <w:szCs w:val="28"/>
        </w:rPr>
      </w:pPr>
      <w:r>
        <w:rPr>
          <w:rFonts w:cs="Calibri"/>
          <w:color w:val="auto"/>
          <w:sz w:val="28"/>
          <w:szCs w:val="28"/>
        </w:rPr>
        <w:lastRenderedPageBreak/>
        <w:t>Northern Australia rainfall onset</w:t>
      </w:r>
    </w:p>
    <w:p w14:paraId="08183B2D" w14:textId="77777777" w:rsidR="00660357" w:rsidRPr="007A7701" w:rsidRDefault="00564842" w:rsidP="00B918BA">
      <w:pPr>
        <w:spacing w:before="120"/>
        <w:rPr>
          <w:rFonts w:ascii="Calibri" w:hAnsi="Calibri" w:cs="Arial"/>
          <w:color w:val="000000"/>
          <w:sz w:val="22"/>
          <w:szCs w:val="22"/>
        </w:rPr>
      </w:pPr>
      <w:r w:rsidRPr="007A7701">
        <w:rPr>
          <w:rFonts w:ascii="Calibri" w:hAnsi="Calibri" w:cs="Arial"/>
          <w:color w:val="000000"/>
          <w:sz w:val="22"/>
          <w:szCs w:val="22"/>
        </w:rPr>
        <w:t xml:space="preserve">The timing of Northern Australia rainfall onset is important indicator for seasonal pasture growth and potential livestock production. The rainfall onset gives an indication of the accumulation of at least 50 millimetres of rainfall after 1 September to stimulate plant growth after the northern dry season. </w:t>
      </w:r>
    </w:p>
    <w:p w14:paraId="24A2D3CA" w14:textId="77777777" w:rsidR="00564842" w:rsidRPr="007A7701" w:rsidRDefault="00564842" w:rsidP="00B918BA">
      <w:pPr>
        <w:spacing w:before="120"/>
        <w:rPr>
          <w:rFonts w:ascii="Calibri" w:hAnsi="Calibri" w:cs="Arial"/>
          <w:color w:val="000000"/>
          <w:sz w:val="22"/>
          <w:szCs w:val="22"/>
        </w:rPr>
      </w:pPr>
      <w:r w:rsidRPr="007A7701">
        <w:rPr>
          <w:rFonts w:ascii="Calibri" w:hAnsi="Calibri" w:cs="Arial"/>
          <w:color w:val="000000"/>
          <w:sz w:val="22"/>
          <w:szCs w:val="22"/>
        </w:rPr>
        <w:t xml:space="preserve">Between 1 September and 28 November 2023, </w:t>
      </w:r>
      <w:r w:rsidR="00C90978" w:rsidRPr="007A7701">
        <w:rPr>
          <w:rFonts w:ascii="Calibri" w:hAnsi="Calibri" w:cs="Arial"/>
          <w:color w:val="000000"/>
          <w:sz w:val="22"/>
          <w:szCs w:val="22"/>
        </w:rPr>
        <w:t>large areas of</w:t>
      </w:r>
      <w:r w:rsidRPr="007A7701">
        <w:rPr>
          <w:rFonts w:ascii="Calibri" w:hAnsi="Calibri" w:cs="Arial"/>
          <w:color w:val="000000"/>
          <w:sz w:val="22"/>
          <w:szCs w:val="22"/>
        </w:rPr>
        <w:t xml:space="preserve"> northern Australia</w:t>
      </w:r>
      <w:r w:rsidR="00C90978" w:rsidRPr="007A7701">
        <w:rPr>
          <w:rFonts w:ascii="Calibri" w:hAnsi="Calibri" w:cs="Arial"/>
          <w:color w:val="000000"/>
          <w:sz w:val="22"/>
          <w:szCs w:val="22"/>
        </w:rPr>
        <w:t xml:space="preserve"> have</w:t>
      </w:r>
      <w:r w:rsidRPr="007A7701">
        <w:rPr>
          <w:rFonts w:ascii="Calibri" w:hAnsi="Calibri" w:cs="Arial"/>
          <w:color w:val="000000"/>
          <w:sz w:val="22"/>
          <w:szCs w:val="22"/>
        </w:rPr>
        <w:t xml:space="preserve"> receive</w:t>
      </w:r>
      <w:r w:rsidR="00C90978" w:rsidRPr="007A7701">
        <w:rPr>
          <w:rFonts w:ascii="Calibri" w:hAnsi="Calibri" w:cs="Arial"/>
          <w:color w:val="000000"/>
          <w:sz w:val="22"/>
          <w:szCs w:val="22"/>
        </w:rPr>
        <w:t>d</w:t>
      </w:r>
      <w:r w:rsidRPr="007A7701">
        <w:rPr>
          <w:rFonts w:ascii="Calibri" w:hAnsi="Calibri" w:cs="Arial"/>
          <w:color w:val="000000"/>
          <w:sz w:val="22"/>
          <w:szCs w:val="22"/>
        </w:rPr>
        <w:t xml:space="preserve"> at least 50 millimetres of rainfall.</w:t>
      </w:r>
      <w:r w:rsidR="00C90978" w:rsidRPr="007A7701">
        <w:rPr>
          <w:rFonts w:ascii="Calibri" w:hAnsi="Calibri" w:cs="Arial"/>
          <w:color w:val="000000"/>
          <w:sz w:val="22"/>
          <w:szCs w:val="22"/>
        </w:rPr>
        <w:t xml:space="preserve"> Northern parts of Western Australia, Northern Territory and across large areas of eastern Queensland have recorded onset later than usual</w:t>
      </w:r>
      <w:r w:rsidRPr="007A7701">
        <w:rPr>
          <w:rFonts w:ascii="Calibri" w:hAnsi="Calibri" w:cs="Arial"/>
          <w:color w:val="000000"/>
          <w:sz w:val="22"/>
          <w:szCs w:val="22"/>
        </w:rPr>
        <w:t xml:space="preserve">. </w:t>
      </w:r>
      <w:r w:rsidR="0067012F" w:rsidRPr="007A7701">
        <w:rPr>
          <w:rFonts w:ascii="Calibri" w:hAnsi="Calibri" w:cs="Arial"/>
          <w:color w:val="000000"/>
          <w:sz w:val="22"/>
          <w:szCs w:val="22"/>
        </w:rPr>
        <w:t xml:space="preserve">Rainfall in northern Australia for this time of the year is important for pasture and feed availability. </w:t>
      </w:r>
    </w:p>
    <w:p w14:paraId="15A3A6D4" w14:textId="77777777" w:rsidR="00564842" w:rsidRPr="00A535CE" w:rsidRDefault="00564842" w:rsidP="00564842">
      <w:pPr>
        <w:pStyle w:val="Heading4"/>
        <w:spacing w:before="100"/>
        <w:jc w:val="center"/>
        <w:rPr>
          <w:rFonts w:cs="Calibri"/>
        </w:rPr>
      </w:pPr>
      <w:r>
        <w:rPr>
          <w:rFonts w:cs="Calibri"/>
          <w:i w:val="0"/>
          <w:color w:val="auto"/>
          <w:sz w:val="22"/>
          <w:szCs w:val="22"/>
        </w:rPr>
        <w:t>Northern rainfall totals: 1 September to</w:t>
      </w:r>
      <w:r w:rsidRPr="00DF758E">
        <w:rPr>
          <w:rFonts w:cs="Calibri"/>
          <w:i w:val="0"/>
          <w:color w:val="auto"/>
          <w:sz w:val="22"/>
          <w:szCs w:val="22"/>
        </w:rPr>
        <w:t xml:space="preserve"> </w:t>
      </w:r>
      <w:r>
        <w:rPr>
          <w:rFonts w:cs="Calibri"/>
          <w:i w:val="0"/>
          <w:color w:val="auto"/>
          <w:sz w:val="22"/>
          <w:szCs w:val="22"/>
        </w:rPr>
        <w:t>28 November</w:t>
      </w:r>
      <w:r w:rsidRPr="00DF758E">
        <w:rPr>
          <w:rFonts w:cs="Calibri"/>
          <w:i w:val="0"/>
          <w:color w:val="auto"/>
          <w:sz w:val="22"/>
          <w:szCs w:val="22"/>
        </w:rPr>
        <w:t> 2023</w:t>
      </w:r>
    </w:p>
    <w:p w14:paraId="4243E091" w14:textId="2F7E2A80" w:rsidR="00564842" w:rsidRDefault="009148EA" w:rsidP="00564842">
      <w:pPr>
        <w:jc w:val="center"/>
      </w:pPr>
      <w:r w:rsidRPr="005D1AF4">
        <w:rPr>
          <w:noProof/>
        </w:rPr>
        <w:drawing>
          <wp:inline distT="0" distB="0" distL="0" distR="0" wp14:anchorId="4500AC1B" wp14:editId="7C60FAB0">
            <wp:extent cx="5730240" cy="2743200"/>
            <wp:effectExtent l="0" t="0" r="0" b="0"/>
            <wp:docPr id="3" name="Picture 1" descr="Northern rainfall totals from 1 Septembe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thern rainfall totals from 1 September 2023"/>
                    <pic:cNvPicPr>
                      <a:picLocks noChangeAspect="1" noChangeArrowheads="1"/>
                    </pic:cNvPicPr>
                  </pic:nvPicPr>
                  <pic:blipFill>
                    <a:blip r:embed="rId16">
                      <a:extLst>
                        <a:ext uri="{28A0092B-C50C-407E-A947-70E740481C1C}">
                          <a14:useLocalDpi xmlns:a14="http://schemas.microsoft.com/office/drawing/2010/main" val="0"/>
                        </a:ext>
                      </a:extLst>
                    </a:blip>
                    <a:srcRect t="10019"/>
                    <a:stretch>
                      <a:fillRect/>
                    </a:stretch>
                  </pic:blipFill>
                  <pic:spPr bwMode="auto">
                    <a:xfrm>
                      <a:off x="0" y="0"/>
                      <a:ext cx="5730240" cy="2743200"/>
                    </a:xfrm>
                    <a:prstGeom prst="rect">
                      <a:avLst/>
                    </a:prstGeom>
                    <a:noFill/>
                    <a:ln>
                      <a:noFill/>
                    </a:ln>
                  </pic:spPr>
                </pic:pic>
              </a:graphicData>
            </a:graphic>
          </wp:inline>
        </w:drawing>
      </w:r>
    </w:p>
    <w:p w14:paraId="410AF471" w14:textId="77777777" w:rsidR="00564842" w:rsidRDefault="00564842" w:rsidP="00564842">
      <w:pPr>
        <w:jc w:val="center"/>
      </w:pPr>
    </w:p>
    <w:p w14:paraId="5C505DC1" w14:textId="507C5347" w:rsidR="00512307" w:rsidRPr="00B437F9" w:rsidRDefault="00564842" w:rsidP="00564842">
      <w:pPr>
        <w:jc w:val="center"/>
      </w:pPr>
      <w:r w:rsidRPr="007A7701">
        <w:rPr>
          <w:rStyle w:val="Heading4Char"/>
          <w:rFonts w:ascii="Calibri" w:hAnsi="Calibri" w:cs="Calibri"/>
          <w:i w:val="0"/>
          <w:iCs w:val="0"/>
          <w:color w:val="auto"/>
          <w:sz w:val="22"/>
          <w:szCs w:val="22"/>
        </w:rPr>
        <w:t>Number of days earlier or later than the long-term average onset date</w:t>
      </w:r>
      <w:r w:rsidRPr="00731FB1">
        <w:t xml:space="preserve"> </w:t>
      </w:r>
      <w:r w:rsidR="009148EA" w:rsidRPr="005D1AF4">
        <w:rPr>
          <w:noProof/>
        </w:rPr>
        <w:drawing>
          <wp:inline distT="0" distB="0" distL="0" distR="0" wp14:anchorId="45D76D30" wp14:editId="19258C19">
            <wp:extent cx="5730240" cy="2727960"/>
            <wp:effectExtent l="0" t="0" r="0" b="0"/>
            <wp:docPr id="4" name="Picture 2" descr="Number of days earlier or later than the long-term average onset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mber of days earlier or later than the long-term average onset date"/>
                    <pic:cNvPicPr>
                      <a:picLocks noChangeAspect="1" noChangeArrowheads="1"/>
                    </pic:cNvPicPr>
                  </pic:nvPicPr>
                  <pic:blipFill>
                    <a:blip r:embed="rId17">
                      <a:extLst>
                        <a:ext uri="{28A0092B-C50C-407E-A947-70E740481C1C}">
                          <a14:useLocalDpi xmlns:a14="http://schemas.microsoft.com/office/drawing/2010/main" val="0"/>
                        </a:ext>
                      </a:extLst>
                    </a:blip>
                    <a:srcRect t="10332"/>
                    <a:stretch>
                      <a:fillRect/>
                    </a:stretch>
                  </pic:blipFill>
                  <pic:spPr bwMode="auto">
                    <a:xfrm>
                      <a:off x="0" y="0"/>
                      <a:ext cx="5730240" cy="2727960"/>
                    </a:xfrm>
                    <a:prstGeom prst="rect">
                      <a:avLst/>
                    </a:prstGeom>
                    <a:noFill/>
                    <a:ln>
                      <a:noFill/>
                    </a:ln>
                  </pic:spPr>
                </pic:pic>
              </a:graphicData>
            </a:graphic>
          </wp:inline>
        </w:drawing>
      </w:r>
    </w:p>
    <w:p w14:paraId="122992A0" w14:textId="77777777" w:rsidR="005A3A39" w:rsidRPr="00B437F9" w:rsidRDefault="005A3A39" w:rsidP="005A3A39">
      <w:pPr>
        <w:pStyle w:val="Heading3"/>
        <w:keepLines w:val="0"/>
        <w:pageBreakBefore/>
        <w:numPr>
          <w:ilvl w:val="1"/>
          <w:numId w:val="2"/>
        </w:numPr>
        <w:spacing w:before="120" w:after="120"/>
        <w:ind w:left="709" w:hanging="709"/>
        <w:rPr>
          <w:rFonts w:cs="Arial"/>
          <w:sz w:val="22"/>
          <w:szCs w:val="22"/>
        </w:rPr>
      </w:pPr>
      <w:bookmarkStart w:id="63" w:name="_Hlk98414457"/>
      <w:bookmarkStart w:id="64" w:name="_Hlk143159974"/>
      <w:r w:rsidRPr="00B437F9">
        <w:rPr>
          <w:color w:val="000000"/>
          <w:sz w:val="28"/>
          <w:szCs w:val="28"/>
        </w:rPr>
        <w:lastRenderedPageBreak/>
        <w:t xml:space="preserve">Rainfall forecast for the next eight </w:t>
      </w:r>
      <w:proofErr w:type="gramStart"/>
      <w:r w:rsidRPr="00B437F9">
        <w:rPr>
          <w:color w:val="000000"/>
          <w:sz w:val="28"/>
          <w:szCs w:val="28"/>
        </w:rPr>
        <w:t>days</w:t>
      </w:r>
      <w:proofErr w:type="gramEnd"/>
    </w:p>
    <w:p w14:paraId="5FEAD1F9" w14:textId="77777777" w:rsidR="005A3A39" w:rsidRPr="00B437F9" w:rsidRDefault="005A3A39" w:rsidP="005A3A39">
      <w:pPr>
        <w:pStyle w:val="ListBullet"/>
        <w:rPr>
          <w:rFonts w:ascii="Calibri" w:hAnsi="Calibri" w:cs="Calibri"/>
          <w:sz w:val="22"/>
          <w:szCs w:val="22"/>
        </w:rPr>
      </w:pPr>
      <w:r w:rsidRPr="00B437F9">
        <w:rPr>
          <w:rFonts w:ascii="Calibri" w:hAnsi="Calibri" w:cs="Calibri"/>
          <w:sz w:val="22"/>
          <w:szCs w:val="22"/>
        </w:rPr>
        <w:t xml:space="preserve">Over the 8 days to </w:t>
      </w:r>
      <w:r w:rsidR="00225C6D">
        <w:rPr>
          <w:rFonts w:ascii="Calibri" w:hAnsi="Calibri" w:cs="Calibri"/>
          <w:sz w:val="22"/>
          <w:szCs w:val="22"/>
        </w:rPr>
        <w:t>7 December</w:t>
      </w:r>
      <w:r w:rsidRPr="00B437F9">
        <w:rPr>
          <w:rFonts w:ascii="Calibri" w:hAnsi="Calibri" w:cs="Calibri"/>
          <w:sz w:val="22"/>
          <w:szCs w:val="22"/>
        </w:rPr>
        <w:t xml:space="preserve"> 2023, </w:t>
      </w:r>
      <w:r w:rsidR="00225C6D">
        <w:rPr>
          <w:rFonts w:ascii="Calibri" w:hAnsi="Calibri" w:cs="Calibri"/>
          <w:sz w:val="22"/>
          <w:szCs w:val="22"/>
        </w:rPr>
        <w:t xml:space="preserve">lows and troughs </w:t>
      </w:r>
      <w:r w:rsidR="00660357">
        <w:rPr>
          <w:rFonts w:ascii="Calibri" w:hAnsi="Calibri" w:cs="Calibri"/>
          <w:sz w:val="22"/>
          <w:szCs w:val="22"/>
        </w:rPr>
        <w:t xml:space="preserve">are expected to </w:t>
      </w:r>
      <w:r w:rsidR="00225C6D">
        <w:rPr>
          <w:rFonts w:ascii="Calibri" w:hAnsi="Calibri" w:cs="Calibri"/>
          <w:sz w:val="22"/>
          <w:szCs w:val="22"/>
        </w:rPr>
        <w:t>generate rainfall and storms in eastern Victoria</w:t>
      </w:r>
      <w:r w:rsidR="00660357">
        <w:rPr>
          <w:rFonts w:ascii="Calibri" w:hAnsi="Calibri" w:cs="Calibri"/>
          <w:sz w:val="22"/>
          <w:szCs w:val="22"/>
        </w:rPr>
        <w:t>,</w:t>
      </w:r>
      <w:r w:rsidR="00225C6D">
        <w:rPr>
          <w:rFonts w:ascii="Calibri" w:hAnsi="Calibri" w:cs="Calibri"/>
          <w:sz w:val="22"/>
          <w:szCs w:val="22"/>
        </w:rPr>
        <w:t xml:space="preserve"> south</w:t>
      </w:r>
      <w:r w:rsidR="00660357">
        <w:rPr>
          <w:rFonts w:ascii="Calibri" w:hAnsi="Calibri" w:cs="Calibri"/>
          <w:sz w:val="22"/>
          <w:szCs w:val="22"/>
        </w:rPr>
        <w:t>-</w:t>
      </w:r>
      <w:r w:rsidR="00225C6D">
        <w:rPr>
          <w:rFonts w:ascii="Calibri" w:hAnsi="Calibri" w:cs="Calibri"/>
          <w:sz w:val="22"/>
          <w:szCs w:val="22"/>
        </w:rPr>
        <w:t xml:space="preserve">eastern New South Wales, </w:t>
      </w:r>
      <w:r w:rsidR="00660357">
        <w:rPr>
          <w:rFonts w:ascii="Calibri" w:hAnsi="Calibri" w:cs="Calibri"/>
          <w:sz w:val="22"/>
          <w:szCs w:val="22"/>
        </w:rPr>
        <w:t>eastern and northern</w:t>
      </w:r>
      <w:r w:rsidR="00225C6D">
        <w:rPr>
          <w:rFonts w:ascii="Calibri" w:hAnsi="Calibri" w:cs="Calibri"/>
          <w:sz w:val="22"/>
          <w:szCs w:val="22"/>
        </w:rPr>
        <w:t xml:space="preserve"> Queensland,</w:t>
      </w:r>
      <w:r w:rsidR="00B7466D">
        <w:rPr>
          <w:rFonts w:ascii="Calibri" w:hAnsi="Calibri" w:cs="Calibri"/>
          <w:sz w:val="22"/>
          <w:szCs w:val="22"/>
        </w:rPr>
        <w:t xml:space="preserve"> and</w:t>
      </w:r>
      <w:r w:rsidR="00660357">
        <w:rPr>
          <w:rFonts w:ascii="Calibri" w:hAnsi="Calibri" w:cs="Calibri"/>
          <w:sz w:val="22"/>
          <w:szCs w:val="22"/>
        </w:rPr>
        <w:t xml:space="preserve"> the </w:t>
      </w:r>
      <w:r w:rsidR="00225C6D">
        <w:rPr>
          <w:rFonts w:ascii="Calibri" w:hAnsi="Calibri" w:cs="Calibri"/>
          <w:sz w:val="22"/>
          <w:szCs w:val="22"/>
        </w:rPr>
        <w:t>northern tropics</w:t>
      </w:r>
      <w:r w:rsidR="00660357">
        <w:rPr>
          <w:rFonts w:ascii="Calibri" w:hAnsi="Calibri" w:cs="Calibri"/>
          <w:sz w:val="22"/>
          <w:szCs w:val="22"/>
        </w:rPr>
        <w:t xml:space="preserve"> of the Northern Territory and Western Australia</w:t>
      </w:r>
      <w:r w:rsidRPr="00B437F9">
        <w:rPr>
          <w:rFonts w:ascii="Calibri" w:hAnsi="Calibri" w:cs="Calibri"/>
          <w:sz w:val="22"/>
          <w:szCs w:val="22"/>
        </w:rPr>
        <w:t>.</w:t>
      </w:r>
      <w:r w:rsidR="00225C6D">
        <w:rPr>
          <w:rFonts w:ascii="Calibri" w:hAnsi="Calibri" w:cs="Calibri"/>
          <w:sz w:val="22"/>
          <w:szCs w:val="22"/>
        </w:rPr>
        <w:t xml:space="preserve"> A high-pressure system</w:t>
      </w:r>
      <w:r w:rsidR="00660357">
        <w:rPr>
          <w:rFonts w:ascii="Calibri" w:hAnsi="Calibri" w:cs="Calibri"/>
          <w:sz w:val="22"/>
          <w:szCs w:val="22"/>
        </w:rPr>
        <w:t xml:space="preserve"> is expected to bring mainly dry conditions </w:t>
      </w:r>
      <w:r w:rsidR="00B918BA">
        <w:rPr>
          <w:rFonts w:ascii="Calibri" w:hAnsi="Calibri" w:cs="Calibri"/>
          <w:sz w:val="22"/>
          <w:szCs w:val="22"/>
        </w:rPr>
        <w:t>to much</w:t>
      </w:r>
      <w:r w:rsidR="00225C6D">
        <w:rPr>
          <w:rFonts w:ascii="Calibri" w:hAnsi="Calibri" w:cs="Calibri"/>
          <w:sz w:val="22"/>
          <w:szCs w:val="22"/>
        </w:rPr>
        <w:t xml:space="preserve"> of Western Australia, South </w:t>
      </w:r>
      <w:proofErr w:type="gramStart"/>
      <w:r w:rsidR="00225C6D">
        <w:rPr>
          <w:rFonts w:ascii="Calibri" w:hAnsi="Calibri" w:cs="Calibri"/>
          <w:sz w:val="22"/>
          <w:szCs w:val="22"/>
        </w:rPr>
        <w:t>Australia</w:t>
      </w:r>
      <w:proofErr w:type="gramEnd"/>
      <w:r w:rsidR="00660357">
        <w:rPr>
          <w:rFonts w:ascii="Calibri" w:hAnsi="Calibri" w:cs="Calibri"/>
          <w:sz w:val="22"/>
          <w:szCs w:val="22"/>
        </w:rPr>
        <w:t xml:space="preserve"> </w:t>
      </w:r>
      <w:r w:rsidR="00225C6D">
        <w:rPr>
          <w:rFonts w:ascii="Calibri" w:hAnsi="Calibri" w:cs="Calibri"/>
          <w:sz w:val="22"/>
          <w:szCs w:val="22"/>
        </w:rPr>
        <w:t>and western New South Wales.</w:t>
      </w:r>
    </w:p>
    <w:p w14:paraId="4E863318" w14:textId="77777777" w:rsidR="006C7DAB" w:rsidRDefault="005A3A39" w:rsidP="005A3A39">
      <w:pPr>
        <w:pStyle w:val="ListBullet"/>
        <w:rPr>
          <w:rFonts w:ascii="Calibri" w:hAnsi="Calibri" w:cs="Calibri"/>
          <w:sz w:val="22"/>
          <w:szCs w:val="22"/>
        </w:rPr>
      </w:pPr>
      <w:r w:rsidRPr="00B437F9">
        <w:rPr>
          <w:rFonts w:ascii="Calibri" w:hAnsi="Calibri" w:cs="Calibri"/>
          <w:sz w:val="22"/>
          <w:szCs w:val="22"/>
        </w:rPr>
        <w:t xml:space="preserve">Across cropping regions, rainfall totals </w:t>
      </w:r>
      <w:r w:rsidR="00660357">
        <w:rPr>
          <w:rFonts w:ascii="Calibri" w:hAnsi="Calibri" w:cs="Calibri"/>
          <w:sz w:val="22"/>
          <w:szCs w:val="22"/>
        </w:rPr>
        <w:t xml:space="preserve">between </w:t>
      </w:r>
      <w:r w:rsidR="00CB7AE6">
        <w:rPr>
          <w:rFonts w:ascii="Calibri" w:hAnsi="Calibri" w:cs="Calibri"/>
          <w:sz w:val="22"/>
          <w:szCs w:val="22"/>
        </w:rPr>
        <w:t>5</w:t>
      </w:r>
      <w:r w:rsidRPr="00B437F9">
        <w:rPr>
          <w:rFonts w:ascii="Calibri" w:hAnsi="Calibri" w:cs="Calibri"/>
          <w:sz w:val="22"/>
          <w:szCs w:val="22"/>
        </w:rPr>
        <w:t xml:space="preserve"> </w:t>
      </w:r>
      <w:r w:rsidR="00660357">
        <w:rPr>
          <w:rFonts w:ascii="Calibri" w:hAnsi="Calibri" w:cs="Calibri"/>
          <w:sz w:val="22"/>
          <w:szCs w:val="22"/>
        </w:rPr>
        <w:t xml:space="preserve">and 25 </w:t>
      </w:r>
      <w:r w:rsidRPr="00B437F9">
        <w:rPr>
          <w:rFonts w:ascii="Calibri" w:hAnsi="Calibri" w:cs="Calibri"/>
          <w:sz w:val="22"/>
          <w:szCs w:val="22"/>
        </w:rPr>
        <w:t xml:space="preserve">millimetres are forecast for Queensland. </w:t>
      </w:r>
      <w:r w:rsidR="005D4805">
        <w:rPr>
          <w:rFonts w:ascii="Calibri" w:hAnsi="Calibri" w:cs="Calibri"/>
          <w:sz w:val="22"/>
          <w:szCs w:val="22"/>
        </w:rPr>
        <w:t>If realised</w:t>
      </w:r>
      <w:r w:rsidR="006C7DAB">
        <w:rPr>
          <w:rFonts w:ascii="Calibri" w:hAnsi="Calibri" w:cs="Calibri"/>
          <w:sz w:val="22"/>
          <w:szCs w:val="22"/>
        </w:rPr>
        <w:t>,</w:t>
      </w:r>
      <w:r w:rsidR="005D4805">
        <w:rPr>
          <w:rFonts w:ascii="Calibri" w:hAnsi="Calibri" w:cs="Calibri"/>
          <w:sz w:val="22"/>
          <w:szCs w:val="22"/>
        </w:rPr>
        <w:t xml:space="preserve"> these</w:t>
      </w:r>
      <w:r w:rsidRPr="00B437F9">
        <w:rPr>
          <w:rFonts w:ascii="Calibri" w:hAnsi="Calibri" w:cs="Calibri"/>
          <w:sz w:val="22"/>
          <w:szCs w:val="22"/>
        </w:rPr>
        <w:t xml:space="preserve"> fall</w:t>
      </w:r>
      <w:r w:rsidR="005D4805">
        <w:rPr>
          <w:rFonts w:ascii="Calibri" w:hAnsi="Calibri" w:cs="Calibri"/>
          <w:sz w:val="22"/>
          <w:szCs w:val="22"/>
        </w:rPr>
        <w:t>s</w:t>
      </w:r>
      <w:r w:rsidRPr="00B437F9">
        <w:rPr>
          <w:rFonts w:ascii="Calibri" w:hAnsi="Calibri" w:cs="Calibri"/>
          <w:sz w:val="22"/>
          <w:szCs w:val="22"/>
        </w:rPr>
        <w:t xml:space="preserve"> </w:t>
      </w:r>
      <w:r w:rsidR="005D4805">
        <w:rPr>
          <w:rFonts w:ascii="Calibri" w:hAnsi="Calibri" w:cs="Calibri"/>
          <w:sz w:val="22"/>
          <w:szCs w:val="22"/>
        </w:rPr>
        <w:t>will provide an ideal follow-up to rainfall already recorded during November</w:t>
      </w:r>
      <w:r w:rsidR="006C7DAB">
        <w:rPr>
          <w:rFonts w:ascii="Calibri" w:hAnsi="Calibri" w:cs="Calibri"/>
          <w:sz w:val="22"/>
          <w:szCs w:val="22"/>
        </w:rPr>
        <w:t xml:space="preserve"> and provide a timely boost to soil moisture and stimulate some useful early summer pasture production. These falls will also provide grain</w:t>
      </w:r>
      <w:r w:rsidRPr="00B437F9">
        <w:rPr>
          <w:rFonts w:ascii="Calibri" w:hAnsi="Calibri" w:cs="Calibri"/>
          <w:sz w:val="22"/>
          <w:szCs w:val="22"/>
        </w:rPr>
        <w:t xml:space="preserve"> growers </w:t>
      </w:r>
      <w:r w:rsidR="006C7DAB">
        <w:rPr>
          <w:rFonts w:ascii="Calibri" w:hAnsi="Calibri" w:cs="Calibri"/>
          <w:sz w:val="22"/>
          <w:szCs w:val="22"/>
        </w:rPr>
        <w:t xml:space="preserve">with added </w:t>
      </w:r>
      <w:r w:rsidRPr="00B437F9">
        <w:rPr>
          <w:rFonts w:ascii="Calibri" w:hAnsi="Calibri" w:cs="Calibri"/>
          <w:sz w:val="22"/>
          <w:szCs w:val="22"/>
        </w:rPr>
        <w:t xml:space="preserve">confidence to plant </w:t>
      </w:r>
      <w:r w:rsidR="006C7DAB">
        <w:rPr>
          <w:rFonts w:ascii="Calibri" w:hAnsi="Calibri" w:cs="Calibri"/>
          <w:sz w:val="22"/>
          <w:szCs w:val="22"/>
        </w:rPr>
        <w:t xml:space="preserve">dryland </w:t>
      </w:r>
      <w:r w:rsidRPr="00B437F9">
        <w:rPr>
          <w:rFonts w:ascii="Calibri" w:hAnsi="Calibri" w:cs="Calibri"/>
          <w:sz w:val="22"/>
          <w:szCs w:val="22"/>
        </w:rPr>
        <w:t>summer crops such as sorghum</w:t>
      </w:r>
      <w:r w:rsidR="006C7DAB">
        <w:rPr>
          <w:rFonts w:ascii="Calibri" w:hAnsi="Calibri" w:cs="Calibri"/>
          <w:sz w:val="22"/>
          <w:szCs w:val="22"/>
        </w:rPr>
        <w:t xml:space="preserve"> across northern Queensland</w:t>
      </w:r>
      <w:r w:rsidRPr="00B437F9">
        <w:rPr>
          <w:rFonts w:ascii="Calibri" w:hAnsi="Calibri" w:cs="Calibri"/>
          <w:sz w:val="22"/>
          <w:szCs w:val="22"/>
        </w:rPr>
        <w:t xml:space="preserve">. </w:t>
      </w:r>
    </w:p>
    <w:p w14:paraId="0D63004E" w14:textId="77777777" w:rsidR="005A3A39" w:rsidRPr="00B437F9" w:rsidRDefault="005A3A39" w:rsidP="005A3A39">
      <w:pPr>
        <w:pStyle w:val="ListBullet"/>
        <w:rPr>
          <w:rFonts w:ascii="Calibri" w:hAnsi="Calibri" w:cs="Calibri"/>
          <w:sz w:val="22"/>
          <w:szCs w:val="22"/>
        </w:rPr>
      </w:pPr>
      <w:r w:rsidRPr="00B437F9">
        <w:rPr>
          <w:rFonts w:ascii="Calibri" w:hAnsi="Calibri" w:cs="Calibri"/>
          <w:sz w:val="22"/>
          <w:szCs w:val="22"/>
        </w:rPr>
        <w:t xml:space="preserve">The dry expected conditions will allow </w:t>
      </w:r>
      <w:r w:rsidR="00660357">
        <w:rPr>
          <w:rFonts w:ascii="Calibri" w:hAnsi="Calibri" w:cs="Calibri"/>
          <w:sz w:val="22"/>
          <w:szCs w:val="22"/>
        </w:rPr>
        <w:t xml:space="preserve">recently saturated soils to dry out in New South Wales and Victoria and allow for the continuation of </w:t>
      </w:r>
      <w:r w:rsidRPr="00B437F9">
        <w:rPr>
          <w:rFonts w:ascii="Calibri" w:hAnsi="Calibri" w:cs="Calibri"/>
          <w:sz w:val="22"/>
          <w:szCs w:val="22"/>
        </w:rPr>
        <w:t xml:space="preserve">for </w:t>
      </w:r>
      <w:r w:rsidR="00660357">
        <w:rPr>
          <w:rFonts w:ascii="Calibri" w:hAnsi="Calibri" w:cs="Calibri"/>
          <w:sz w:val="22"/>
          <w:szCs w:val="22"/>
        </w:rPr>
        <w:t>harvest activities in the coming weeks</w:t>
      </w:r>
      <w:r w:rsidR="00E82068">
        <w:rPr>
          <w:rFonts w:ascii="Calibri" w:hAnsi="Calibri" w:cs="Calibri"/>
          <w:sz w:val="22"/>
          <w:szCs w:val="22"/>
        </w:rPr>
        <w:t xml:space="preserve">. Little to no rainfall across Western Australia and South Australia will allow for the </w:t>
      </w:r>
      <w:r w:rsidRPr="00B437F9">
        <w:rPr>
          <w:rFonts w:ascii="Calibri" w:hAnsi="Calibri" w:cs="Calibri"/>
          <w:sz w:val="22"/>
          <w:szCs w:val="22"/>
        </w:rPr>
        <w:t xml:space="preserve">uninterrupted harvest </w:t>
      </w:r>
      <w:r w:rsidR="00E82068">
        <w:rPr>
          <w:rFonts w:ascii="Calibri" w:hAnsi="Calibri" w:cs="Calibri"/>
          <w:sz w:val="22"/>
          <w:szCs w:val="22"/>
        </w:rPr>
        <w:t xml:space="preserve">of remaining </w:t>
      </w:r>
      <w:r w:rsidRPr="00B437F9">
        <w:rPr>
          <w:rFonts w:ascii="Calibri" w:hAnsi="Calibri" w:cs="Calibri"/>
          <w:sz w:val="22"/>
          <w:szCs w:val="22"/>
        </w:rPr>
        <w:t>winter crops.</w:t>
      </w:r>
      <w:r w:rsidR="006C7DAB">
        <w:rPr>
          <w:rFonts w:ascii="Calibri" w:hAnsi="Calibri" w:cs="Calibri"/>
          <w:sz w:val="22"/>
          <w:szCs w:val="22"/>
        </w:rPr>
        <w:t xml:space="preserve"> </w:t>
      </w:r>
    </w:p>
    <w:p w14:paraId="2A0F68FC" w14:textId="77777777" w:rsidR="005A3A39" w:rsidRPr="00B437F9" w:rsidRDefault="005A3A39" w:rsidP="005A3A39">
      <w:pPr>
        <w:pStyle w:val="Heading4"/>
        <w:tabs>
          <w:tab w:val="center" w:pos="4513"/>
          <w:tab w:val="right" w:pos="9026"/>
        </w:tabs>
        <w:spacing w:before="120"/>
        <w:jc w:val="center"/>
        <w:rPr>
          <w:rFonts w:cs="Calibri"/>
          <w:i w:val="0"/>
          <w:color w:val="auto"/>
          <w:sz w:val="22"/>
          <w:szCs w:val="22"/>
        </w:rPr>
      </w:pPr>
      <w:r w:rsidRPr="00B437F9">
        <w:rPr>
          <w:rFonts w:cs="Calibri"/>
          <w:i w:val="0"/>
          <w:color w:val="auto"/>
          <w:sz w:val="22"/>
          <w:szCs w:val="22"/>
        </w:rPr>
        <w:t xml:space="preserve">Total forecast rainfall for the period </w:t>
      </w:r>
      <w:r w:rsidR="00456C11">
        <w:rPr>
          <w:rFonts w:cs="Calibri"/>
          <w:i w:val="0"/>
          <w:color w:val="auto"/>
          <w:sz w:val="22"/>
          <w:szCs w:val="22"/>
        </w:rPr>
        <w:t>3</w:t>
      </w:r>
      <w:r w:rsidR="00225C6D">
        <w:rPr>
          <w:rFonts w:cs="Calibri"/>
          <w:i w:val="0"/>
          <w:color w:val="auto"/>
          <w:sz w:val="22"/>
          <w:szCs w:val="22"/>
        </w:rPr>
        <w:t>0</w:t>
      </w:r>
      <w:r w:rsidRPr="00B437F9">
        <w:rPr>
          <w:rFonts w:cs="Calibri"/>
          <w:i w:val="0"/>
          <w:color w:val="auto"/>
          <w:sz w:val="22"/>
          <w:szCs w:val="22"/>
        </w:rPr>
        <w:t xml:space="preserve"> November 2023 to </w:t>
      </w:r>
      <w:r w:rsidR="00225C6D">
        <w:rPr>
          <w:rFonts w:cs="Calibri"/>
          <w:i w:val="0"/>
          <w:color w:val="auto"/>
          <w:sz w:val="22"/>
          <w:szCs w:val="22"/>
        </w:rPr>
        <w:t>7 December</w:t>
      </w:r>
      <w:r w:rsidRPr="00B437F9">
        <w:rPr>
          <w:rFonts w:cs="Calibri"/>
          <w:i w:val="0"/>
          <w:color w:val="auto"/>
          <w:sz w:val="22"/>
          <w:szCs w:val="22"/>
        </w:rPr>
        <w:t xml:space="preserve"> 2023</w:t>
      </w:r>
    </w:p>
    <w:p w14:paraId="2C3B4B50" w14:textId="6F201DF4" w:rsidR="005A3A39" w:rsidRPr="00B437F9" w:rsidRDefault="0067706A" w:rsidP="005A3A39">
      <w:pPr>
        <w:jc w:val="center"/>
        <w:rPr>
          <w:rFonts w:ascii="Calibri" w:hAnsi="Calibri" w:cs="Calibri"/>
          <w:i/>
          <w:noProof/>
          <w:color w:val="000000"/>
          <w:sz w:val="22"/>
          <w:szCs w:val="22"/>
        </w:rPr>
      </w:pPr>
      <w:r w:rsidRPr="0067706A">
        <w:t xml:space="preserve"> </w:t>
      </w:r>
      <w:r w:rsidR="009148EA" w:rsidRPr="005D1AF4">
        <w:rPr>
          <w:noProof/>
        </w:rPr>
        <w:drawing>
          <wp:inline distT="0" distB="0" distL="0" distR="0" wp14:anchorId="74849B0F" wp14:editId="07D7713E">
            <wp:extent cx="4914900" cy="345186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14900" cy="3451860"/>
                    </a:xfrm>
                    <a:prstGeom prst="rect">
                      <a:avLst/>
                    </a:prstGeom>
                    <a:noFill/>
                    <a:ln>
                      <a:noFill/>
                    </a:ln>
                  </pic:spPr>
                </pic:pic>
              </a:graphicData>
            </a:graphic>
          </wp:inline>
        </w:drawing>
      </w:r>
    </w:p>
    <w:p w14:paraId="79C505A4" w14:textId="77777777" w:rsidR="005A3A39" w:rsidRPr="00B437F9" w:rsidRDefault="005A3A39" w:rsidP="005A3A39">
      <w:pPr>
        <w:rPr>
          <w:rFonts w:ascii="Calibri" w:hAnsi="Calibri" w:cs="Calibri"/>
          <w:color w:val="000000"/>
          <w:sz w:val="12"/>
          <w:szCs w:val="12"/>
        </w:rPr>
      </w:pPr>
    </w:p>
    <w:p w14:paraId="16764CA8" w14:textId="77777777" w:rsidR="005A3A39" w:rsidRPr="00B437F9" w:rsidRDefault="005A3A39" w:rsidP="005A3A39">
      <w:pPr>
        <w:rPr>
          <w:rFonts w:ascii="Calibri" w:hAnsi="Calibri" w:cs="Calibri"/>
          <w:color w:val="000000"/>
          <w:sz w:val="12"/>
          <w:szCs w:val="12"/>
        </w:rPr>
      </w:pPr>
      <w:r w:rsidRPr="00B437F9">
        <w:rPr>
          <w:rFonts w:ascii="Calibri" w:hAnsi="Calibri" w:cs="Calibri"/>
          <w:color w:val="000000"/>
          <w:sz w:val="12"/>
          <w:szCs w:val="12"/>
        </w:rPr>
        <w:t>©Commonwealth of Australia 2023,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7569AF">
        <w:rPr>
          <w:rFonts w:ascii="Calibri" w:hAnsi="Calibri" w:cs="Calibri"/>
          <w:color w:val="000000"/>
          <w:sz w:val="12"/>
          <w:szCs w:val="12"/>
        </w:rPr>
        <w:t>2</w:t>
      </w:r>
      <w:r w:rsidR="00225C6D">
        <w:rPr>
          <w:rFonts w:ascii="Calibri" w:hAnsi="Calibri" w:cs="Calibri"/>
          <w:color w:val="000000"/>
          <w:sz w:val="12"/>
          <w:szCs w:val="12"/>
        </w:rPr>
        <w:t>9</w:t>
      </w:r>
      <w:r w:rsidRPr="00B437F9">
        <w:rPr>
          <w:rFonts w:ascii="Calibri" w:hAnsi="Calibri" w:cs="Calibri"/>
          <w:color w:val="000000"/>
          <w:sz w:val="12"/>
          <w:szCs w:val="12"/>
        </w:rPr>
        <w:t>/11/2023</w:t>
      </w:r>
    </w:p>
    <w:p w14:paraId="5367880C" w14:textId="77777777" w:rsidR="005A3A39" w:rsidRPr="00B437F9" w:rsidRDefault="005A3A39" w:rsidP="005A3A39">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45DB04FB" w14:textId="77777777" w:rsidR="005A3A39" w:rsidRPr="00B437F9" w:rsidRDefault="005A3A39" w:rsidP="005A3A39">
      <w:pPr>
        <w:rPr>
          <w:rFonts w:ascii="Calibri" w:hAnsi="Calibri" w:cs="Calibri"/>
          <w:sz w:val="12"/>
          <w:szCs w:val="12"/>
        </w:rPr>
      </w:pPr>
    </w:p>
    <w:p w14:paraId="7E5AFC1A" w14:textId="77777777" w:rsidR="004716CC" w:rsidRPr="00B437F9" w:rsidRDefault="004716CC" w:rsidP="00835E09">
      <w:pPr>
        <w:pStyle w:val="Heading2"/>
        <w:keepNext w:val="0"/>
        <w:keepLines w:val="0"/>
        <w:pageBreakBefore/>
        <w:numPr>
          <w:ilvl w:val="0"/>
          <w:numId w:val="2"/>
        </w:numPr>
        <w:spacing w:before="0" w:after="0" w:line="240" w:lineRule="auto"/>
        <w:ind w:left="357" w:hanging="357"/>
        <w:jc w:val="center"/>
        <w:rPr>
          <w:rFonts w:cs="Calibri"/>
          <w:b/>
          <w:color w:val="auto"/>
          <w:szCs w:val="34"/>
        </w:rPr>
      </w:pPr>
      <w:bookmarkStart w:id="65" w:name="_Water"/>
      <w:bookmarkStart w:id="66" w:name="_Ref122000457"/>
      <w:bookmarkEnd w:id="54"/>
      <w:bookmarkEnd w:id="55"/>
      <w:bookmarkEnd w:id="56"/>
      <w:bookmarkEnd w:id="57"/>
      <w:bookmarkEnd w:id="58"/>
      <w:bookmarkEnd w:id="59"/>
      <w:bookmarkEnd w:id="63"/>
      <w:bookmarkEnd w:id="64"/>
      <w:bookmarkEnd w:id="65"/>
      <w:r w:rsidRPr="00B437F9">
        <w:rPr>
          <w:rFonts w:cs="Calibri"/>
          <w:b/>
          <w:color w:val="auto"/>
          <w:szCs w:val="34"/>
        </w:rPr>
        <w:lastRenderedPageBreak/>
        <w:t>Water</w:t>
      </w:r>
      <w:bookmarkEnd w:id="66"/>
    </w:p>
    <w:p w14:paraId="0386795F" w14:textId="77777777" w:rsidR="004716CC" w:rsidRPr="00B437F9" w:rsidRDefault="004716CC" w:rsidP="00835E09">
      <w:pPr>
        <w:pStyle w:val="Heading3"/>
        <w:numPr>
          <w:ilvl w:val="1"/>
          <w:numId w:val="2"/>
        </w:numPr>
        <w:spacing w:before="120" w:line="276" w:lineRule="auto"/>
        <w:ind w:left="709" w:hanging="709"/>
        <w:rPr>
          <w:rFonts w:cs="Calibri"/>
          <w:color w:val="auto"/>
          <w:sz w:val="28"/>
          <w:szCs w:val="28"/>
        </w:rPr>
      </w:pPr>
      <w:r w:rsidRPr="00B437F9">
        <w:rPr>
          <w:rFonts w:cs="Calibri"/>
          <w:color w:val="auto"/>
          <w:sz w:val="28"/>
          <w:szCs w:val="28"/>
        </w:rPr>
        <w:t>Water markets – current week</w:t>
      </w:r>
    </w:p>
    <w:p w14:paraId="58EAD1CE" w14:textId="77777777" w:rsidR="004D7520" w:rsidRPr="00B437F9" w:rsidRDefault="002B19F7" w:rsidP="004D7520">
      <w:pPr>
        <w:spacing w:before="120"/>
        <w:rPr>
          <w:rFonts w:ascii="Calibri" w:hAnsi="Calibri" w:cs="Calibri"/>
          <w:sz w:val="22"/>
          <w:szCs w:val="22"/>
        </w:rPr>
      </w:pPr>
      <w:r w:rsidRPr="00B437F9">
        <w:rPr>
          <w:rFonts w:ascii="Calibri" w:hAnsi="Calibri" w:cs="Calibri"/>
          <w:sz w:val="22"/>
          <w:szCs w:val="22"/>
        </w:rPr>
        <w:t xml:space="preserve">Water </w:t>
      </w:r>
      <w:r w:rsidR="00CA5F75" w:rsidRPr="00CA5F75">
        <w:rPr>
          <w:rFonts w:ascii="Calibri" w:hAnsi="Calibri" w:cs="Calibri"/>
          <w:sz w:val="22"/>
          <w:szCs w:val="22"/>
        </w:rPr>
        <w:t>storage levels in the Murray-Darling Basin (MDB) decreased between 23 November 2023 and 30 November 2023 by 29 gigalitres (GL). Current volume of water held in storage is 15 853 GL. This is 8 percent or 1390 GL less than at the same time last year</w:t>
      </w:r>
      <w:r w:rsidR="000C6694" w:rsidRPr="00B437F9">
        <w:rPr>
          <w:rFonts w:ascii="Calibri" w:hAnsi="Calibri" w:cs="Calibri"/>
          <w:sz w:val="22"/>
          <w:szCs w:val="22"/>
        </w:rPr>
        <w:t>.</w:t>
      </w:r>
    </w:p>
    <w:p w14:paraId="437FB0B1" w14:textId="77777777" w:rsidR="004D7520" w:rsidRPr="00B437F9" w:rsidRDefault="004D7520" w:rsidP="004D7520">
      <w:pPr>
        <w:pStyle w:val="Heading4"/>
        <w:spacing w:before="120"/>
        <w:jc w:val="center"/>
        <w:rPr>
          <w:rFonts w:cs="Calibri"/>
          <w:noProof/>
          <w:color w:val="auto"/>
        </w:rPr>
      </w:pPr>
      <w:r w:rsidRPr="00B437F9">
        <w:rPr>
          <w:rFonts w:cs="Calibri"/>
          <w:i w:val="0"/>
          <w:color w:val="auto"/>
          <w:sz w:val="22"/>
          <w:szCs w:val="22"/>
        </w:rPr>
        <w:t>Water storages in the Murray-Darling Basin, 2013–2023</w:t>
      </w:r>
    </w:p>
    <w:p w14:paraId="14AA3C83" w14:textId="63831CDE" w:rsidR="004D7520" w:rsidRPr="00B437F9" w:rsidRDefault="009148EA" w:rsidP="004D7520">
      <w:pPr>
        <w:jc w:val="center"/>
        <w:rPr>
          <w:rFonts w:ascii="Calibri" w:hAnsi="Calibri" w:cs="Calibri"/>
          <w:noProof/>
        </w:rPr>
      </w:pPr>
      <w:r w:rsidRPr="007A7701">
        <w:rPr>
          <w:rFonts w:ascii="Calibri" w:hAnsi="Calibri" w:cs="Calibri"/>
          <w:noProof/>
        </w:rPr>
        <w:drawing>
          <wp:inline distT="0" distB="0" distL="0" distR="0" wp14:anchorId="1E3D7960" wp14:editId="2E328773">
            <wp:extent cx="5356860" cy="3185160"/>
            <wp:effectExtent l="0" t="0" r="0" b="0"/>
            <wp:docPr id="6" name="Picture 1" descr="A graph showing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showing a lin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56860" cy="3185160"/>
                    </a:xfrm>
                    <a:prstGeom prst="rect">
                      <a:avLst/>
                    </a:prstGeom>
                    <a:noFill/>
                    <a:ln>
                      <a:noFill/>
                    </a:ln>
                  </pic:spPr>
                </pic:pic>
              </a:graphicData>
            </a:graphic>
          </wp:inline>
        </w:drawing>
      </w:r>
      <w:r w:rsidR="001F5FFB" w:rsidRPr="00B437F9">
        <w:rPr>
          <w:rFonts w:ascii="Calibri" w:hAnsi="Calibri" w:cs="Calibri"/>
          <w:noProof/>
        </w:rPr>
        <w:t xml:space="preserve"> </w:t>
      </w:r>
      <w:r w:rsidR="008A5DE0" w:rsidRPr="00B437F9">
        <w:rPr>
          <w:rFonts w:ascii="Calibri" w:hAnsi="Calibri" w:cs="Calibri"/>
          <w:noProof/>
        </w:rPr>
        <w:t xml:space="preserve"> </w:t>
      </w:r>
      <w:r w:rsidR="006E7EA5" w:rsidRPr="00B437F9">
        <w:rPr>
          <w:rFonts w:ascii="Calibri" w:hAnsi="Calibri" w:cs="Calibri"/>
          <w:noProof/>
        </w:rPr>
        <w:t xml:space="preserve"> </w:t>
      </w:r>
      <w:r w:rsidR="00B44EC2" w:rsidRPr="00B437F9">
        <w:rPr>
          <w:rFonts w:ascii="Calibri" w:hAnsi="Calibri" w:cs="Calibri"/>
          <w:noProof/>
        </w:rPr>
        <w:t xml:space="preserve"> </w:t>
      </w:r>
    </w:p>
    <w:tbl>
      <w:tblPr>
        <w:tblpPr w:leftFromText="180" w:rightFromText="180" w:vertAnchor="text" w:horzAnchor="page" w:tblpX="2357" w:tblpY="45"/>
        <w:tblW w:w="0" w:type="auto"/>
        <w:tblLook w:val="04A0" w:firstRow="1" w:lastRow="0" w:firstColumn="1" w:lastColumn="0" w:noHBand="0" w:noVBand="1"/>
      </w:tblPr>
      <w:tblGrid>
        <w:gridCol w:w="7459"/>
      </w:tblGrid>
      <w:tr w:rsidR="004D7520" w:rsidRPr="00B437F9" w14:paraId="6F83ADC8" w14:textId="77777777" w:rsidTr="00B347AC">
        <w:trPr>
          <w:trHeight w:val="142"/>
        </w:trPr>
        <w:tc>
          <w:tcPr>
            <w:tcW w:w="7459" w:type="dxa"/>
            <w:shd w:val="clear" w:color="auto" w:fill="auto"/>
          </w:tcPr>
          <w:p w14:paraId="61E028A2" w14:textId="77777777" w:rsidR="004D7520" w:rsidRPr="00B437F9" w:rsidRDefault="004D7520" w:rsidP="00B347AC">
            <w:pPr>
              <w:jc w:val="center"/>
              <w:rPr>
                <w:rFonts w:ascii="Calibri" w:hAnsi="Calibri" w:cs="Calibri"/>
                <w:sz w:val="14"/>
                <w:szCs w:val="14"/>
              </w:rPr>
            </w:pPr>
            <w:r w:rsidRPr="00B437F9">
              <w:rPr>
                <w:rFonts w:ascii="Calibri" w:hAnsi="Calibri" w:cs="Calibri"/>
                <w:sz w:val="14"/>
                <w:szCs w:val="14"/>
              </w:rPr>
              <w:t>Water storage data is sourced from the Bureau of Meteorology.</w:t>
            </w:r>
          </w:p>
        </w:tc>
      </w:tr>
    </w:tbl>
    <w:p w14:paraId="29AED72E" w14:textId="77777777" w:rsidR="005750BD" w:rsidRPr="00B437F9" w:rsidRDefault="000D7F65" w:rsidP="004D7520">
      <w:pPr>
        <w:spacing w:before="120"/>
        <w:rPr>
          <w:rFonts w:ascii="Calibri" w:hAnsi="Calibri" w:cs="Calibri"/>
          <w:sz w:val="22"/>
          <w:szCs w:val="22"/>
        </w:rPr>
      </w:pPr>
      <w:r w:rsidRPr="00B437F9">
        <w:rPr>
          <w:rFonts w:ascii="Calibri" w:hAnsi="Calibri" w:cs="Calibri"/>
          <w:sz w:val="22"/>
          <w:szCs w:val="22"/>
        </w:rPr>
        <w:t xml:space="preserve">Allocation </w:t>
      </w:r>
      <w:r w:rsidR="00CA5F75" w:rsidRPr="00CA5F75">
        <w:rPr>
          <w:rFonts w:ascii="Calibri" w:hAnsi="Calibri" w:cs="Calibri"/>
          <w:sz w:val="22"/>
          <w:szCs w:val="22"/>
        </w:rPr>
        <w:t>prices in the Victorian Murray below the Barmah Choke decreased from $121 on 23 November 2023 to $99 on 30 November 2023. Prices are lower in the Goulburn-Broken due to the binding of the Goulburn intervalley trade limit</w:t>
      </w:r>
      <w:r w:rsidR="00BD2E4B" w:rsidRPr="00B437F9">
        <w:rPr>
          <w:rFonts w:ascii="Calibri" w:hAnsi="Calibri" w:cs="Calibri"/>
          <w:sz w:val="22"/>
          <w:szCs w:val="22"/>
        </w:rPr>
        <w:t>.</w:t>
      </w:r>
    </w:p>
    <w:p w14:paraId="3381CD90" w14:textId="77777777" w:rsidR="00BD2E4B" w:rsidRPr="00B437F9" w:rsidRDefault="00BD2E4B" w:rsidP="004D7520">
      <w:pPr>
        <w:spacing w:before="120"/>
        <w:rPr>
          <w:rFonts w:ascii="Calibri" w:hAnsi="Calibri" w:cs="Calibri"/>
          <w:sz w:val="22"/>
          <w:szCs w:val="22"/>
        </w:rPr>
      </w:pPr>
    </w:p>
    <w:tbl>
      <w:tblPr>
        <w:tblW w:w="0" w:type="auto"/>
        <w:tblInd w:w="547" w:type="dxa"/>
        <w:tblCellMar>
          <w:left w:w="0" w:type="dxa"/>
          <w:right w:w="0" w:type="dxa"/>
        </w:tblCellMar>
        <w:tblLook w:val="04A0" w:firstRow="1" w:lastRow="0" w:firstColumn="1" w:lastColumn="0" w:noHBand="0" w:noVBand="1"/>
      </w:tblPr>
      <w:tblGrid>
        <w:gridCol w:w="5848"/>
        <w:gridCol w:w="1804"/>
      </w:tblGrid>
      <w:tr w:rsidR="004D7520" w:rsidRPr="00B437F9" w14:paraId="253182EA" w14:textId="77777777" w:rsidTr="00B347AC">
        <w:trPr>
          <w:trHeight w:val="177"/>
        </w:trPr>
        <w:tc>
          <w:tcPr>
            <w:tcW w:w="584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15B7DC97" w14:textId="77777777" w:rsidR="004D7520" w:rsidRPr="00B437F9" w:rsidRDefault="004D7520" w:rsidP="00B347AC">
            <w:pPr>
              <w:pStyle w:val="ListParagraph"/>
              <w:spacing w:after="0" w:line="240" w:lineRule="auto"/>
              <w:ind w:left="0"/>
              <w:jc w:val="center"/>
              <w:rPr>
                <w:rFonts w:cs="Calibri"/>
                <w:b/>
                <w:bCs/>
                <w:sz w:val="20"/>
                <w:szCs w:val="20"/>
              </w:rPr>
            </w:pPr>
            <w:r w:rsidRPr="00B437F9">
              <w:rPr>
                <w:rFonts w:cs="Calibri"/>
                <w:b/>
                <w:bCs/>
                <w:sz w:val="20"/>
                <w:szCs w:val="20"/>
              </w:rPr>
              <w:t>Region</w:t>
            </w:r>
          </w:p>
        </w:tc>
        <w:tc>
          <w:tcPr>
            <w:tcW w:w="1804"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9964713" w14:textId="77777777" w:rsidR="004D7520" w:rsidRPr="00B437F9" w:rsidRDefault="004D7520" w:rsidP="00B347AC">
            <w:pPr>
              <w:pStyle w:val="ListParagraph"/>
              <w:spacing w:after="0" w:line="240" w:lineRule="auto"/>
              <w:ind w:left="0"/>
              <w:jc w:val="center"/>
              <w:rPr>
                <w:rFonts w:cs="Calibri"/>
                <w:b/>
                <w:bCs/>
                <w:sz w:val="20"/>
                <w:szCs w:val="20"/>
              </w:rPr>
            </w:pPr>
            <w:r w:rsidRPr="00B437F9">
              <w:rPr>
                <w:rFonts w:cs="Calibri"/>
                <w:b/>
                <w:bCs/>
                <w:sz w:val="20"/>
                <w:szCs w:val="20"/>
              </w:rPr>
              <w:t>$/ML</w:t>
            </w:r>
          </w:p>
        </w:tc>
      </w:tr>
      <w:tr w:rsidR="004D7520" w:rsidRPr="00B437F9" w14:paraId="298CBE74" w14:textId="77777777" w:rsidTr="00B347AC">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7780AC5" w14:textId="77777777" w:rsidR="004D7520" w:rsidRPr="00B437F9" w:rsidRDefault="004D7520" w:rsidP="00B347AC">
            <w:pPr>
              <w:pStyle w:val="ListParagraph"/>
              <w:spacing w:after="0" w:line="240" w:lineRule="auto"/>
              <w:ind w:left="0"/>
              <w:jc w:val="center"/>
              <w:rPr>
                <w:rFonts w:cs="Calibri"/>
                <w:sz w:val="20"/>
                <w:szCs w:val="20"/>
              </w:rPr>
            </w:pPr>
            <w:r w:rsidRPr="00B437F9">
              <w:rPr>
                <w:rFonts w:cs="Calibri"/>
                <w:sz w:val="20"/>
                <w:szCs w:val="20"/>
              </w:rPr>
              <w:t>NSW Murray Above</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53421782" w14:textId="77777777" w:rsidR="004D7520" w:rsidRPr="00B437F9" w:rsidRDefault="00DF4D03" w:rsidP="00B347AC">
            <w:pPr>
              <w:pStyle w:val="ListParagraph"/>
              <w:spacing w:after="0" w:line="240" w:lineRule="auto"/>
              <w:ind w:left="0"/>
              <w:jc w:val="center"/>
              <w:rPr>
                <w:rFonts w:cs="Calibri"/>
                <w:sz w:val="20"/>
                <w:szCs w:val="20"/>
              </w:rPr>
            </w:pPr>
            <w:r>
              <w:rPr>
                <w:rFonts w:cs="Calibri"/>
                <w:sz w:val="20"/>
                <w:szCs w:val="20"/>
              </w:rPr>
              <w:t>89</w:t>
            </w:r>
          </w:p>
        </w:tc>
      </w:tr>
      <w:tr w:rsidR="004D7520" w:rsidRPr="00B437F9" w14:paraId="72B91ADC" w14:textId="77777777" w:rsidTr="00B347AC">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7733505" w14:textId="77777777" w:rsidR="004D7520" w:rsidRPr="00B437F9" w:rsidRDefault="004D7520" w:rsidP="00B347AC">
            <w:pPr>
              <w:pStyle w:val="ListParagraph"/>
              <w:spacing w:after="0" w:line="240" w:lineRule="auto"/>
              <w:ind w:left="0"/>
              <w:jc w:val="center"/>
              <w:rPr>
                <w:rFonts w:cs="Calibri"/>
                <w:sz w:val="20"/>
                <w:szCs w:val="20"/>
              </w:rPr>
            </w:pPr>
            <w:r w:rsidRPr="00B437F9">
              <w:rPr>
                <w:rFonts w:cs="Calibri"/>
                <w:sz w:val="20"/>
                <w:szCs w:val="20"/>
              </w:rPr>
              <w:t>NSW Murrumbidgee</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39C5C23B" w14:textId="77777777" w:rsidR="004D7520" w:rsidRPr="00B437F9" w:rsidRDefault="00DF4D03" w:rsidP="00B347AC">
            <w:pPr>
              <w:pStyle w:val="ListParagraph"/>
              <w:spacing w:after="0" w:line="240" w:lineRule="auto"/>
              <w:ind w:left="0"/>
              <w:jc w:val="center"/>
              <w:rPr>
                <w:rFonts w:cs="Calibri"/>
                <w:sz w:val="20"/>
                <w:szCs w:val="20"/>
              </w:rPr>
            </w:pPr>
            <w:r>
              <w:rPr>
                <w:rFonts w:cs="Calibri"/>
                <w:sz w:val="20"/>
                <w:szCs w:val="20"/>
              </w:rPr>
              <w:t>1</w:t>
            </w:r>
            <w:r w:rsidR="00CA5F75">
              <w:rPr>
                <w:rFonts w:cs="Calibri"/>
                <w:sz w:val="20"/>
                <w:szCs w:val="20"/>
              </w:rPr>
              <w:t>55</w:t>
            </w:r>
          </w:p>
        </w:tc>
      </w:tr>
      <w:tr w:rsidR="004D7520" w:rsidRPr="00B437F9" w14:paraId="5E06076E" w14:textId="77777777" w:rsidTr="00B347AC">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2486A6D" w14:textId="77777777" w:rsidR="004D7520" w:rsidRPr="00B437F9" w:rsidRDefault="004D7520" w:rsidP="00B347AC">
            <w:pPr>
              <w:pStyle w:val="ListParagraph"/>
              <w:spacing w:after="0" w:line="240" w:lineRule="auto"/>
              <w:ind w:left="0"/>
              <w:jc w:val="center"/>
              <w:rPr>
                <w:rFonts w:cs="Calibri"/>
                <w:sz w:val="20"/>
                <w:szCs w:val="20"/>
              </w:rPr>
            </w:pPr>
            <w:r w:rsidRPr="00B437F9">
              <w:rPr>
                <w:rFonts w:cs="Calibri"/>
                <w:sz w:val="20"/>
                <w:szCs w:val="20"/>
              </w:rPr>
              <w:t>VIC Goulburn-Broken</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6F279EDA" w14:textId="77777777" w:rsidR="004D7520" w:rsidRPr="00B437F9" w:rsidRDefault="00CA5F75" w:rsidP="00B347AC">
            <w:pPr>
              <w:pStyle w:val="ListParagraph"/>
              <w:spacing w:after="0" w:line="240" w:lineRule="auto"/>
              <w:ind w:left="0"/>
              <w:jc w:val="center"/>
              <w:rPr>
                <w:rFonts w:cs="Calibri"/>
                <w:sz w:val="20"/>
                <w:szCs w:val="20"/>
              </w:rPr>
            </w:pPr>
            <w:r>
              <w:rPr>
                <w:rFonts w:cs="Calibri"/>
                <w:sz w:val="20"/>
                <w:szCs w:val="20"/>
              </w:rPr>
              <w:t>87</w:t>
            </w:r>
          </w:p>
        </w:tc>
      </w:tr>
      <w:tr w:rsidR="004D7520" w:rsidRPr="00B437F9" w14:paraId="2EDC6B68" w14:textId="77777777" w:rsidTr="00B347AC">
        <w:trPr>
          <w:trHeight w:val="192"/>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857F914" w14:textId="77777777" w:rsidR="004D7520" w:rsidRPr="00B437F9" w:rsidRDefault="004D7520" w:rsidP="00B347AC">
            <w:pPr>
              <w:pStyle w:val="ListParagraph"/>
              <w:spacing w:after="0" w:line="240" w:lineRule="auto"/>
              <w:ind w:left="0"/>
              <w:jc w:val="center"/>
              <w:rPr>
                <w:rFonts w:cs="Calibri"/>
                <w:sz w:val="20"/>
                <w:szCs w:val="20"/>
              </w:rPr>
            </w:pPr>
            <w:r w:rsidRPr="00B437F9">
              <w:rPr>
                <w:rFonts w:cs="Calibri"/>
                <w:sz w:val="20"/>
                <w:szCs w:val="20"/>
              </w:rPr>
              <w:t>VIC Murray Below</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51FB403E" w14:textId="77777777" w:rsidR="004D7520" w:rsidRPr="00B437F9" w:rsidRDefault="00CA5F75" w:rsidP="00B347AC">
            <w:pPr>
              <w:pStyle w:val="ListParagraph"/>
              <w:spacing w:after="0" w:line="240" w:lineRule="auto"/>
              <w:ind w:left="0"/>
              <w:jc w:val="center"/>
              <w:rPr>
                <w:rFonts w:cs="Calibri"/>
                <w:sz w:val="20"/>
                <w:szCs w:val="20"/>
              </w:rPr>
            </w:pPr>
            <w:r>
              <w:rPr>
                <w:rFonts w:cs="Calibri"/>
                <w:sz w:val="20"/>
                <w:szCs w:val="20"/>
              </w:rPr>
              <w:t>99</w:t>
            </w:r>
          </w:p>
        </w:tc>
      </w:tr>
    </w:tbl>
    <w:p w14:paraId="5911494D" w14:textId="77777777" w:rsidR="004D7520" w:rsidRPr="00B437F9" w:rsidRDefault="004D7520" w:rsidP="004D7520">
      <w:pPr>
        <w:pStyle w:val="Heading4"/>
        <w:spacing w:before="120"/>
        <w:jc w:val="center"/>
        <w:rPr>
          <w:rFonts w:cs="Calibri"/>
          <w:i w:val="0"/>
          <w:color w:val="auto"/>
          <w:sz w:val="22"/>
          <w:szCs w:val="22"/>
        </w:rPr>
      </w:pPr>
      <w:r w:rsidRPr="00B437F9">
        <w:rPr>
          <w:rFonts w:cs="Calibri"/>
          <w:i w:val="0"/>
          <w:color w:val="auto"/>
          <w:sz w:val="22"/>
          <w:szCs w:val="22"/>
        </w:rPr>
        <w:lastRenderedPageBreak/>
        <w:t xml:space="preserve"> Surface water trade activity, Southern Murray–Darling Basin</w:t>
      </w:r>
    </w:p>
    <w:p w14:paraId="0735E49F" w14:textId="34ECA877" w:rsidR="004D7520" w:rsidRPr="00B437F9" w:rsidRDefault="004D7520" w:rsidP="004D7520">
      <w:pPr>
        <w:jc w:val="center"/>
        <w:rPr>
          <w:rFonts w:ascii="Calibri" w:hAnsi="Calibri" w:cs="Calibri"/>
          <w:b/>
          <w:bCs/>
          <w:iCs/>
          <w:sz w:val="22"/>
          <w:szCs w:val="22"/>
        </w:rPr>
      </w:pPr>
      <w:r w:rsidRPr="00B437F9">
        <w:rPr>
          <w:rFonts w:ascii="Calibri" w:hAnsi="Calibri" w:cs="Calibri"/>
          <w:noProof/>
        </w:rPr>
        <w:t xml:space="preserve"> </w:t>
      </w:r>
      <w:r w:rsidR="0029276A" w:rsidRPr="00B437F9">
        <w:rPr>
          <w:rFonts w:ascii="Calibri" w:hAnsi="Calibri" w:cs="Calibri"/>
          <w:noProof/>
        </w:rPr>
        <w:t xml:space="preserve"> </w:t>
      </w:r>
      <w:r w:rsidR="008A5DE0" w:rsidRPr="00B437F9">
        <w:rPr>
          <w:rFonts w:ascii="Calibri" w:hAnsi="Calibri" w:cs="Calibri"/>
          <w:noProof/>
        </w:rPr>
        <w:t xml:space="preserve"> </w:t>
      </w:r>
      <w:r w:rsidR="00B24759" w:rsidRPr="00B437F9">
        <w:rPr>
          <w:rFonts w:ascii="Calibri" w:hAnsi="Calibri" w:cs="Calibri"/>
          <w:noProof/>
        </w:rPr>
        <w:t xml:space="preserve"> </w:t>
      </w:r>
      <w:r w:rsidR="009148EA" w:rsidRPr="007A7701">
        <w:rPr>
          <w:rFonts w:ascii="Calibri" w:hAnsi="Calibri" w:cs="Calibri"/>
          <w:noProof/>
        </w:rPr>
        <w:drawing>
          <wp:inline distT="0" distB="0" distL="0" distR="0" wp14:anchorId="37661325" wp14:editId="0D2DE667">
            <wp:extent cx="5372100" cy="313182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bl>
      <w:tblPr>
        <w:tblpPr w:leftFromText="180" w:rightFromText="180" w:vertAnchor="text" w:horzAnchor="page" w:tblpX="2357" w:tblpY="45"/>
        <w:tblW w:w="0" w:type="auto"/>
        <w:tblLook w:val="04A0" w:firstRow="1" w:lastRow="0" w:firstColumn="1" w:lastColumn="0" w:noHBand="0" w:noVBand="1"/>
      </w:tblPr>
      <w:tblGrid>
        <w:gridCol w:w="7259"/>
      </w:tblGrid>
      <w:tr w:rsidR="004D7520" w:rsidRPr="00B437F9" w14:paraId="6FD2BE4E" w14:textId="77777777" w:rsidTr="00B347AC">
        <w:trPr>
          <w:trHeight w:val="851"/>
        </w:trPr>
        <w:tc>
          <w:tcPr>
            <w:tcW w:w="7259" w:type="dxa"/>
            <w:shd w:val="clear" w:color="auto" w:fill="auto"/>
          </w:tcPr>
          <w:p w14:paraId="39904C7A" w14:textId="77777777" w:rsidR="004D7520" w:rsidRPr="00B437F9" w:rsidRDefault="004D7520" w:rsidP="00B347AC">
            <w:pPr>
              <w:rPr>
                <w:rFonts w:ascii="Calibri" w:hAnsi="Calibri" w:cs="Calibri"/>
                <w:sz w:val="14"/>
                <w:szCs w:val="14"/>
              </w:rPr>
            </w:pPr>
            <w:r w:rsidRPr="00B437F9">
              <w:rPr>
                <w:rFonts w:ascii="Calibri" w:hAnsi="Calibri" w:cs="Calibri"/>
                <w:sz w:val="14"/>
                <w:szCs w:val="14"/>
              </w:rPr>
              <w:t xml:space="preserve">The trades shown reflect estimated market activity and do not encompass all register trades. The price is shown for the VIC Murray below the Barmah choke. Historical prices (before 1 July 2019) are ABARES estimates after removing outliers from BOM water register data. Prices after 1 July 2019 and prior to the 30 October 2019 reflect recorded transaction prices as sourced from </w:t>
            </w:r>
            <w:proofErr w:type="spellStart"/>
            <w:r w:rsidRPr="00B437F9">
              <w:rPr>
                <w:rFonts w:ascii="Calibri" w:hAnsi="Calibri" w:cs="Calibri"/>
                <w:sz w:val="14"/>
                <w:szCs w:val="14"/>
              </w:rPr>
              <w:t>Ruralco</w:t>
            </w:r>
            <w:proofErr w:type="spellEnd"/>
            <w:r w:rsidRPr="00B437F9">
              <w:rPr>
                <w:rFonts w:ascii="Calibri" w:hAnsi="Calibri" w:cs="Calibri"/>
                <w:sz w:val="14"/>
                <w:szCs w:val="14"/>
              </w:rPr>
              <w:t xml:space="preserve">. Prices after the 30 October 2019 are sourced from Waterflow. Data for volume traded is sourced from the BOM water register. </w:t>
            </w:r>
            <w:r w:rsidR="00B25D64" w:rsidRPr="00B437F9">
              <w:rPr>
                <w:rFonts w:ascii="Calibri" w:hAnsi="Calibri" w:cs="Calibri"/>
                <w:sz w:val="14"/>
                <w:szCs w:val="14"/>
              </w:rPr>
              <w:t>Only the price</w:t>
            </w:r>
            <w:r w:rsidR="008A5DE0" w:rsidRPr="00B437F9">
              <w:rPr>
                <w:rFonts w:ascii="Calibri" w:hAnsi="Calibri" w:cs="Calibri"/>
                <w:sz w:val="14"/>
                <w:szCs w:val="14"/>
              </w:rPr>
              <w:t xml:space="preserve"> d</w:t>
            </w:r>
            <w:r w:rsidRPr="00B437F9">
              <w:rPr>
                <w:rFonts w:ascii="Calibri" w:hAnsi="Calibri" w:cs="Calibri"/>
                <w:sz w:val="14"/>
                <w:szCs w:val="14"/>
              </w:rPr>
              <w:t xml:space="preserve">ata shown is current on </w:t>
            </w:r>
            <w:r w:rsidR="00D63DED">
              <w:rPr>
                <w:rFonts w:ascii="Calibri" w:hAnsi="Calibri" w:cs="Calibri"/>
                <w:sz w:val="14"/>
                <w:szCs w:val="14"/>
              </w:rPr>
              <w:t>30</w:t>
            </w:r>
            <w:r w:rsidR="00DE7880" w:rsidRPr="00B437F9">
              <w:rPr>
                <w:rFonts w:ascii="Calibri" w:hAnsi="Calibri" w:cs="Calibri"/>
                <w:sz w:val="14"/>
                <w:szCs w:val="14"/>
              </w:rPr>
              <w:t xml:space="preserve"> November</w:t>
            </w:r>
            <w:r w:rsidR="003173C1" w:rsidRPr="00B437F9">
              <w:rPr>
                <w:rFonts w:ascii="Calibri" w:hAnsi="Calibri" w:cs="Calibri"/>
                <w:sz w:val="14"/>
                <w:szCs w:val="14"/>
              </w:rPr>
              <w:t xml:space="preserve"> </w:t>
            </w:r>
            <w:r w:rsidRPr="00B437F9">
              <w:rPr>
                <w:rFonts w:ascii="Calibri" w:hAnsi="Calibri" w:cs="Calibri"/>
                <w:sz w:val="14"/>
                <w:szCs w:val="14"/>
              </w:rPr>
              <w:t>2023.</w:t>
            </w:r>
          </w:p>
        </w:tc>
      </w:tr>
    </w:tbl>
    <w:p w14:paraId="02DBBC50" w14:textId="77777777" w:rsidR="004D7520" w:rsidRPr="00B437F9" w:rsidRDefault="004D7520" w:rsidP="004D7520">
      <w:pPr>
        <w:spacing w:before="120"/>
        <w:rPr>
          <w:rFonts w:ascii="Calibri" w:hAnsi="Calibri" w:cs="Calibri"/>
          <w:sz w:val="22"/>
          <w:szCs w:val="22"/>
        </w:rPr>
      </w:pPr>
    </w:p>
    <w:p w14:paraId="42D3F3D9" w14:textId="77777777" w:rsidR="005032A5" w:rsidRPr="00B437F9" w:rsidRDefault="005032A5" w:rsidP="004D7520">
      <w:pPr>
        <w:spacing w:before="120"/>
        <w:rPr>
          <w:rFonts w:ascii="Calibri" w:hAnsi="Calibri" w:cs="Calibri"/>
          <w:sz w:val="22"/>
          <w:szCs w:val="22"/>
        </w:rPr>
      </w:pPr>
    </w:p>
    <w:p w14:paraId="583E9ACF" w14:textId="77777777" w:rsidR="005032A5" w:rsidRPr="00B437F9" w:rsidRDefault="005032A5" w:rsidP="004D7520">
      <w:pPr>
        <w:spacing w:before="120"/>
        <w:rPr>
          <w:rFonts w:ascii="Calibri" w:hAnsi="Calibri" w:cs="Calibri"/>
          <w:sz w:val="22"/>
          <w:szCs w:val="22"/>
        </w:rPr>
      </w:pPr>
    </w:p>
    <w:p w14:paraId="74C5D2E9" w14:textId="77777777" w:rsidR="004D7520" w:rsidRPr="00B437F9" w:rsidRDefault="002B26C9" w:rsidP="004D7520">
      <w:pPr>
        <w:spacing w:before="120"/>
        <w:rPr>
          <w:rFonts w:ascii="Calibri" w:hAnsi="Calibri" w:cs="Calibri"/>
          <w:color w:val="5B9BD5"/>
          <w:sz w:val="22"/>
          <w:szCs w:val="22"/>
        </w:rPr>
        <w:sectPr w:rsidR="004D7520" w:rsidRPr="00B437F9" w:rsidSect="00244FE9">
          <w:footerReference w:type="default" r:id="rId21"/>
          <w:footerReference w:type="first" r:id="rId22"/>
          <w:pgSz w:w="11906" w:h="16838"/>
          <w:pgMar w:top="1276" w:right="1440" w:bottom="1276" w:left="1440" w:header="709" w:footer="709" w:gutter="0"/>
          <w:cols w:space="708"/>
          <w:docGrid w:linePitch="360"/>
        </w:sectPr>
      </w:pPr>
      <w:r w:rsidRPr="00B437F9">
        <w:rPr>
          <w:rFonts w:ascii="Calibri" w:hAnsi="Calibri" w:cs="Calibri"/>
          <w:sz w:val="22"/>
          <w:szCs w:val="22"/>
        </w:rPr>
        <w:t xml:space="preserve">To access the full, interactive, weekly water dashboard, which contains the latest and historical water storage, water market and water allocation information, please visit </w:t>
      </w:r>
      <w:hyperlink r:id="rId23" w:history="1">
        <w:r w:rsidR="00D63DED" w:rsidRPr="001C03FF">
          <w:rPr>
            <w:rStyle w:val="Hyperlink"/>
            <w:rFonts w:ascii="Calibri" w:hAnsi="Calibri" w:cs="Calibri"/>
            <w:sz w:val="22"/>
            <w:szCs w:val="22"/>
          </w:rPr>
          <w:t>https://www.agriculture.gov.au/abares/products/weekly_update/weekly-update-301123</w:t>
        </w:r>
      </w:hyperlink>
      <w:r w:rsidR="00F910FB" w:rsidRPr="00B437F9">
        <w:rPr>
          <w:rFonts w:ascii="Calibri" w:hAnsi="Calibri" w:cs="Calibri"/>
          <w:sz w:val="22"/>
          <w:szCs w:val="22"/>
        </w:rPr>
        <w:t xml:space="preserve"> </w:t>
      </w:r>
    </w:p>
    <w:p w14:paraId="64391B12" w14:textId="77777777" w:rsidR="00F42365" w:rsidRPr="00B437F9" w:rsidRDefault="00F65B12" w:rsidP="00835E09">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5612"/>
        <w:gridCol w:w="1310"/>
        <w:gridCol w:w="1549"/>
        <w:gridCol w:w="1071"/>
        <w:gridCol w:w="1111"/>
        <w:gridCol w:w="1330"/>
        <w:gridCol w:w="1788"/>
        <w:gridCol w:w="1313"/>
      </w:tblGrid>
      <w:tr w:rsidR="00F57FE6" w:rsidRPr="00B437F9" w14:paraId="30F8ED67" w14:textId="77777777" w:rsidTr="00D1210F">
        <w:trPr>
          <w:trHeight w:val="420"/>
        </w:trPr>
        <w:tc>
          <w:tcPr>
            <w:tcW w:w="5612" w:type="dxa"/>
            <w:tcBorders>
              <w:top w:val="single" w:sz="4" w:space="0" w:color="auto"/>
              <w:left w:val="nil"/>
              <w:bottom w:val="single" w:sz="4" w:space="0" w:color="auto"/>
              <w:right w:val="nil"/>
            </w:tcBorders>
            <w:shd w:val="clear" w:color="000000" w:fill="FFFFFF"/>
            <w:noWrap/>
            <w:vAlign w:val="center"/>
            <w:hideMark/>
          </w:tcPr>
          <w:p w14:paraId="7DD06710" w14:textId="77777777" w:rsidR="00F57FE6" w:rsidRPr="00B437F9" w:rsidRDefault="00F57FE6" w:rsidP="00F57FE6">
            <w:pPr>
              <w:rPr>
                <w:rFonts w:ascii="Calibri" w:hAnsi="Calibri" w:cs="Calibri"/>
                <w:b/>
                <w:bCs/>
                <w:szCs w:val="20"/>
              </w:rPr>
            </w:pPr>
            <w:r w:rsidRPr="00B437F9">
              <w:rPr>
                <w:rFonts w:ascii="Calibri" w:hAnsi="Calibri" w:cs="Calibri"/>
                <w:b/>
                <w:bCs/>
                <w:szCs w:val="20"/>
              </w:rPr>
              <w:t>Indicator</w:t>
            </w:r>
          </w:p>
        </w:tc>
        <w:tc>
          <w:tcPr>
            <w:tcW w:w="1310" w:type="dxa"/>
            <w:tcBorders>
              <w:top w:val="single" w:sz="4" w:space="0" w:color="auto"/>
              <w:left w:val="nil"/>
              <w:bottom w:val="single" w:sz="4" w:space="0" w:color="auto"/>
              <w:right w:val="nil"/>
            </w:tcBorders>
            <w:shd w:val="clear" w:color="000000" w:fill="FFFFFF"/>
            <w:noWrap/>
            <w:vAlign w:val="center"/>
            <w:hideMark/>
          </w:tcPr>
          <w:p w14:paraId="3F0ED5BC" w14:textId="77777777" w:rsidR="00F57FE6" w:rsidRPr="00B437F9" w:rsidRDefault="00F57FE6" w:rsidP="00F57FE6">
            <w:pPr>
              <w:jc w:val="right"/>
              <w:rPr>
                <w:rFonts w:ascii="Calibri" w:hAnsi="Calibri" w:cs="Calibri"/>
                <w:b/>
                <w:bCs/>
                <w:szCs w:val="20"/>
              </w:rPr>
            </w:pPr>
            <w:r w:rsidRPr="00B437F9">
              <w:rPr>
                <w:rFonts w:ascii="Calibri" w:hAnsi="Calibri" w:cs="Calibri"/>
                <w:b/>
                <w:bCs/>
                <w:szCs w:val="20"/>
              </w:rPr>
              <w:t>Week ended</w:t>
            </w:r>
          </w:p>
        </w:tc>
        <w:tc>
          <w:tcPr>
            <w:tcW w:w="1549" w:type="dxa"/>
            <w:tcBorders>
              <w:top w:val="single" w:sz="4" w:space="0" w:color="auto"/>
              <w:left w:val="nil"/>
              <w:bottom w:val="single" w:sz="4" w:space="0" w:color="auto"/>
              <w:right w:val="nil"/>
            </w:tcBorders>
            <w:shd w:val="clear" w:color="000000" w:fill="FFFFFF"/>
            <w:noWrap/>
            <w:vAlign w:val="center"/>
            <w:hideMark/>
          </w:tcPr>
          <w:p w14:paraId="372A7021" w14:textId="77777777" w:rsidR="00F57FE6" w:rsidRPr="00B437F9" w:rsidRDefault="00F57FE6" w:rsidP="00F57FE6">
            <w:pPr>
              <w:jc w:val="right"/>
              <w:rPr>
                <w:rFonts w:ascii="Calibri" w:hAnsi="Calibri" w:cs="Calibri"/>
                <w:b/>
                <w:bCs/>
                <w:szCs w:val="20"/>
              </w:rPr>
            </w:pPr>
            <w:r w:rsidRPr="00B437F9">
              <w:rPr>
                <w:rFonts w:ascii="Calibri" w:hAnsi="Calibri" w:cs="Calibri"/>
                <w:b/>
                <w:bCs/>
                <w:szCs w:val="20"/>
              </w:rPr>
              <w:t>Unit</w:t>
            </w:r>
          </w:p>
        </w:tc>
        <w:tc>
          <w:tcPr>
            <w:tcW w:w="1071" w:type="dxa"/>
            <w:tcBorders>
              <w:top w:val="single" w:sz="4" w:space="0" w:color="auto"/>
              <w:left w:val="nil"/>
              <w:bottom w:val="single" w:sz="4" w:space="0" w:color="auto"/>
              <w:right w:val="nil"/>
            </w:tcBorders>
            <w:shd w:val="clear" w:color="000000" w:fill="FFFFFF"/>
            <w:noWrap/>
            <w:vAlign w:val="center"/>
            <w:hideMark/>
          </w:tcPr>
          <w:p w14:paraId="721C6BDD" w14:textId="77777777" w:rsidR="00F57FE6" w:rsidRPr="00B437F9" w:rsidRDefault="00F57FE6" w:rsidP="00F57FE6">
            <w:pPr>
              <w:jc w:val="right"/>
              <w:rPr>
                <w:rFonts w:ascii="Calibri" w:hAnsi="Calibri" w:cs="Calibri"/>
                <w:b/>
                <w:bCs/>
                <w:szCs w:val="20"/>
              </w:rPr>
            </w:pPr>
            <w:r w:rsidRPr="00B437F9">
              <w:rPr>
                <w:rFonts w:ascii="Calibri" w:hAnsi="Calibri" w:cs="Calibri"/>
                <w:b/>
                <w:bCs/>
                <w:szCs w:val="20"/>
              </w:rPr>
              <w:t>Latest Price</w:t>
            </w:r>
          </w:p>
        </w:tc>
        <w:tc>
          <w:tcPr>
            <w:tcW w:w="1111" w:type="dxa"/>
            <w:tcBorders>
              <w:top w:val="single" w:sz="4" w:space="0" w:color="auto"/>
              <w:left w:val="nil"/>
              <w:bottom w:val="single" w:sz="4" w:space="0" w:color="auto"/>
              <w:right w:val="nil"/>
            </w:tcBorders>
            <w:shd w:val="clear" w:color="000000" w:fill="FFFFFF"/>
            <w:noWrap/>
            <w:vAlign w:val="center"/>
            <w:hideMark/>
          </w:tcPr>
          <w:p w14:paraId="4763013C" w14:textId="77777777" w:rsidR="00F57FE6" w:rsidRPr="00B437F9" w:rsidRDefault="00F57FE6" w:rsidP="00F57FE6">
            <w:pPr>
              <w:jc w:val="right"/>
              <w:rPr>
                <w:rFonts w:ascii="Calibri" w:hAnsi="Calibri" w:cs="Calibri"/>
                <w:b/>
                <w:bCs/>
                <w:szCs w:val="20"/>
              </w:rPr>
            </w:pPr>
            <w:r w:rsidRPr="00B437F9">
              <w:rPr>
                <w:rFonts w:ascii="Calibri" w:hAnsi="Calibri" w:cs="Calibri"/>
                <w:b/>
                <w:bCs/>
                <w:szCs w:val="20"/>
              </w:rPr>
              <w:t>Previous Week</w:t>
            </w:r>
          </w:p>
        </w:tc>
        <w:tc>
          <w:tcPr>
            <w:tcW w:w="1330" w:type="dxa"/>
            <w:tcBorders>
              <w:top w:val="single" w:sz="4" w:space="0" w:color="auto"/>
              <w:left w:val="nil"/>
              <w:bottom w:val="single" w:sz="4" w:space="0" w:color="auto"/>
              <w:right w:val="nil"/>
            </w:tcBorders>
            <w:shd w:val="clear" w:color="000000" w:fill="FFFFFF"/>
            <w:noWrap/>
            <w:vAlign w:val="center"/>
            <w:hideMark/>
          </w:tcPr>
          <w:p w14:paraId="3C332FB1" w14:textId="77777777" w:rsidR="00F57FE6" w:rsidRPr="00B437F9" w:rsidRDefault="00F57FE6" w:rsidP="00F57FE6">
            <w:pPr>
              <w:jc w:val="center"/>
              <w:rPr>
                <w:rFonts w:ascii="Calibri" w:hAnsi="Calibri" w:cs="Calibri"/>
                <w:b/>
                <w:bCs/>
                <w:szCs w:val="20"/>
              </w:rPr>
            </w:pPr>
            <w:r w:rsidRPr="00B437F9">
              <w:rPr>
                <w:rFonts w:ascii="Calibri" w:hAnsi="Calibri" w:cs="Calibri"/>
                <w:b/>
                <w:bCs/>
                <w:szCs w:val="20"/>
              </w:rPr>
              <w:t>Weekly change</w:t>
            </w:r>
          </w:p>
        </w:tc>
        <w:tc>
          <w:tcPr>
            <w:tcW w:w="1788" w:type="dxa"/>
            <w:tcBorders>
              <w:top w:val="single" w:sz="4" w:space="0" w:color="auto"/>
              <w:left w:val="nil"/>
              <w:bottom w:val="single" w:sz="4" w:space="0" w:color="auto"/>
              <w:right w:val="nil"/>
            </w:tcBorders>
            <w:shd w:val="clear" w:color="000000" w:fill="FFFFFF"/>
            <w:noWrap/>
            <w:vAlign w:val="center"/>
            <w:hideMark/>
          </w:tcPr>
          <w:p w14:paraId="12B96B6D" w14:textId="77777777" w:rsidR="00F57FE6" w:rsidRPr="00B437F9" w:rsidRDefault="00F57FE6" w:rsidP="00F57FE6">
            <w:pPr>
              <w:jc w:val="right"/>
              <w:rPr>
                <w:rFonts w:ascii="Calibri" w:hAnsi="Calibri" w:cs="Calibri"/>
                <w:b/>
                <w:bCs/>
                <w:szCs w:val="20"/>
              </w:rPr>
            </w:pPr>
            <w:r w:rsidRPr="00B437F9">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000000" w:fill="FFFFFF"/>
            <w:noWrap/>
            <w:vAlign w:val="center"/>
            <w:hideMark/>
          </w:tcPr>
          <w:p w14:paraId="6E5AEB11" w14:textId="77777777" w:rsidR="00F57FE6" w:rsidRPr="00B437F9" w:rsidRDefault="00F57FE6" w:rsidP="00F57FE6">
            <w:pPr>
              <w:jc w:val="center"/>
              <w:rPr>
                <w:rFonts w:ascii="Calibri" w:hAnsi="Calibri" w:cs="Calibri"/>
                <w:b/>
                <w:bCs/>
                <w:szCs w:val="20"/>
              </w:rPr>
            </w:pPr>
            <w:r w:rsidRPr="00B437F9">
              <w:rPr>
                <w:rFonts w:ascii="Calibri" w:hAnsi="Calibri" w:cs="Calibri"/>
                <w:b/>
                <w:bCs/>
                <w:szCs w:val="20"/>
              </w:rPr>
              <w:t>Annual change</w:t>
            </w:r>
          </w:p>
        </w:tc>
      </w:tr>
      <w:tr w:rsidR="00100254" w:rsidRPr="00B437F9" w14:paraId="1B3E3779" w14:textId="77777777" w:rsidTr="00D1210F">
        <w:trPr>
          <w:trHeight w:val="357"/>
        </w:trPr>
        <w:tc>
          <w:tcPr>
            <w:tcW w:w="5612" w:type="dxa"/>
            <w:tcBorders>
              <w:top w:val="nil"/>
              <w:left w:val="nil"/>
              <w:bottom w:val="nil"/>
              <w:right w:val="nil"/>
            </w:tcBorders>
            <w:shd w:val="clear" w:color="000000" w:fill="FFFFFF"/>
            <w:noWrap/>
            <w:vAlign w:val="bottom"/>
            <w:hideMark/>
          </w:tcPr>
          <w:p w14:paraId="58B85691" w14:textId="77777777" w:rsidR="00100254" w:rsidRPr="00B437F9" w:rsidRDefault="00100254" w:rsidP="00100254">
            <w:pPr>
              <w:rPr>
                <w:rFonts w:ascii="Calibri" w:hAnsi="Calibri" w:cs="Calibri"/>
                <w:b/>
                <w:bCs/>
                <w:szCs w:val="20"/>
              </w:rPr>
            </w:pPr>
            <w:r w:rsidRPr="00B437F9">
              <w:rPr>
                <w:rFonts w:ascii="Calibri" w:hAnsi="Calibri" w:cs="Calibri"/>
                <w:b/>
                <w:bCs/>
                <w:szCs w:val="20"/>
              </w:rPr>
              <w:t>Selected world indicator prices</w:t>
            </w:r>
          </w:p>
        </w:tc>
        <w:tc>
          <w:tcPr>
            <w:tcW w:w="1310" w:type="dxa"/>
            <w:tcBorders>
              <w:top w:val="nil"/>
              <w:left w:val="nil"/>
              <w:bottom w:val="nil"/>
              <w:right w:val="nil"/>
            </w:tcBorders>
            <w:shd w:val="clear" w:color="000000" w:fill="FFFFFF"/>
            <w:noWrap/>
            <w:vAlign w:val="bottom"/>
            <w:hideMark/>
          </w:tcPr>
          <w:p w14:paraId="32DDE3D3" w14:textId="77777777" w:rsidR="00100254" w:rsidRPr="00B437F9" w:rsidRDefault="00100254" w:rsidP="00100254">
            <w:pPr>
              <w:jc w:val="right"/>
              <w:rPr>
                <w:rFonts w:ascii="Calibri" w:hAnsi="Calibri" w:cs="Calibri"/>
                <w:color w:val="000000"/>
              </w:rPr>
            </w:pPr>
            <w:r w:rsidRPr="00B437F9">
              <w:rPr>
                <w:rFonts w:ascii="Calibri" w:hAnsi="Calibri" w:cs="Calibri"/>
                <w:color w:val="000000"/>
              </w:rPr>
              <w:t> </w:t>
            </w:r>
          </w:p>
        </w:tc>
        <w:tc>
          <w:tcPr>
            <w:tcW w:w="1549" w:type="dxa"/>
            <w:tcBorders>
              <w:top w:val="nil"/>
              <w:left w:val="nil"/>
              <w:bottom w:val="nil"/>
              <w:right w:val="nil"/>
            </w:tcBorders>
            <w:shd w:val="clear" w:color="000000" w:fill="FFFFFF"/>
            <w:noWrap/>
            <w:vAlign w:val="bottom"/>
            <w:hideMark/>
          </w:tcPr>
          <w:p w14:paraId="0579E5C1" w14:textId="77777777" w:rsidR="00100254" w:rsidRPr="00B437F9" w:rsidRDefault="00100254" w:rsidP="00100254">
            <w:pPr>
              <w:jc w:val="right"/>
              <w:rPr>
                <w:rFonts w:ascii="Calibri" w:hAnsi="Calibri" w:cs="Calibri"/>
                <w:color w:val="000000"/>
              </w:rPr>
            </w:pPr>
            <w:r w:rsidRPr="00B437F9">
              <w:rPr>
                <w:rFonts w:ascii="Calibri" w:hAnsi="Calibri" w:cs="Calibri"/>
                <w:color w:val="000000"/>
              </w:rPr>
              <w:t> </w:t>
            </w:r>
          </w:p>
        </w:tc>
        <w:tc>
          <w:tcPr>
            <w:tcW w:w="1071" w:type="dxa"/>
            <w:tcBorders>
              <w:top w:val="nil"/>
              <w:left w:val="nil"/>
              <w:bottom w:val="nil"/>
              <w:right w:val="nil"/>
            </w:tcBorders>
            <w:shd w:val="clear" w:color="000000" w:fill="FFFFFF"/>
            <w:noWrap/>
            <w:vAlign w:val="bottom"/>
            <w:hideMark/>
          </w:tcPr>
          <w:p w14:paraId="306FD742" w14:textId="77777777" w:rsidR="00100254" w:rsidRPr="00B437F9" w:rsidRDefault="00100254" w:rsidP="00100254">
            <w:pPr>
              <w:jc w:val="right"/>
              <w:rPr>
                <w:rFonts w:ascii="Calibri" w:hAnsi="Calibri" w:cs="Calibri"/>
                <w:color w:val="000000"/>
              </w:rPr>
            </w:pPr>
            <w:r w:rsidRPr="00B437F9">
              <w:rPr>
                <w:rFonts w:ascii="Calibri" w:hAnsi="Calibri" w:cs="Calibri"/>
                <w:color w:val="000000"/>
              </w:rPr>
              <w:t> </w:t>
            </w:r>
          </w:p>
        </w:tc>
        <w:tc>
          <w:tcPr>
            <w:tcW w:w="1111" w:type="dxa"/>
            <w:tcBorders>
              <w:top w:val="nil"/>
              <w:left w:val="nil"/>
              <w:bottom w:val="nil"/>
              <w:right w:val="nil"/>
            </w:tcBorders>
            <w:shd w:val="clear" w:color="000000" w:fill="FFFFFF"/>
            <w:noWrap/>
            <w:vAlign w:val="bottom"/>
            <w:hideMark/>
          </w:tcPr>
          <w:p w14:paraId="4DA1D704" w14:textId="77777777" w:rsidR="00100254" w:rsidRPr="00B437F9" w:rsidRDefault="00100254" w:rsidP="00100254">
            <w:pPr>
              <w:jc w:val="right"/>
              <w:rPr>
                <w:rFonts w:ascii="Calibri" w:hAnsi="Calibri" w:cs="Calibri"/>
                <w:color w:val="000000"/>
              </w:rPr>
            </w:pPr>
            <w:r w:rsidRPr="00B437F9">
              <w:rPr>
                <w:rFonts w:ascii="Calibri" w:hAnsi="Calibri" w:cs="Calibri"/>
                <w:color w:val="000000"/>
              </w:rPr>
              <w:t> </w:t>
            </w:r>
          </w:p>
        </w:tc>
        <w:tc>
          <w:tcPr>
            <w:tcW w:w="1330" w:type="dxa"/>
            <w:tcBorders>
              <w:top w:val="nil"/>
              <w:left w:val="nil"/>
              <w:bottom w:val="nil"/>
              <w:right w:val="nil"/>
            </w:tcBorders>
            <w:shd w:val="clear" w:color="000000" w:fill="FFFFFF"/>
            <w:noWrap/>
            <w:vAlign w:val="bottom"/>
            <w:hideMark/>
          </w:tcPr>
          <w:p w14:paraId="54C29EB3" w14:textId="77777777" w:rsidR="00100254" w:rsidRPr="00B437F9" w:rsidRDefault="00100254" w:rsidP="00100254">
            <w:pPr>
              <w:jc w:val="right"/>
              <w:rPr>
                <w:rFonts w:ascii="Calibri" w:hAnsi="Calibri" w:cs="Calibri"/>
                <w:color w:val="000000"/>
              </w:rPr>
            </w:pPr>
            <w:r w:rsidRPr="00B437F9">
              <w:rPr>
                <w:rFonts w:ascii="Calibri" w:hAnsi="Calibri" w:cs="Calibri"/>
                <w:color w:val="000000"/>
              </w:rPr>
              <w:t> </w:t>
            </w:r>
          </w:p>
        </w:tc>
        <w:tc>
          <w:tcPr>
            <w:tcW w:w="1788" w:type="dxa"/>
            <w:tcBorders>
              <w:top w:val="nil"/>
              <w:left w:val="nil"/>
              <w:bottom w:val="nil"/>
              <w:right w:val="nil"/>
            </w:tcBorders>
            <w:shd w:val="clear" w:color="000000" w:fill="FFFFFF"/>
            <w:noWrap/>
            <w:vAlign w:val="bottom"/>
            <w:hideMark/>
          </w:tcPr>
          <w:p w14:paraId="494F2898" w14:textId="77777777" w:rsidR="00100254" w:rsidRPr="00B437F9" w:rsidRDefault="00100254" w:rsidP="00100254">
            <w:pPr>
              <w:jc w:val="right"/>
              <w:rPr>
                <w:rFonts w:ascii="Calibri" w:hAnsi="Calibri" w:cs="Calibri"/>
                <w:color w:val="000000"/>
              </w:rPr>
            </w:pPr>
            <w:r w:rsidRPr="00B437F9">
              <w:rPr>
                <w:rFonts w:ascii="Calibri" w:hAnsi="Calibri" w:cs="Calibri"/>
                <w:color w:val="000000"/>
              </w:rPr>
              <w:t> </w:t>
            </w:r>
          </w:p>
        </w:tc>
        <w:tc>
          <w:tcPr>
            <w:tcW w:w="1313" w:type="dxa"/>
            <w:tcBorders>
              <w:top w:val="nil"/>
              <w:left w:val="nil"/>
              <w:bottom w:val="nil"/>
              <w:right w:val="nil"/>
            </w:tcBorders>
            <w:shd w:val="clear" w:color="000000" w:fill="FFFFFF"/>
            <w:noWrap/>
            <w:vAlign w:val="bottom"/>
            <w:hideMark/>
          </w:tcPr>
          <w:p w14:paraId="7CD53AD0" w14:textId="77777777" w:rsidR="00100254" w:rsidRPr="00B437F9" w:rsidRDefault="00100254" w:rsidP="00100254">
            <w:pPr>
              <w:jc w:val="right"/>
              <w:rPr>
                <w:rFonts w:ascii="Calibri" w:hAnsi="Calibri" w:cs="Calibri"/>
                <w:color w:val="000000"/>
              </w:rPr>
            </w:pPr>
            <w:r w:rsidRPr="00B437F9">
              <w:rPr>
                <w:rFonts w:ascii="Calibri" w:hAnsi="Calibri" w:cs="Calibri"/>
                <w:color w:val="000000"/>
              </w:rPr>
              <w:t> </w:t>
            </w:r>
          </w:p>
        </w:tc>
      </w:tr>
      <w:tr w:rsidR="00CA5F75" w:rsidRPr="00B437F9" w14:paraId="62D8AB3E" w14:textId="77777777" w:rsidTr="00DE66C4">
        <w:trPr>
          <w:trHeight w:val="312"/>
        </w:trPr>
        <w:tc>
          <w:tcPr>
            <w:tcW w:w="5612" w:type="dxa"/>
            <w:tcBorders>
              <w:top w:val="nil"/>
              <w:left w:val="nil"/>
              <w:bottom w:val="nil"/>
              <w:right w:val="nil"/>
            </w:tcBorders>
            <w:shd w:val="clear" w:color="000000" w:fill="FFFFFF"/>
            <w:noWrap/>
            <w:vAlign w:val="bottom"/>
            <w:hideMark/>
          </w:tcPr>
          <w:p w14:paraId="3CE2E4D0" w14:textId="77777777" w:rsidR="00CA5F75" w:rsidRPr="00B437F9" w:rsidRDefault="00CA5F75" w:rsidP="00CA5F75">
            <w:pPr>
              <w:rPr>
                <w:rFonts w:ascii="Calibri" w:hAnsi="Calibri" w:cs="Calibri"/>
                <w:szCs w:val="20"/>
              </w:rPr>
            </w:pPr>
            <w:r w:rsidRPr="00B437F9">
              <w:rPr>
                <w:rFonts w:ascii="Calibri" w:hAnsi="Calibri" w:cs="Calibri"/>
                <w:szCs w:val="20"/>
              </w:rPr>
              <w:t>AUD/USD Exchange rate</w:t>
            </w:r>
          </w:p>
        </w:tc>
        <w:tc>
          <w:tcPr>
            <w:tcW w:w="1310" w:type="dxa"/>
            <w:tcBorders>
              <w:top w:val="nil"/>
              <w:left w:val="nil"/>
              <w:bottom w:val="nil"/>
              <w:right w:val="nil"/>
            </w:tcBorders>
            <w:shd w:val="clear" w:color="000000" w:fill="FFFFFF"/>
            <w:noWrap/>
            <w:vAlign w:val="bottom"/>
            <w:hideMark/>
          </w:tcPr>
          <w:p w14:paraId="6770E0D1" w14:textId="77777777" w:rsidR="00CA5F75" w:rsidRPr="00B437F9" w:rsidRDefault="00CA5F75" w:rsidP="00CA5F75">
            <w:pPr>
              <w:jc w:val="right"/>
              <w:rPr>
                <w:rFonts w:ascii="Calibri" w:hAnsi="Calibri" w:cs="Calibri"/>
                <w:szCs w:val="20"/>
              </w:rPr>
            </w:pPr>
            <w:r w:rsidRPr="00CE36AC">
              <w:rPr>
                <w:rFonts w:ascii="Calibri" w:hAnsi="Calibri" w:cs="Calibri"/>
                <w:szCs w:val="20"/>
              </w:rPr>
              <w:t>29-Nov</w:t>
            </w:r>
          </w:p>
        </w:tc>
        <w:tc>
          <w:tcPr>
            <w:tcW w:w="1549" w:type="dxa"/>
            <w:tcBorders>
              <w:top w:val="nil"/>
              <w:left w:val="nil"/>
              <w:bottom w:val="nil"/>
              <w:right w:val="nil"/>
            </w:tcBorders>
            <w:shd w:val="clear" w:color="000000" w:fill="FFFFFF"/>
            <w:noWrap/>
            <w:vAlign w:val="bottom"/>
            <w:hideMark/>
          </w:tcPr>
          <w:p w14:paraId="706DA949" w14:textId="77777777" w:rsidR="00CA5F75" w:rsidRPr="00B437F9" w:rsidRDefault="00CA5F75" w:rsidP="00CA5F75">
            <w:pPr>
              <w:jc w:val="right"/>
              <w:rPr>
                <w:rFonts w:ascii="Calibri" w:hAnsi="Calibri" w:cs="Calibri"/>
                <w:szCs w:val="20"/>
              </w:rPr>
            </w:pPr>
            <w:r w:rsidRPr="00CE36AC">
              <w:rPr>
                <w:rFonts w:ascii="Calibri" w:hAnsi="Calibri" w:cs="Calibri"/>
                <w:szCs w:val="20"/>
              </w:rPr>
              <w:t>A$/US$</w:t>
            </w:r>
          </w:p>
        </w:tc>
        <w:tc>
          <w:tcPr>
            <w:tcW w:w="1071" w:type="dxa"/>
            <w:tcBorders>
              <w:top w:val="nil"/>
              <w:left w:val="nil"/>
              <w:bottom w:val="nil"/>
              <w:right w:val="nil"/>
            </w:tcBorders>
            <w:shd w:val="clear" w:color="000000" w:fill="FFFFFF"/>
            <w:noWrap/>
            <w:vAlign w:val="bottom"/>
            <w:hideMark/>
          </w:tcPr>
          <w:p w14:paraId="3A043CEC" w14:textId="77777777" w:rsidR="00CA5F75" w:rsidRPr="00B437F9" w:rsidRDefault="00CA5F75" w:rsidP="00CA5F75">
            <w:pPr>
              <w:jc w:val="right"/>
              <w:rPr>
                <w:rFonts w:ascii="Calibri" w:hAnsi="Calibri" w:cs="Calibri"/>
                <w:color w:val="000000"/>
                <w:szCs w:val="20"/>
              </w:rPr>
            </w:pPr>
            <w:r w:rsidRPr="00CE36AC">
              <w:rPr>
                <w:rFonts w:ascii="Calibri" w:hAnsi="Calibri" w:cs="Calibri"/>
                <w:color w:val="000000"/>
                <w:szCs w:val="20"/>
              </w:rPr>
              <w:t>0.66</w:t>
            </w:r>
          </w:p>
        </w:tc>
        <w:tc>
          <w:tcPr>
            <w:tcW w:w="1111" w:type="dxa"/>
            <w:tcBorders>
              <w:top w:val="nil"/>
              <w:left w:val="nil"/>
              <w:bottom w:val="nil"/>
              <w:right w:val="nil"/>
            </w:tcBorders>
            <w:shd w:val="clear" w:color="000000" w:fill="FFFFFF"/>
            <w:noWrap/>
            <w:vAlign w:val="bottom"/>
            <w:hideMark/>
          </w:tcPr>
          <w:p w14:paraId="4FA1F6AF" w14:textId="77777777" w:rsidR="00CA5F75" w:rsidRPr="00B437F9" w:rsidRDefault="00CA5F75" w:rsidP="00CA5F75">
            <w:pPr>
              <w:jc w:val="right"/>
              <w:rPr>
                <w:rFonts w:ascii="Calibri" w:hAnsi="Calibri" w:cs="Calibri"/>
                <w:color w:val="000000"/>
                <w:szCs w:val="20"/>
              </w:rPr>
            </w:pPr>
            <w:r w:rsidRPr="00CE36AC">
              <w:rPr>
                <w:rFonts w:ascii="Calibri" w:hAnsi="Calibri" w:cs="Calibri"/>
                <w:color w:val="000000"/>
                <w:szCs w:val="20"/>
              </w:rPr>
              <w:t>0.66</w:t>
            </w:r>
          </w:p>
        </w:tc>
        <w:tc>
          <w:tcPr>
            <w:tcW w:w="1330" w:type="dxa"/>
            <w:tcBorders>
              <w:top w:val="nil"/>
              <w:left w:val="nil"/>
              <w:bottom w:val="nil"/>
              <w:right w:val="nil"/>
            </w:tcBorders>
            <w:shd w:val="clear" w:color="000000" w:fill="FFFFFF"/>
            <w:noWrap/>
            <w:vAlign w:val="bottom"/>
            <w:hideMark/>
          </w:tcPr>
          <w:p w14:paraId="13818652" w14:textId="77777777" w:rsidR="00CA5F75" w:rsidRPr="00B437F9" w:rsidRDefault="00CA5F75" w:rsidP="00CA5F75">
            <w:pPr>
              <w:jc w:val="right"/>
              <w:rPr>
                <w:rFonts w:ascii="Calibri" w:hAnsi="Calibri" w:cs="Calibri"/>
                <w:color w:val="9C0006"/>
                <w:szCs w:val="20"/>
              </w:rPr>
            </w:pPr>
            <w:r w:rsidRPr="00CE36AC">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6B0ABD18" w14:textId="77777777" w:rsidR="00CA5F75" w:rsidRPr="00B437F9" w:rsidRDefault="00CA5F75" w:rsidP="00CA5F75">
            <w:pPr>
              <w:jc w:val="right"/>
              <w:rPr>
                <w:rFonts w:ascii="Calibri" w:hAnsi="Calibri" w:cs="Calibri"/>
                <w:color w:val="000000"/>
                <w:szCs w:val="20"/>
              </w:rPr>
            </w:pPr>
            <w:r w:rsidRPr="00CE36AC">
              <w:rPr>
                <w:rFonts w:ascii="Calibri" w:hAnsi="Calibri" w:cs="Calibri"/>
                <w:color w:val="000000"/>
                <w:szCs w:val="20"/>
              </w:rPr>
              <w:t>0.68</w:t>
            </w:r>
          </w:p>
        </w:tc>
        <w:tc>
          <w:tcPr>
            <w:tcW w:w="1313" w:type="dxa"/>
            <w:tcBorders>
              <w:top w:val="nil"/>
              <w:left w:val="nil"/>
              <w:bottom w:val="nil"/>
              <w:right w:val="nil"/>
            </w:tcBorders>
            <w:shd w:val="clear" w:color="000000" w:fill="FFFFFF"/>
            <w:noWrap/>
            <w:vAlign w:val="bottom"/>
            <w:hideMark/>
          </w:tcPr>
          <w:p w14:paraId="16054299" w14:textId="77777777" w:rsidR="00CA5F75" w:rsidRPr="00B437F9" w:rsidRDefault="00CA5F75" w:rsidP="00CA5F75">
            <w:pPr>
              <w:jc w:val="right"/>
              <w:rPr>
                <w:rFonts w:ascii="Calibri" w:hAnsi="Calibri" w:cs="Calibri"/>
                <w:color w:val="9C0006"/>
                <w:szCs w:val="20"/>
              </w:rPr>
            </w:pPr>
            <w:r w:rsidRPr="00CE36AC">
              <w:rPr>
                <w:rFonts w:ascii="Calibri" w:hAnsi="Calibri" w:cs="Calibri"/>
                <w:color w:val="9C0006"/>
                <w:szCs w:val="20"/>
              </w:rPr>
              <w:t>-2%</w:t>
            </w:r>
          </w:p>
        </w:tc>
      </w:tr>
      <w:tr w:rsidR="00CA5F75" w:rsidRPr="00B437F9" w14:paraId="1B4C79B1" w14:textId="77777777" w:rsidTr="00DE66C4">
        <w:trPr>
          <w:trHeight w:val="312"/>
        </w:trPr>
        <w:tc>
          <w:tcPr>
            <w:tcW w:w="5612" w:type="dxa"/>
            <w:tcBorders>
              <w:top w:val="nil"/>
              <w:left w:val="nil"/>
              <w:bottom w:val="nil"/>
              <w:right w:val="nil"/>
            </w:tcBorders>
            <w:shd w:val="clear" w:color="000000" w:fill="FFFFFF"/>
            <w:noWrap/>
            <w:vAlign w:val="bottom"/>
            <w:hideMark/>
          </w:tcPr>
          <w:p w14:paraId="2D2E4430" w14:textId="77777777" w:rsidR="00CA5F75" w:rsidRPr="00B437F9" w:rsidRDefault="00CA5F75" w:rsidP="00CA5F75">
            <w:pPr>
              <w:rPr>
                <w:rFonts w:ascii="Calibri" w:hAnsi="Calibri" w:cs="Calibri"/>
                <w:szCs w:val="20"/>
              </w:rPr>
            </w:pPr>
            <w:r w:rsidRPr="00B437F9">
              <w:rPr>
                <w:rFonts w:ascii="Calibri" w:hAnsi="Calibri" w:cs="Calibri"/>
                <w:szCs w:val="20"/>
              </w:rPr>
              <w:t>Wheat – US no. 2 hard red winter wheat, fob Gulf</w:t>
            </w:r>
          </w:p>
        </w:tc>
        <w:tc>
          <w:tcPr>
            <w:tcW w:w="1310" w:type="dxa"/>
            <w:tcBorders>
              <w:top w:val="nil"/>
              <w:left w:val="nil"/>
              <w:bottom w:val="nil"/>
              <w:right w:val="nil"/>
            </w:tcBorders>
            <w:shd w:val="clear" w:color="000000" w:fill="FFFFFF"/>
            <w:noWrap/>
            <w:vAlign w:val="bottom"/>
            <w:hideMark/>
          </w:tcPr>
          <w:p w14:paraId="62FAB708" w14:textId="77777777" w:rsidR="00CA5F75" w:rsidRPr="00B437F9" w:rsidRDefault="00CA5F75" w:rsidP="00CA5F75">
            <w:pPr>
              <w:jc w:val="right"/>
              <w:rPr>
                <w:rFonts w:ascii="Calibri" w:hAnsi="Calibri" w:cs="Calibri"/>
                <w:szCs w:val="20"/>
              </w:rPr>
            </w:pPr>
            <w:r w:rsidRPr="00CE36AC">
              <w:rPr>
                <w:rFonts w:ascii="Calibri" w:hAnsi="Calibri" w:cs="Calibri"/>
                <w:szCs w:val="20"/>
              </w:rPr>
              <w:t>29-Nov</w:t>
            </w:r>
          </w:p>
        </w:tc>
        <w:tc>
          <w:tcPr>
            <w:tcW w:w="1549" w:type="dxa"/>
            <w:tcBorders>
              <w:top w:val="nil"/>
              <w:left w:val="nil"/>
              <w:bottom w:val="nil"/>
              <w:right w:val="nil"/>
            </w:tcBorders>
            <w:shd w:val="clear" w:color="000000" w:fill="FFFFFF"/>
            <w:noWrap/>
            <w:vAlign w:val="bottom"/>
            <w:hideMark/>
          </w:tcPr>
          <w:p w14:paraId="474CA6B1" w14:textId="77777777" w:rsidR="00CA5F75" w:rsidRPr="00B437F9" w:rsidRDefault="00CA5F75" w:rsidP="00CA5F75">
            <w:pPr>
              <w:jc w:val="right"/>
              <w:rPr>
                <w:rFonts w:ascii="Calibri" w:hAnsi="Calibri" w:cs="Calibri"/>
                <w:szCs w:val="20"/>
              </w:rPr>
            </w:pPr>
            <w:r w:rsidRPr="00CE36AC">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62A3A6A5" w14:textId="77777777" w:rsidR="00CA5F75" w:rsidRPr="00B437F9" w:rsidRDefault="00CA5F75" w:rsidP="00CA5F75">
            <w:pPr>
              <w:jc w:val="right"/>
              <w:rPr>
                <w:rFonts w:ascii="Calibri" w:hAnsi="Calibri" w:cs="Calibri"/>
                <w:color w:val="000000"/>
                <w:szCs w:val="20"/>
              </w:rPr>
            </w:pPr>
            <w:r w:rsidRPr="00CE36AC">
              <w:rPr>
                <w:rFonts w:ascii="Calibri" w:hAnsi="Calibri" w:cs="Calibri"/>
                <w:color w:val="000000"/>
                <w:szCs w:val="20"/>
              </w:rPr>
              <w:t>274</w:t>
            </w:r>
          </w:p>
        </w:tc>
        <w:tc>
          <w:tcPr>
            <w:tcW w:w="1111" w:type="dxa"/>
            <w:tcBorders>
              <w:top w:val="nil"/>
              <w:left w:val="nil"/>
              <w:bottom w:val="nil"/>
              <w:right w:val="nil"/>
            </w:tcBorders>
            <w:shd w:val="clear" w:color="000000" w:fill="FFFFFF"/>
            <w:noWrap/>
            <w:vAlign w:val="bottom"/>
            <w:hideMark/>
          </w:tcPr>
          <w:p w14:paraId="3B3CF9AF" w14:textId="77777777" w:rsidR="00CA5F75" w:rsidRPr="00B437F9" w:rsidRDefault="00CA5F75" w:rsidP="00CA5F75">
            <w:pPr>
              <w:jc w:val="right"/>
              <w:rPr>
                <w:rFonts w:ascii="Calibri" w:hAnsi="Calibri" w:cs="Calibri"/>
                <w:color w:val="000000"/>
                <w:szCs w:val="20"/>
              </w:rPr>
            </w:pPr>
            <w:r w:rsidRPr="00CE36AC">
              <w:rPr>
                <w:rFonts w:ascii="Calibri" w:hAnsi="Calibri" w:cs="Calibri"/>
                <w:color w:val="000000"/>
                <w:szCs w:val="20"/>
              </w:rPr>
              <w:t>276</w:t>
            </w:r>
          </w:p>
        </w:tc>
        <w:tc>
          <w:tcPr>
            <w:tcW w:w="1330" w:type="dxa"/>
            <w:tcBorders>
              <w:top w:val="nil"/>
              <w:left w:val="nil"/>
              <w:bottom w:val="nil"/>
              <w:right w:val="nil"/>
            </w:tcBorders>
            <w:shd w:val="clear" w:color="000000" w:fill="FFFFFF"/>
            <w:noWrap/>
            <w:vAlign w:val="bottom"/>
            <w:hideMark/>
          </w:tcPr>
          <w:p w14:paraId="2D437E13" w14:textId="77777777" w:rsidR="00CA5F75" w:rsidRPr="00B437F9" w:rsidRDefault="00CA5F75" w:rsidP="00CA5F75">
            <w:pPr>
              <w:jc w:val="right"/>
              <w:rPr>
                <w:rFonts w:ascii="Calibri" w:hAnsi="Calibri" w:cs="Calibri"/>
                <w:color w:val="9C0006"/>
                <w:szCs w:val="20"/>
              </w:rPr>
            </w:pPr>
            <w:r w:rsidRPr="00CE36AC">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11486E08" w14:textId="77777777" w:rsidR="00CA5F75" w:rsidRPr="00B437F9" w:rsidRDefault="00CA5F75" w:rsidP="00CA5F75">
            <w:pPr>
              <w:jc w:val="right"/>
              <w:rPr>
                <w:rFonts w:ascii="Calibri" w:hAnsi="Calibri" w:cs="Calibri"/>
                <w:color w:val="000000"/>
                <w:szCs w:val="20"/>
              </w:rPr>
            </w:pPr>
            <w:r w:rsidRPr="00CE36AC">
              <w:rPr>
                <w:rFonts w:ascii="Calibri" w:hAnsi="Calibri" w:cs="Calibri"/>
                <w:color w:val="000000"/>
                <w:szCs w:val="20"/>
              </w:rPr>
              <w:t>382</w:t>
            </w:r>
          </w:p>
        </w:tc>
        <w:tc>
          <w:tcPr>
            <w:tcW w:w="1313" w:type="dxa"/>
            <w:tcBorders>
              <w:top w:val="nil"/>
              <w:left w:val="nil"/>
              <w:bottom w:val="nil"/>
              <w:right w:val="nil"/>
            </w:tcBorders>
            <w:shd w:val="clear" w:color="000000" w:fill="FFFFFF"/>
            <w:noWrap/>
            <w:vAlign w:val="bottom"/>
            <w:hideMark/>
          </w:tcPr>
          <w:p w14:paraId="22B1D531" w14:textId="77777777" w:rsidR="00CA5F75" w:rsidRPr="00B437F9" w:rsidRDefault="00CA5F75" w:rsidP="00CA5F75">
            <w:pPr>
              <w:jc w:val="right"/>
              <w:rPr>
                <w:rFonts w:ascii="Calibri" w:hAnsi="Calibri" w:cs="Calibri"/>
                <w:color w:val="9C0006"/>
                <w:szCs w:val="20"/>
              </w:rPr>
            </w:pPr>
            <w:r w:rsidRPr="00CE36AC">
              <w:rPr>
                <w:rFonts w:ascii="Calibri" w:hAnsi="Calibri" w:cs="Calibri"/>
                <w:color w:val="9C0006"/>
                <w:szCs w:val="20"/>
              </w:rPr>
              <w:t>-28%</w:t>
            </w:r>
          </w:p>
        </w:tc>
      </w:tr>
      <w:tr w:rsidR="00CA5F75" w:rsidRPr="00B437F9" w14:paraId="71753AEE" w14:textId="77777777" w:rsidTr="00DE66C4">
        <w:trPr>
          <w:trHeight w:val="312"/>
        </w:trPr>
        <w:tc>
          <w:tcPr>
            <w:tcW w:w="5612" w:type="dxa"/>
            <w:tcBorders>
              <w:top w:val="nil"/>
              <w:left w:val="nil"/>
              <w:bottom w:val="nil"/>
              <w:right w:val="nil"/>
            </w:tcBorders>
            <w:shd w:val="clear" w:color="000000" w:fill="FFFFFF"/>
            <w:noWrap/>
            <w:vAlign w:val="bottom"/>
            <w:hideMark/>
          </w:tcPr>
          <w:p w14:paraId="5FE53A50" w14:textId="77777777" w:rsidR="00CA5F75" w:rsidRPr="00B437F9" w:rsidRDefault="00CA5F75" w:rsidP="00CA5F75">
            <w:pPr>
              <w:rPr>
                <w:rFonts w:ascii="Calibri" w:hAnsi="Calibri" w:cs="Calibri"/>
                <w:szCs w:val="20"/>
              </w:rPr>
            </w:pPr>
            <w:r w:rsidRPr="00B437F9">
              <w:rPr>
                <w:rFonts w:ascii="Calibri" w:hAnsi="Calibri" w:cs="Calibri"/>
                <w:szCs w:val="20"/>
              </w:rPr>
              <w:t>Corn – US no. 2 yellow corn, fob Gulf</w:t>
            </w:r>
          </w:p>
        </w:tc>
        <w:tc>
          <w:tcPr>
            <w:tcW w:w="1310" w:type="dxa"/>
            <w:tcBorders>
              <w:top w:val="nil"/>
              <w:left w:val="nil"/>
              <w:bottom w:val="nil"/>
              <w:right w:val="nil"/>
            </w:tcBorders>
            <w:shd w:val="clear" w:color="000000" w:fill="FFFFFF"/>
            <w:noWrap/>
            <w:vAlign w:val="bottom"/>
            <w:hideMark/>
          </w:tcPr>
          <w:p w14:paraId="77FB060C" w14:textId="77777777" w:rsidR="00CA5F75" w:rsidRPr="00B437F9" w:rsidRDefault="00CA5F75" w:rsidP="00CA5F75">
            <w:pPr>
              <w:jc w:val="right"/>
              <w:rPr>
                <w:rFonts w:ascii="Calibri" w:hAnsi="Calibri" w:cs="Calibri"/>
                <w:szCs w:val="20"/>
              </w:rPr>
            </w:pPr>
            <w:r w:rsidRPr="00CE36AC">
              <w:rPr>
                <w:rFonts w:ascii="Calibri" w:hAnsi="Calibri" w:cs="Calibri"/>
                <w:szCs w:val="20"/>
              </w:rPr>
              <w:t>29-Nov</w:t>
            </w:r>
          </w:p>
        </w:tc>
        <w:tc>
          <w:tcPr>
            <w:tcW w:w="1549" w:type="dxa"/>
            <w:tcBorders>
              <w:top w:val="nil"/>
              <w:left w:val="nil"/>
              <w:bottom w:val="nil"/>
              <w:right w:val="nil"/>
            </w:tcBorders>
            <w:shd w:val="clear" w:color="000000" w:fill="FFFFFF"/>
            <w:noWrap/>
            <w:vAlign w:val="bottom"/>
            <w:hideMark/>
          </w:tcPr>
          <w:p w14:paraId="7423E547" w14:textId="77777777" w:rsidR="00CA5F75" w:rsidRPr="00B437F9" w:rsidRDefault="00CA5F75" w:rsidP="00CA5F75">
            <w:pPr>
              <w:jc w:val="right"/>
              <w:rPr>
                <w:rFonts w:ascii="Calibri" w:hAnsi="Calibri" w:cs="Calibri"/>
                <w:szCs w:val="20"/>
              </w:rPr>
            </w:pPr>
            <w:r w:rsidRPr="00CE36AC">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201FDCCA" w14:textId="77777777" w:rsidR="00CA5F75" w:rsidRPr="00B437F9" w:rsidRDefault="00CA5F75" w:rsidP="00CA5F75">
            <w:pPr>
              <w:jc w:val="right"/>
              <w:rPr>
                <w:rFonts w:ascii="Calibri" w:hAnsi="Calibri" w:cs="Calibri"/>
                <w:color w:val="000000"/>
                <w:szCs w:val="20"/>
              </w:rPr>
            </w:pPr>
            <w:r w:rsidRPr="00CE36AC">
              <w:rPr>
                <w:rFonts w:ascii="Calibri" w:hAnsi="Calibri" w:cs="Calibri"/>
                <w:color w:val="000000"/>
                <w:szCs w:val="20"/>
              </w:rPr>
              <w:t>198</w:t>
            </w:r>
          </w:p>
        </w:tc>
        <w:tc>
          <w:tcPr>
            <w:tcW w:w="1111" w:type="dxa"/>
            <w:tcBorders>
              <w:top w:val="nil"/>
              <w:left w:val="nil"/>
              <w:bottom w:val="nil"/>
              <w:right w:val="nil"/>
            </w:tcBorders>
            <w:shd w:val="clear" w:color="000000" w:fill="FFFFFF"/>
            <w:noWrap/>
            <w:vAlign w:val="bottom"/>
            <w:hideMark/>
          </w:tcPr>
          <w:p w14:paraId="0165FEF0" w14:textId="77777777" w:rsidR="00CA5F75" w:rsidRPr="00B437F9" w:rsidRDefault="00CA5F75" w:rsidP="00CA5F75">
            <w:pPr>
              <w:jc w:val="right"/>
              <w:rPr>
                <w:rFonts w:ascii="Calibri" w:hAnsi="Calibri" w:cs="Calibri"/>
                <w:color w:val="000000"/>
                <w:szCs w:val="20"/>
              </w:rPr>
            </w:pPr>
            <w:r w:rsidRPr="00CE36AC">
              <w:rPr>
                <w:rFonts w:ascii="Calibri" w:hAnsi="Calibri" w:cs="Calibri"/>
                <w:color w:val="000000"/>
                <w:szCs w:val="20"/>
              </w:rPr>
              <w:t>207</w:t>
            </w:r>
          </w:p>
        </w:tc>
        <w:tc>
          <w:tcPr>
            <w:tcW w:w="1330" w:type="dxa"/>
            <w:tcBorders>
              <w:top w:val="nil"/>
              <w:left w:val="nil"/>
              <w:bottom w:val="nil"/>
              <w:right w:val="nil"/>
            </w:tcBorders>
            <w:shd w:val="clear" w:color="000000" w:fill="FFFFFF"/>
            <w:noWrap/>
            <w:vAlign w:val="bottom"/>
            <w:hideMark/>
          </w:tcPr>
          <w:p w14:paraId="40F1F097" w14:textId="77777777" w:rsidR="00CA5F75" w:rsidRPr="00B437F9" w:rsidRDefault="00CA5F75" w:rsidP="00CA5F75">
            <w:pPr>
              <w:jc w:val="right"/>
              <w:rPr>
                <w:rFonts w:ascii="Calibri" w:hAnsi="Calibri" w:cs="Calibri"/>
                <w:color w:val="9C0006"/>
                <w:szCs w:val="20"/>
              </w:rPr>
            </w:pPr>
            <w:r w:rsidRPr="00CE36AC">
              <w:rPr>
                <w:rFonts w:ascii="Calibri" w:hAnsi="Calibri" w:cs="Calibri"/>
                <w:color w:val="9C0006"/>
                <w:szCs w:val="20"/>
              </w:rPr>
              <w:t>-4%</w:t>
            </w:r>
          </w:p>
        </w:tc>
        <w:tc>
          <w:tcPr>
            <w:tcW w:w="1788" w:type="dxa"/>
            <w:tcBorders>
              <w:top w:val="nil"/>
              <w:left w:val="nil"/>
              <w:bottom w:val="nil"/>
              <w:right w:val="nil"/>
            </w:tcBorders>
            <w:shd w:val="clear" w:color="000000" w:fill="FFFFFF"/>
            <w:noWrap/>
            <w:vAlign w:val="bottom"/>
            <w:hideMark/>
          </w:tcPr>
          <w:p w14:paraId="1CA79B90" w14:textId="77777777" w:rsidR="00CA5F75" w:rsidRPr="00B437F9" w:rsidRDefault="00CA5F75" w:rsidP="00CA5F75">
            <w:pPr>
              <w:jc w:val="right"/>
              <w:rPr>
                <w:rFonts w:ascii="Calibri" w:hAnsi="Calibri" w:cs="Calibri"/>
                <w:color w:val="000000"/>
                <w:szCs w:val="20"/>
              </w:rPr>
            </w:pPr>
            <w:r w:rsidRPr="00CE36AC">
              <w:rPr>
                <w:rFonts w:ascii="Calibri" w:hAnsi="Calibri" w:cs="Calibri"/>
                <w:color w:val="000000"/>
                <w:szCs w:val="20"/>
              </w:rPr>
              <w:t>296</w:t>
            </w:r>
          </w:p>
        </w:tc>
        <w:tc>
          <w:tcPr>
            <w:tcW w:w="1313" w:type="dxa"/>
            <w:tcBorders>
              <w:top w:val="nil"/>
              <w:left w:val="nil"/>
              <w:bottom w:val="nil"/>
              <w:right w:val="nil"/>
            </w:tcBorders>
            <w:shd w:val="clear" w:color="000000" w:fill="FFFFFF"/>
            <w:noWrap/>
            <w:vAlign w:val="bottom"/>
            <w:hideMark/>
          </w:tcPr>
          <w:p w14:paraId="6507A5EC" w14:textId="77777777" w:rsidR="00CA5F75" w:rsidRPr="00B437F9" w:rsidRDefault="00CA5F75" w:rsidP="00CA5F75">
            <w:pPr>
              <w:jc w:val="right"/>
              <w:rPr>
                <w:rFonts w:ascii="Calibri" w:hAnsi="Calibri" w:cs="Calibri"/>
                <w:color w:val="9C0006"/>
                <w:szCs w:val="20"/>
              </w:rPr>
            </w:pPr>
            <w:r w:rsidRPr="00CE36AC">
              <w:rPr>
                <w:rFonts w:ascii="Calibri" w:hAnsi="Calibri" w:cs="Calibri"/>
                <w:color w:val="9C0006"/>
                <w:szCs w:val="20"/>
              </w:rPr>
              <w:t>-33%</w:t>
            </w:r>
          </w:p>
        </w:tc>
      </w:tr>
      <w:tr w:rsidR="00CA5F75" w:rsidRPr="00B437F9" w14:paraId="286B8998" w14:textId="77777777" w:rsidTr="00DE66C4">
        <w:trPr>
          <w:trHeight w:val="312"/>
        </w:trPr>
        <w:tc>
          <w:tcPr>
            <w:tcW w:w="5612" w:type="dxa"/>
            <w:tcBorders>
              <w:top w:val="nil"/>
              <w:left w:val="nil"/>
              <w:bottom w:val="nil"/>
              <w:right w:val="nil"/>
            </w:tcBorders>
            <w:shd w:val="clear" w:color="000000" w:fill="FFFFFF"/>
            <w:noWrap/>
            <w:vAlign w:val="bottom"/>
            <w:hideMark/>
          </w:tcPr>
          <w:p w14:paraId="3962A164" w14:textId="77777777" w:rsidR="00CA5F75" w:rsidRPr="00B437F9" w:rsidRDefault="00CA5F75" w:rsidP="00CA5F75">
            <w:pPr>
              <w:rPr>
                <w:rFonts w:ascii="Calibri" w:hAnsi="Calibri" w:cs="Calibri"/>
                <w:szCs w:val="20"/>
              </w:rPr>
            </w:pPr>
            <w:r w:rsidRPr="00B437F9">
              <w:rPr>
                <w:rFonts w:ascii="Calibri" w:hAnsi="Calibri" w:cs="Calibri"/>
                <w:szCs w:val="20"/>
              </w:rPr>
              <w:t>Canola – Rapeseed, Canada, fob Vancouver</w:t>
            </w:r>
          </w:p>
        </w:tc>
        <w:tc>
          <w:tcPr>
            <w:tcW w:w="1310" w:type="dxa"/>
            <w:tcBorders>
              <w:top w:val="nil"/>
              <w:left w:val="nil"/>
              <w:bottom w:val="nil"/>
              <w:right w:val="nil"/>
            </w:tcBorders>
            <w:shd w:val="clear" w:color="000000" w:fill="FFFFFF"/>
            <w:noWrap/>
            <w:vAlign w:val="bottom"/>
            <w:hideMark/>
          </w:tcPr>
          <w:p w14:paraId="17D64695" w14:textId="77777777" w:rsidR="00CA5F75" w:rsidRPr="00B437F9" w:rsidRDefault="00CA5F75" w:rsidP="00CA5F75">
            <w:pPr>
              <w:jc w:val="right"/>
              <w:rPr>
                <w:rFonts w:ascii="Calibri" w:hAnsi="Calibri" w:cs="Calibri"/>
                <w:szCs w:val="20"/>
              </w:rPr>
            </w:pPr>
            <w:r w:rsidRPr="00CE36AC">
              <w:rPr>
                <w:rFonts w:ascii="Calibri" w:hAnsi="Calibri" w:cs="Calibri"/>
                <w:szCs w:val="20"/>
              </w:rPr>
              <w:t>29-Nov</w:t>
            </w:r>
          </w:p>
        </w:tc>
        <w:tc>
          <w:tcPr>
            <w:tcW w:w="1549" w:type="dxa"/>
            <w:tcBorders>
              <w:top w:val="nil"/>
              <w:left w:val="nil"/>
              <w:bottom w:val="nil"/>
              <w:right w:val="nil"/>
            </w:tcBorders>
            <w:shd w:val="clear" w:color="000000" w:fill="FFFFFF"/>
            <w:noWrap/>
            <w:vAlign w:val="bottom"/>
            <w:hideMark/>
          </w:tcPr>
          <w:p w14:paraId="125E8006" w14:textId="77777777" w:rsidR="00CA5F75" w:rsidRPr="00B437F9" w:rsidRDefault="00CA5F75" w:rsidP="00CA5F75">
            <w:pPr>
              <w:jc w:val="right"/>
              <w:rPr>
                <w:rFonts w:ascii="Calibri" w:hAnsi="Calibri" w:cs="Calibri"/>
                <w:szCs w:val="20"/>
              </w:rPr>
            </w:pPr>
            <w:r w:rsidRPr="00CE36AC">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4E621B01" w14:textId="77777777" w:rsidR="00CA5F75" w:rsidRPr="00B437F9" w:rsidRDefault="00CA5F75" w:rsidP="00CA5F75">
            <w:pPr>
              <w:jc w:val="right"/>
              <w:rPr>
                <w:rFonts w:ascii="Calibri" w:hAnsi="Calibri" w:cs="Calibri"/>
                <w:color w:val="000000"/>
                <w:szCs w:val="20"/>
              </w:rPr>
            </w:pPr>
            <w:r w:rsidRPr="00CE36AC">
              <w:rPr>
                <w:rFonts w:ascii="Calibri" w:hAnsi="Calibri" w:cs="Calibri"/>
                <w:color w:val="000000"/>
                <w:szCs w:val="20"/>
              </w:rPr>
              <w:t>551</w:t>
            </w:r>
          </w:p>
        </w:tc>
        <w:tc>
          <w:tcPr>
            <w:tcW w:w="1111" w:type="dxa"/>
            <w:tcBorders>
              <w:top w:val="nil"/>
              <w:left w:val="nil"/>
              <w:bottom w:val="nil"/>
              <w:right w:val="nil"/>
            </w:tcBorders>
            <w:shd w:val="clear" w:color="000000" w:fill="FFFFFF"/>
            <w:noWrap/>
            <w:vAlign w:val="bottom"/>
            <w:hideMark/>
          </w:tcPr>
          <w:p w14:paraId="24B2D161" w14:textId="77777777" w:rsidR="00CA5F75" w:rsidRPr="00B437F9" w:rsidRDefault="00CA5F75" w:rsidP="00CA5F75">
            <w:pPr>
              <w:jc w:val="right"/>
              <w:rPr>
                <w:rFonts w:ascii="Calibri" w:hAnsi="Calibri" w:cs="Calibri"/>
                <w:color w:val="000000"/>
                <w:szCs w:val="20"/>
              </w:rPr>
            </w:pPr>
            <w:r w:rsidRPr="00CE36AC">
              <w:rPr>
                <w:rFonts w:ascii="Calibri" w:hAnsi="Calibri" w:cs="Calibri"/>
                <w:color w:val="000000"/>
                <w:szCs w:val="20"/>
              </w:rPr>
              <w:t>547</w:t>
            </w:r>
          </w:p>
        </w:tc>
        <w:tc>
          <w:tcPr>
            <w:tcW w:w="1330" w:type="dxa"/>
            <w:tcBorders>
              <w:top w:val="nil"/>
              <w:left w:val="nil"/>
              <w:bottom w:val="nil"/>
              <w:right w:val="nil"/>
            </w:tcBorders>
            <w:shd w:val="clear" w:color="000000" w:fill="FFFFFF"/>
            <w:noWrap/>
            <w:vAlign w:val="bottom"/>
            <w:hideMark/>
          </w:tcPr>
          <w:p w14:paraId="7B172BCF" w14:textId="77777777" w:rsidR="00CA5F75" w:rsidRPr="00B437F9" w:rsidRDefault="00CA5F75" w:rsidP="00CA5F75">
            <w:pPr>
              <w:jc w:val="right"/>
              <w:rPr>
                <w:rFonts w:ascii="Calibri" w:hAnsi="Calibri" w:cs="Calibri"/>
                <w:color w:val="01565A"/>
                <w:szCs w:val="20"/>
              </w:rPr>
            </w:pPr>
            <w:r w:rsidRPr="00CE36AC">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42F89F88" w14:textId="77777777" w:rsidR="00CA5F75" w:rsidRPr="00B437F9" w:rsidRDefault="00CA5F75" w:rsidP="00CA5F75">
            <w:pPr>
              <w:jc w:val="right"/>
              <w:rPr>
                <w:rFonts w:ascii="Calibri" w:hAnsi="Calibri" w:cs="Calibri"/>
                <w:color w:val="000000"/>
                <w:szCs w:val="20"/>
              </w:rPr>
            </w:pPr>
            <w:r w:rsidRPr="00CE36AC">
              <w:rPr>
                <w:rFonts w:ascii="Calibri" w:hAnsi="Calibri" w:cs="Calibri"/>
                <w:color w:val="000000"/>
                <w:szCs w:val="20"/>
              </w:rPr>
              <w:t>686</w:t>
            </w:r>
          </w:p>
        </w:tc>
        <w:tc>
          <w:tcPr>
            <w:tcW w:w="1313" w:type="dxa"/>
            <w:tcBorders>
              <w:top w:val="nil"/>
              <w:left w:val="nil"/>
              <w:bottom w:val="nil"/>
              <w:right w:val="nil"/>
            </w:tcBorders>
            <w:shd w:val="clear" w:color="000000" w:fill="FFFFFF"/>
            <w:noWrap/>
            <w:vAlign w:val="bottom"/>
            <w:hideMark/>
          </w:tcPr>
          <w:p w14:paraId="570CFDA5" w14:textId="77777777" w:rsidR="00CA5F75" w:rsidRPr="00B437F9" w:rsidRDefault="00CA5F75" w:rsidP="00CA5F75">
            <w:pPr>
              <w:jc w:val="right"/>
              <w:rPr>
                <w:rFonts w:ascii="Calibri" w:hAnsi="Calibri" w:cs="Calibri"/>
                <w:color w:val="9C0006"/>
                <w:szCs w:val="20"/>
              </w:rPr>
            </w:pPr>
            <w:r w:rsidRPr="00CE36AC">
              <w:rPr>
                <w:rFonts w:ascii="Calibri" w:hAnsi="Calibri" w:cs="Calibri"/>
                <w:color w:val="9C0006"/>
                <w:szCs w:val="20"/>
              </w:rPr>
              <w:t>-20%</w:t>
            </w:r>
          </w:p>
        </w:tc>
      </w:tr>
      <w:tr w:rsidR="00CA5F75" w:rsidRPr="00B437F9" w14:paraId="2B1A97A1" w14:textId="77777777" w:rsidTr="00DE66C4">
        <w:trPr>
          <w:trHeight w:val="312"/>
        </w:trPr>
        <w:tc>
          <w:tcPr>
            <w:tcW w:w="5612" w:type="dxa"/>
            <w:tcBorders>
              <w:top w:val="nil"/>
              <w:left w:val="nil"/>
              <w:bottom w:val="nil"/>
              <w:right w:val="nil"/>
            </w:tcBorders>
            <w:shd w:val="clear" w:color="000000" w:fill="FFFFFF"/>
            <w:noWrap/>
            <w:vAlign w:val="bottom"/>
            <w:hideMark/>
          </w:tcPr>
          <w:p w14:paraId="408A6037" w14:textId="77777777" w:rsidR="00CA5F75" w:rsidRPr="00B437F9" w:rsidRDefault="00CA5F75" w:rsidP="00CA5F75">
            <w:pPr>
              <w:rPr>
                <w:rFonts w:ascii="Calibri" w:hAnsi="Calibri" w:cs="Calibri"/>
                <w:szCs w:val="20"/>
              </w:rPr>
            </w:pPr>
            <w:r w:rsidRPr="00B437F9">
              <w:rPr>
                <w:rFonts w:ascii="Calibri" w:hAnsi="Calibri" w:cs="Calibri"/>
                <w:szCs w:val="20"/>
              </w:rPr>
              <w:t xml:space="preserve">Cotton – </w:t>
            </w:r>
            <w:proofErr w:type="spellStart"/>
            <w:r w:rsidRPr="00B437F9">
              <w:rPr>
                <w:rFonts w:ascii="Calibri" w:hAnsi="Calibri" w:cs="Calibri"/>
                <w:szCs w:val="20"/>
              </w:rPr>
              <w:t>Cotlook</w:t>
            </w:r>
            <w:proofErr w:type="spellEnd"/>
            <w:r w:rsidRPr="00B437F9">
              <w:rPr>
                <w:rFonts w:ascii="Calibri" w:hAnsi="Calibri" w:cs="Calibri"/>
                <w:szCs w:val="20"/>
              </w:rPr>
              <w:t xml:space="preserve"> 'A' Index</w:t>
            </w:r>
          </w:p>
        </w:tc>
        <w:tc>
          <w:tcPr>
            <w:tcW w:w="1310" w:type="dxa"/>
            <w:tcBorders>
              <w:top w:val="nil"/>
              <w:left w:val="nil"/>
              <w:bottom w:val="nil"/>
              <w:right w:val="nil"/>
            </w:tcBorders>
            <w:shd w:val="clear" w:color="000000" w:fill="FFFFFF"/>
            <w:noWrap/>
            <w:vAlign w:val="bottom"/>
            <w:hideMark/>
          </w:tcPr>
          <w:p w14:paraId="1799E936" w14:textId="77777777" w:rsidR="00CA5F75" w:rsidRPr="00B437F9" w:rsidRDefault="00CA5F75" w:rsidP="00CA5F75">
            <w:pPr>
              <w:jc w:val="right"/>
              <w:rPr>
                <w:rFonts w:ascii="Calibri" w:hAnsi="Calibri" w:cs="Calibri"/>
                <w:szCs w:val="20"/>
              </w:rPr>
            </w:pPr>
            <w:r w:rsidRPr="00CE36AC">
              <w:rPr>
                <w:rFonts w:ascii="Calibri" w:hAnsi="Calibri" w:cs="Calibri"/>
                <w:szCs w:val="20"/>
              </w:rPr>
              <w:t>29-Nov</w:t>
            </w:r>
          </w:p>
        </w:tc>
        <w:tc>
          <w:tcPr>
            <w:tcW w:w="1549" w:type="dxa"/>
            <w:tcBorders>
              <w:top w:val="nil"/>
              <w:left w:val="nil"/>
              <w:bottom w:val="nil"/>
              <w:right w:val="nil"/>
            </w:tcBorders>
            <w:shd w:val="clear" w:color="000000" w:fill="FFFFFF"/>
            <w:noWrap/>
            <w:vAlign w:val="bottom"/>
            <w:hideMark/>
          </w:tcPr>
          <w:p w14:paraId="06947E2F" w14:textId="77777777" w:rsidR="00CA5F75" w:rsidRPr="00B437F9" w:rsidRDefault="00CA5F75" w:rsidP="00CA5F75">
            <w:pPr>
              <w:jc w:val="right"/>
              <w:rPr>
                <w:rFonts w:ascii="Calibri" w:hAnsi="Calibri" w:cs="Calibri"/>
                <w:szCs w:val="20"/>
              </w:rPr>
            </w:pPr>
            <w:proofErr w:type="spellStart"/>
            <w:r w:rsidRPr="00CE36AC">
              <w:rPr>
                <w:rFonts w:ascii="Calibri" w:hAnsi="Calibri" w:cs="Calibri"/>
                <w:szCs w:val="20"/>
              </w:rPr>
              <w:t>USc</w:t>
            </w:r>
            <w:proofErr w:type="spellEnd"/>
            <w:r w:rsidRPr="00CE36AC">
              <w:rPr>
                <w:rFonts w:ascii="Calibri" w:hAnsi="Calibri" w:cs="Calibri"/>
                <w:szCs w:val="20"/>
              </w:rPr>
              <w:t>/lb</w:t>
            </w:r>
          </w:p>
        </w:tc>
        <w:tc>
          <w:tcPr>
            <w:tcW w:w="1071" w:type="dxa"/>
            <w:tcBorders>
              <w:top w:val="nil"/>
              <w:left w:val="nil"/>
              <w:bottom w:val="nil"/>
              <w:right w:val="nil"/>
            </w:tcBorders>
            <w:shd w:val="clear" w:color="000000" w:fill="FFFFFF"/>
            <w:noWrap/>
            <w:vAlign w:val="bottom"/>
            <w:hideMark/>
          </w:tcPr>
          <w:p w14:paraId="09B98215" w14:textId="77777777" w:rsidR="00CA5F75" w:rsidRPr="00B437F9" w:rsidRDefault="00CA5F75" w:rsidP="00CA5F75">
            <w:pPr>
              <w:jc w:val="right"/>
              <w:rPr>
                <w:rFonts w:ascii="Calibri" w:hAnsi="Calibri" w:cs="Calibri"/>
                <w:color w:val="000000"/>
                <w:szCs w:val="20"/>
              </w:rPr>
            </w:pPr>
            <w:r w:rsidRPr="00CE36AC">
              <w:rPr>
                <w:rFonts w:ascii="Calibri" w:hAnsi="Calibri" w:cs="Calibri"/>
                <w:color w:val="000000"/>
                <w:szCs w:val="20"/>
              </w:rPr>
              <w:t>90</w:t>
            </w:r>
          </w:p>
        </w:tc>
        <w:tc>
          <w:tcPr>
            <w:tcW w:w="1111" w:type="dxa"/>
            <w:tcBorders>
              <w:top w:val="nil"/>
              <w:left w:val="nil"/>
              <w:bottom w:val="nil"/>
              <w:right w:val="nil"/>
            </w:tcBorders>
            <w:shd w:val="clear" w:color="000000" w:fill="FFFFFF"/>
            <w:noWrap/>
            <w:vAlign w:val="bottom"/>
            <w:hideMark/>
          </w:tcPr>
          <w:p w14:paraId="2CC00B2A" w14:textId="77777777" w:rsidR="00CA5F75" w:rsidRPr="00B437F9" w:rsidRDefault="00CA5F75" w:rsidP="00CA5F75">
            <w:pPr>
              <w:jc w:val="right"/>
              <w:rPr>
                <w:rFonts w:ascii="Calibri" w:hAnsi="Calibri" w:cs="Calibri"/>
                <w:color w:val="000000"/>
                <w:szCs w:val="20"/>
              </w:rPr>
            </w:pPr>
            <w:r w:rsidRPr="00CE36AC">
              <w:rPr>
                <w:rFonts w:ascii="Calibri" w:hAnsi="Calibri" w:cs="Calibri"/>
                <w:color w:val="000000"/>
                <w:szCs w:val="20"/>
              </w:rPr>
              <w:t>91</w:t>
            </w:r>
          </w:p>
        </w:tc>
        <w:tc>
          <w:tcPr>
            <w:tcW w:w="1330" w:type="dxa"/>
            <w:tcBorders>
              <w:top w:val="nil"/>
              <w:left w:val="nil"/>
              <w:bottom w:val="nil"/>
              <w:right w:val="nil"/>
            </w:tcBorders>
            <w:shd w:val="clear" w:color="000000" w:fill="FFFFFF"/>
            <w:noWrap/>
            <w:vAlign w:val="bottom"/>
            <w:hideMark/>
          </w:tcPr>
          <w:p w14:paraId="5E791230" w14:textId="77777777" w:rsidR="00CA5F75" w:rsidRPr="00B437F9" w:rsidRDefault="00CA5F75" w:rsidP="00CA5F75">
            <w:pPr>
              <w:jc w:val="right"/>
              <w:rPr>
                <w:rFonts w:ascii="Calibri" w:hAnsi="Calibri" w:cs="Calibri"/>
                <w:color w:val="9C0006"/>
                <w:szCs w:val="20"/>
              </w:rPr>
            </w:pPr>
            <w:r w:rsidRPr="00CE36AC">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65BBA3A9" w14:textId="77777777" w:rsidR="00CA5F75" w:rsidRPr="00B437F9" w:rsidRDefault="00CA5F75" w:rsidP="00CA5F75">
            <w:pPr>
              <w:jc w:val="right"/>
              <w:rPr>
                <w:rFonts w:ascii="Calibri" w:hAnsi="Calibri" w:cs="Calibri"/>
                <w:color w:val="000000"/>
                <w:szCs w:val="20"/>
              </w:rPr>
            </w:pPr>
            <w:r w:rsidRPr="00CE36AC">
              <w:rPr>
                <w:rFonts w:ascii="Calibri" w:hAnsi="Calibri" w:cs="Calibri"/>
                <w:color w:val="000000"/>
                <w:szCs w:val="20"/>
              </w:rPr>
              <w:t>101</w:t>
            </w:r>
          </w:p>
        </w:tc>
        <w:tc>
          <w:tcPr>
            <w:tcW w:w="1313" w:type="dxa"/>
            <w:tcBorders>
              <w:top w:val="nil"/>
              <w:left w:val="nil"/>
              <w:bottom w:val="nil"/>
              <w:right w:val="nil"/>
            </w:tcBorders>
            <w:shd w:val="clear" w:color="000000" w:fill="FFFFFF"/>
            <w:noWrap/>
            <w:vAlign w:val="bottom"/>
            <w:hideMark/>
          </w:tcPr>
          <w:p w14:paraId="6A827DA2" w14:textId="77777777" w:rsidR="00CA5F75" w:rsidRPr="00B437F9" w:rsidRDefault="00CA5F75" w:rsidP="00CA5F75">
            <w:pPr>
              <w:jc w:val="right"/>
              <w:rPr>
                <w:rFonts w:ascii="Calibri" w:hAnsi="Calibri" w:cs="Calibri"/>
                <w:color w:val="9C0006"/>
                <w:szCs w:val="20"/>
              </w:rPr>
            </w:pPr>
            <w:r w:rsidRPr="00CE36AC">
              <w:rPr>
                <w:rFonts w:ascii="Calibri" w:hAnsi="Calibri" w:cs="Calibri"/>
                <w:color w:val="9C0006"/>
                <w:szCs w:val="20"/>
              </w:rPr>
              <w:t>-11%</w:t>
            </w:r>
          </w:p>
        </w:tc>
      </w:tr>
      <w:tr w:rsidR="00CA5F75" w:rsidRPr="00B437F9" w14:paraId="21E7F845" w14:textId="77777777" w:rsidTr="00DE66C4">
        <w:trPr>
          <w:trHeight w:val="312"/>
        </w:trPr>
        <w:tc>
          <w:tcPr>
            <w:tcW w:w="5612" w:type="dxa"/>
            <w:tcBorders>
              <w:top w:val="nil"/>
              <w:left w:val="nil"/>
              <w:bottom w:val="nil"/>
              <w:right w:val="nil"/>
            </w:tcBorders>
            <w:shd w:val="clear" w:color="000000" w:fill="FFFFFF"/>
            <w:noWrap/>
            <w:vAlign w:val="bottom"/>
            <w:hideMark/>
          </w:tcPr>
          <w:p w14:paraId="3637C4EB" w14:textId="77777777" w:rsidR="00CA5F75" w:rsidRPr="00B437F9" w:rsidRDefault="00CA5F75" w:rsidP="00CA5F75">
            <w:pPr>
              <w:rPr>
                <w:rFonts w:ascii="Calibri" w:hAnsi="Calibri" w:cs="Calibri"/>
                <w:szCs w:val="20"/>
              </w:rPr>
            </w:pPr>
            <w:r w:rsidRPr="00B437F9">
              <w:rPr>
                <w:rFonts w:ascii="Calibri" w:hAnsi="Calibri" w:cs="Calibri"/>
                <w:szCs w:val="20"/>
              </w:rPr>
              <w:t>Sugar – Intercontinental Exchange, nearby futures, no.11 contract</w:t>
            </w:r>
          </w:p>
        </w:tc>
        <w:tc>
          <w:tcPr>
            <w:tcW w:w="1310" w:type="dxa"/>
            <w:tcBorders>
              <w:top w:val="nil"/>
              <w:left w:val="nil"/>
              <w:bottom w:val="nil"/>
              <w:right w:val="nil"/>
            </w:tcBorders>
            <w:shd w:val="clear" w:color="000000" w:fill="FFFFFF"/>
            <w:noWrap/>
            <w:vAlign w:val="bottom"/>
            <w:hideMark/>
          </w:tcPr>
          <w:p w14:paraId="148A4583" w14:textId="77777777" w:rsidR="00CA5F75" w:rsidRPr="00B437F9" w:rsidRDefault="00CA5F75" w:rsidP="00CA5F75">
            <w:pPr>
              <w:jc w:val="right"/>
              <w:rPr>
                <w:rFonts w:ascii="Calibri" w:hAnsi="Calibri" w:cs="Calibri"/>
                <w:szCs w:val="20"/>
              </w:rPr>
            </w:pPr>
            <w:r w:rsidRPr="00CE36AC">
              <w:rPr>
                <w:rFonts w:ascii="Calibri" w:hAnsi="Calibri" w:cs="Calibri"/>
                <w:szCs w:val="20"/>
              </w:rPr>
              <w:t>29-Nov</w:t>
            </w:r>
          </w:p>
        </w:tc>
        <w:tc>
          <w:tcPr>
            <w:tcW w:w="1549" w:type="dxa"/>
            <w:tcBorders>
              <w:top w:val="nil"/>
              <w:left w:val="nil"/>
              <w:bottom w:val="nil"/>
              <w:right w:val="nil"/>
            </w:tcBorders>
            <w:shd w:val="clear" w:color="000000" w:fill="FFFFFF"/>
            <w:noWrap/>
            <w:vAlign w:val="bottom"/>
            <w:hideMark/>
          </w:tcPr>
          <w:p w14:paraId="179979C6" w14:textId="77777777" w:rsidR="00CA5F75" w:rsidRPr="00B437F9" w:rsidRDefault="00CA5F75" w:rsidP="00CA5F75">
            <w:pPr>
              <w:jc w:val="right"/>
              <w:rPr>
                <w:rFonts w:ascii="Calibri" w:hAnsi="Calibri" w:cs="Calibri"/>
                <w:szCs w:val="20"/>
              </w:rPr>
            </w:pPr>
            <w:proofErr w:type="spellStart"/>
            <w:r w:rsidRPr="00CE36AC">
              <w:rPr>
                <w:rFonts w:ascii="Calibri" w:hAnsi="Calibri" w:cs="Calibri"/>
                <w:szCs w:val="20"/>
              </w:rPr>
              <w:t>USc</w:t>
            </w:r>
            <w:proofErr w:type="spellEnd"/>
            <w:r w:rsidRPr="00CE36AC">
              <w:rPr>
                <w:rFonts w:ascii="Calibri" w:hAnsi="Calibri" w:cs="Calibri"/>
                <w:szCs w:val="20"/>
              </w:rPr>
              <w:t>/lb</w:t>
            </w:r>
          </w:p>
        </w:tc>
        <w:tc>
          <w:tcPr>
            <w:tcW w:w="1071" w:type="dxa"/>
            <w:tcBorders>
              <w:top w:val="nil"/>
              <w:left w:val="nil"/>
              <w:bottom w:val="nil"/>
              <w:right w:val="nil"/>
            </w:tcBorders>
            <w:shd w:val="clear" w:color="000000" w:fill="FFFFFF"/>
            <w:noWrap/>
            <w:vAlign w:val="bottom"/>
            <w:hideMark/>
          </w:tcPr>
          <w:p w14:paraId="75E169D5" w14:textId="77777777" w:rsidR="00CA5F75" w:rsidRPr="00B437F9" w:rsidRDefault="00CA5F75" w:rsidP="00CA5F75">
            <w:pPr>
              <w:jc w:val="right"/>
              <w:rPr>
                <w:rFonts w:ascii="Calibri" w:hAnsi="Calibri" w:cs="Calibri"/>
                <w:color w:val="000000"/>
                <w:szCs w:val="20"/>
              </w:rPr>
            </w:pPr>
            <w:r w:rsidRPr="00CE36AC">
              <w:rPr>
                <w:rFonts w:ascii="Calibri" w:hAnsi="Calibri" w:cs="Calibri"/>
                <w:color w:val="000000"/>
                <w:szCs w:val="20"/>
              </w:rPr>
              <w:t>26.5</w:t>
            </w:r>
          </w:p>
        </w:tc>
        <w:tc>
          <w:tcPr>
            <w:tcW w:w="1111" w:type="dxa"/>
            <w:tcBorders>
              <w:top w:val="nil"/>
              <w:left w:val="nil"/>
              <w:bottom w:val="nil"/>
              <w:right w:val="nil"/>
            </w:tcBorders>
            <w:shd w:val="clear" w:color="000000" w:fill="FFFFFF"/>
            <w:noWrap/>
            <w:vAlign w:val="bottom"/>
            <w:hideMark/>
          </w:tcPr>
          <w:p w14:paraId="63A60677" w14:textId="77777777" w:rsidR="00CA5F75" w:rsidRPr="00B437F9" w:rsidRDefault="00CA5F75" w:rsidP="00CA5F75">
            <w:pPr>
              <w:jc w:val="right"/>
              <w:rPr>
                <w:rFonts w:ascii="Calibri" w:hAnsi="Calibri" w:cs="Calibri"/>
                <w:color w:val="000000"/>
                <w:szCs w:val="20"/>
              </w:rPr>
            </w:pPr>
            <w:r w:rsidRPr="00CE36AC">
              <w:rPr>
                <w:rFonts w:ascii="Calibri" w:hAnsi="Calibri" w:cs="Calibri"/>
                <w:color w:val="000000"/>
                <w:szCs w:val="20"/>
              </w:rPr>
              <w:t>27.1</w:t>
            </w:r>
          </w:p>
        </w:tc>
        <w:tc>
          <w:tcPr>
            <w:tcW w:w="1330" w:type="dxa"/>
            <w:tcBorders>
              <w:top w:val="nil"/>
              <w:left w:val="nil"/>
              <w:bottom w:val="nil"/>
              <w:right w:val="nil"/>
            </w:tcBorders>
            <w:shd w:val="clear" w:color="000000" w:fill="FFFFFF"/>
            <w:noWrap/>
            <w:vAlign w:val="bottom"/>
            <w:hideMark/>
          </w:tcPr>
          <w:p w14:paraId="7352E742" w14:textId="77777777" w:rsidR="00CA5F75" w:rsidRPr="00B437F9" w:rsidRDefault="00CA5F75" w:rsidP="00CA5F75">
            <w:pPr>
              <w:jc w:val="right"/>
              <w:rPr>
                <w:rFonts w:ascii="Calibri" w:hAnsi="Calibri" w:cs="Calibri"/>
                <w:color w:val="01565A"/>
                <w:szCs w:val="20"/>
              </w:rPr>
            </w:pPr>
            <w:r w:rsidRPr="00CE36AC">
              <w:rPr>
                <w:rFonts w:ascii="Calibri" w:hAnsi="Calibri" w:cs="Calibri"/>
                <w:color w:val="9C0006"/>
                <w:szCs w:val="20"/>
              </w:rPr>
              <w:t>-2%</w:t>
            </w:r>
          </w:p>
        </w:tc>
        <w:tc>
          <w:tcPr>
            <w:tcW w:w="1788" w:type="dxa"/>
            <w:tcBorders>
              <w:top w:val="nil"/>
              <w:left w:val="nil"/>
              <w:bottom w:val="nil"/>
              <w:right w:val="nil"/>
            </w:tcBorders>
            <w:shd w:val="clear" w:color="000000" w:fill="FFFFFF"/>
            <w:noWrap/>
            <w:vAlign w:val="bottom"/>
            <w:hideMark/>
          </w:tcPr>
          <w:p w14:paraId="4E7EBB9F" w14:textId="77777777" w:rsidR="00CA5F75" w:rsidRPr="00B437F9" w:rsidRDefault="00CA5F75" w:rsidP="00CA5F75">
            <w:pPr>
              <w:jc w:val="right"/>
              <w:rPr>
                <w:rFonts w:ascii="Calibri" w:hAnsi="Calibri" w:cs="Calibri"/>
                <w:color w:val="000000"/>
                <w:szCs w:val="20"/>
              </w:rPr>
            </w:pPr>
            <w:r w:rsidRPr="00CE36AC">
              <w:rPr>
                <w:rFonts w:ascii="Calibri" w:hAnsi="Calibri" w:cs="Calibri"/>
                <w:color w:val="000000"/>
                <w:szCs w:val="20"/>
              </w:rPr>
              <w:t>18</w:t>
            </w:r>
          </w:p>
        </w:tc>
        <w:tc>
          <w:tcPr>
            <w:tcW w:w="1313" w:type="dxa"/>
            <w:tcBorders>
              <w:top w:val="nil"/>
              <w:left w:val="nil"/>
              <w:bottom w:val="nil"/>
              <w:right w:val="nil"/>
            </w:tcBorders>
            <w:shd w:val="clear" w:color="000000" w:fill="FFFFFF"/>
            <w:noWrap/>
            <w:vAlign w:val="bottom"/>
            <w:hideMark/>
          </w:tcPr>
          <w:p w14:paraId="6EF0AB49" w14:textId="77777777" w:rsidR="00CA5F75" w:rsidRPr="00B437F9" w:rsidRDefault="00CA5F75" w:rsidP="00CA5F75">
            <w:pPr>
              <w:jc w:val="right"/>
              <w:rPr>
                <w:rFonts w:ascii="Calibri" w:hAnsi="Calibri" w:cs="Calibri"/>
                <w:color w:val="01565A"/>
                <w:szCs w:val="20"/>
              </w:rPr>
            </w:pPr>
            <w:r w:rsidRPr="00CE36AC">
              <w:rPr>
                <w:rFonts w:ascii="Calibri" w:hAnsi="Calibri" w:cs="Calibri"/>
                <w:color w:val="01565A"/>
                <w:szCs w:val="20"/>
              </w:rPr>
              <w:t>44%</w:t>
            </w:r>
          </w:p>
        </w:tc>
      </w:tr>
      <w:tr w:rsidR="00CA5F75" w:rsidRPr="00B437F9" w14:paraId="0773A4CE" w14:textId="77777777" w:rsidTr="00DE66C4">
        <w:trPr>
          <w:trHeight w:val="312"/>
        </w:trPr>
        <w:tc>
          <w:tcPr>
            <w:tcW w:w="5612" w:type="dxa"/>
            <w:tcBorders>
              <w:top w:val="nil"/>
              <w:left w:val="nil"/>
              <w:bottom w:val="nil"/>
              <w:right w:val="nil"/>
            </w:tcBorders>
            <w:shd w:val="clear" w:color="000000" w:fill="FFFFFF"/>
            <w:noWrap/>
            <w:vAlign w:val="bottom"/>
            <w:hideMark/>
          </w:tcPr>
          <w:p w14:paraId="5B2C4682" w14:textId="77777777" w:rsidR="00CA5F75" w:rsidRPr="00B437F9" w:rsidRDefault="00CA5F75" w:rsidP="00CA5F75">
            <w:pPr>
              <w:rPr>
                <w:rFonts w:ascii="Calibri" w:hAnsi="Calibri" w:cs="Calibri"/>
                <w:szCs w:val="20"/>
              </w:rPr>
            </w:pPr>
            <w:r w:rsidRPr="00B437F9">
              <w:rPr>
                <w:rFonts w:ascii="Calibri" w:hAnsi="Calibri" w:cs="Calibri"/>
                <w:szCs w:val="20"/>
              </w:rPr>
              <w:t>Wool – Eastern Market Indicator</w:t>
            </w:r>
          </w:p>
        </w:tc>
        <w:tc>
          <w:tcPr>
            <w:tcW w:w="1310" w:type="dxa"/>
            <w:tcBorders>
              <w:top w:val="nil"/>
              <w:left w:val="nil"/>
              <w:bottom w:val="nil"/>
              <w:right w:val="nil"/>
            </w:tcBorders>
            <w:shd w:val="clear" w:color="000000" w:fill="FFFFFF"/>
            <w:noWrap/>
            <w:vAlign w:val="bottom"/>
            <w:hideMark/>
          </w:tcPr>
          <w:p w14:paraId="4C99C217" w14:textId="77777777" w:rsidR="00CA5F75" w:rsidRPr="00B437F9" w:rsidRDefault="00CA5F75" w:rsidP="00CA5F75">
            <w:pPr>
              <w:jc w:val="right"/>
              <w:rPr>
                <w:rFonts w:ascii="Calibri" w:hAnsi="Calibri" w:cs="Calibri"/>
                <w:szCs w:val="20"/>
              </w:rPr>
            </w:pPr>
            <w:r w:rsidRPr="00CE36AC">
              <w:rPr>
                <w:rFonts w:ascii="Calibri" w:hAnsi="Calibri" w:cs="Calibri"/>
                <w:szCs w:val="20"/>
              </w:rPr>
              <w:t>29-Nov</w:t>
            </w:r>
          </w:p>
        </w:tc>
        <w:tc>
          <w:tcPr>
            <w:tcW w:w="1549" w:type="dxa"/>
            <w:tcBorders>
              <w:top w:val="nil"/>
              <w:left w:val="nil"/>
              <w:bottom w:val="nil"/>
              <w:right w:val="nil"/>
            </w:tcBorders>
            <w:shd w:val="clear" w:color="000000" w:fill="FFFFFF"/>
            <w:noWrap/>
            <w:vAlign w:val="bottom"/>
            <w:hideMark/>
          </w:tcPr>
          <w:p w14:paraId="41B7D687" w14:textId="77777777" w:rsidR="00CA5F75" w:rsidRPr="00B437F9" w:rsidRDefault="00CA5F75" w:rsidP="00CA5F75">
            <w:pPr>
              <w:jc w:val="right"/>
              <w:rPr>
                <w:rFonts w:ascii="Calibri" w:hAnsi="Calibri" w:cs="Calibri"/>
                <w:szCs w:val="20"/>
              </w:rPr>
            </w:pPr>
            <w:r w:rsidRPr="00CE36AC">
              <w:rPr>
                <w:rFonts w:ascii="Calibri" w:hAnsi="Calibri" w:cs="Calibri"/>
                <w:szCs w:val="20"/>
              </w:rPr>
              <w:t>Ac/kg clean</w:t>
            </w:r>
          </w:p>
        </w:tc>
        <w:tc>
          <w:tcPr>
            <w:tcW w:w="1071" w:type="dxa"/>
            <w:tcBorders>
              <w:top w:val="nil"/>
              <w:left w:val="nil"/>
              <w:bottom w:val="nil"/>
              <w:right w:val="nil"/>
            </w:tcBorders>
            <w:shd w:val="clear" w:color="000000" w:fill="FFFFFF"/>
            <w:noWrap/>
            <w:vAlign w:val="bottom"/>
            <w:hideMark/>
          </w:tcPr>
          <w:p w14:paraId="44ADE1A5" w14:textId="77777777" w:rsidR="00CA5F75" w:rsidRPr="00B437F9" w:rsidRDefault="00CA5F75" w:rsidP="00CA5F75">
            <w:pPr>
              <w:jc w:val="right"/>
              <w:rPr>
                <w:rFonts w:ascii="Calibri" w:hAnsi="Calibri" w:cs="Calibri"/>
                <w:color w:val="000000"/>
                <w:szCs w:val="20"/>
              </w:rPr>
            </w:pPr>
            <w:r w:rsidRPr="00CE36AC">
              <w:rPr>
                <w:rFonts w:ascii="Calibri" w:hAnsi="Calibri" w:cs="Calibri"/>
                <w:color w:val="000000"/>
                <w:szCs w:val="20"/>
              </w:rPr>
              <w:t>1,166</w:t>
            </w:r>
          </w:p>
        </w:tc>
        <w:tc>
          <w:tcPr>
            <w:tcW w:w="1111" w:type="dxa"/>
            <w:tcBorders>
              <w:top w:val="nil"/>
              <w:left w:val="nil"/>
              <w:bottom w:val="nil"/>
              <w:right w:val="nil"/>
            </w:tcBorders>
            <w:shd w:val="clear" w:color="000000" w:fill="FFFFFF"/>
            <w:noWrap/>
            <w:vAlign w:val="bottom"/>
            <w:hideMark/>
          </w:tcPr>
          <w:p w14:paraId="5DB6404B" w14:textId="77777777" w:rsidR="00CA5F75" w:rsidRPr="00B437F9" w:rsidRDefault="00CA5F75" w:rsidP="00CA5F75">
            <w:pPr>
              <w:jc w:val="right"/>
              <w:rPr>
                <w:rFonts w:ascii="Calibri" w:hAnsi="Calibri" w:cs="Calibri"/>
                <w:color w:val="000000"/>
                <w:szCs w:val="20"/>
              </w:rPr>
            </w:pPr>
            <w:r w:rsidRPr="00CE36AC">
              <w:rPr>
                <w:rFonts w:ascii="Calibri" w:hAnsi="Calibri" w:cs="Calibri"/>
                <w:color w:val="000000"/>
                <w:szCs w:val="20"/>
              </w:rPr>
              <w:t>1,170</w:t>
            </w:r>
          </w:p>
        </w:tc>
        <w:tc>
          <w:tcPr>
            <w:tcW w:w="1330" w:type="dxa"/>
            <w:tcBorders>
              <w:top w:val="nil"/>
              <w:left w:val="nil"/>
              <w:bottom w:val="nil"/>
              <w:right w:val="nil"/>
            </w:tcBorders>
            <w:shd w:val="clear" w:color="000000" w:fill="FFFFFF"/>
            <w:noWrap/>
            <w:vAlign w:val="bottom"/>
            <w:hideMark/>
          </w:tcPr>
          <w:p w14:paraId="33CD76C8" w14:textId="77777777" w:rsidR="00CA5F75" w:rsidRPr="00B437F9" w:rsidRDefault="00CA5F75" w:rsidP="00CA5F75">
            <w:pPr>
              <w:jc w:val="right"/>
              <w:rPr>
                <w:rFonts w:ascii="Calibri" w:hAnsi="Calibri" w:cs="Calibri"/>
                <w:color w:val="9C0006"/>
                <w:szCs w:val="20"/>
              </w:rPr>
            </w:pPr>
            <w:r w:rsidRPr="00CE36AC">
              <w:rPr>
                <w:rFonts w:ascii="Calibri" w:hAnsi="Calibri" w:cs="Calibri"/>
                <w:color w:val="9C0006"/>
                <w:szCs w:val="20"/>
              </w:rPr>
              <w:t>0%</w:t>
            </w:r>
          </w:p>
        </w:tc>
        <w:tc>
          <w:tcPr>
            <w:tcW w:w="1788" w:type="dxa"/>
            <w:tcBorders>
              <w:top w:val="nil"/>
              <w:left w:val="nil"/>
              <w:bottom w:val="nil"/>
              <w:right w:val="nil"/>
            </w:tcBorders>
            <w:shd w:val="clear" w:color="000000" w:fill="FFFFFF"/>
            <w:noWrap/>
            <w:vAlign w:val="bottom"/>
            <w:hideMark/>
          </w:tcPr>
          <w:p w14:paraId="6C52A1F5" w14:textId="77777777" w:rsidR="00CA5F75" w:rsidRPr="00B437F9" w:rsidRDefault="00CA5F75" w:rsidP="00CA5F75">
            <w:pPr>
              <w:jc w:val="right"/>
              <w:rPr>
                <w:rFonts w:ascii="Calibri" w:hAnsi="Calibri" w:cs="Calibri"/>
                <w:color w:val="000000"/>
                <w:szCs w:val="20"/>
              </w:rPr>
            </w:pPr>
            <w:r w:rsidRPr="00CE36AC">
              <w:rPr>
                <w:rFonts w:ascii="Calibri" w:hAnsi="Calibri" w:cs="Calibri"/>
                <w:color w:val="000000"/>
                <w:szCs w:val="20"/>
              </w:rPr>
              <w:t>1,271</w:t>
            </w:r>
          </w:p>
        </w:tc>
        <w:tc>
          <w:tcPr>
            <w:tcW w:w="1313" w:type="dxa"/>
            <w:tcBorders>
              <w:top w:val="nil"/>
              <w:left w:val="nil"/>
              <w:bottom w:val="nil"/>
              <w:right w:val="nil"/>
            </w:tcBorders>
            <w:shd w:val="clear" w:color="000000" w:fill="FFFFFF"/>
            <w:noWrap/>
            <w:vAlign w:val="bottom"/>
            <w:hideMark/>
          </w:tcPr>
          <w:p w14:paraId="391C22E6" w14:textId="77777777" w:rsidR="00CA5F75" w:rsidRPr="00B437F9" w:rsidRDefault="00CA5F75" w:rsidP="00CA5F75">
            <w:pPr>
              <w:jc w:val="right"/>
              <w:rPr>
                <w:rFonts w:ascii="Calibri" w:hAnsi="Calibri" w:cs="Calibri"/>
                <w:color w:val="01565A"/>
                <w:szCs w:val="20"/>
              </w:rPr>
            </w:pPr>
            <w:r w:rsidRPr="00CE36AC">
              <w:rPr>
                <w:rFonts w:ascii="Calibri" w:hAnsi="Calibri" w:cs="Calibri"/>
                <w:color w:val="9C0006"/>
                <w:szCs w:val="20"/>
              </w:rPr>
              <w:t>-8%</w:t>
            </w:r>
          </w:p>
        </w:tc>
      </w:tr>
      <w:tr w:rsidR="00CA5F75" w:rsidRPr="00B437F9" w14:paraId="0CFA7350" w14:textId="77777777" w:rsidTr="00DE66C4">
        <w:trPr>
          <w:trHeight w:val="312"/>
        </w:trPr>
        <w:tc>
          <w:tcPr>
            <w:tcW w:w="5612" w:type="dxa"/>
            <w:tcBorders>
              <w:top w:val="nil"/>
              <w:left w:val="nil"/>
              <w:bottom w:val="nil"/>
              <w:right w:val="nil"/>
            </w:tcBorders>
            <w:shd w:val="clear" w:color="000000" w:fill="FFFFFF"/>
            <w:noWrap/>
            <w:vAlign w:val="bottom"/>
            <w:hideMark/>
          </w:tcPr>
          <w:p w14:paraId="7A861EBE" w14:textId="77777777" w:rsidR="00CA5F75" w:rsidRPr="00B437F9" w:rsidRDefault="00CA5F75" w:rsidP="00CA5F75">
            <w:pPr>
              <w:rPr>
                <w:rFonts w:ascii="Calibri" w:hAnsi="Calibri" w:cs="Calibri"/>
                <w:szCs w:val="20"/>
              </w:rPr>
            </w:pPr>
            <w:r w:rsidRPr="00B437F9">
              <w:rPr>
                <w:rFonts w:ascii="Calibri" w:hAnsi="Calibri" w:cs="Calibri"/>
                <w:szCs w:val="20"/>
              </w:rPr>
              <w:t>Wool – Western Market Indicator</w:t>
            </w:r>
          </w:p>
        </w:tc>
        <w:tc>
          <w:tcPr>
            <w:tcW w:w="1310" w:type="dxa"/>
            <w:tcBorders>
              <w:top w:val="nil"/>
              <w:left w:val="nil"/>
              <w:bottom w:val="nil"/>
              <w:right w:val="nil"/>
            </w:tcBorders>
            <w:shd w:val="clear" w:color="000000" w:fill="FFFFFF"/>
            <w:noWrap/>
            <w:vAlign w:val="bottom"/>
            <w:hideMark/>
          </w:tcPr>
          <w:p w14:paraId="065649CD" w14:textId="77777777" w:rsidR="00CA5F75" w:rsidRPr="00B437F9" w:rsidRDefault="00CA5F75" w:rsidP="00CA5F75">
            <w:pPr>
              <w:jc w:val="right"/>
              <w:rPr>
                <w:rFonts w:ascii="Calibri" w:hAnsi="Calibri" w:cs="Calibri"/>
                <w:szCs w:val="20"/>
              </w:rPr>
            </w:pPr>
            <w:r w:rsidRPr="00CE36AC">
              <w:rPr>
                <w:rFonts w:ascii="Calibri" w:hAnsi="Calibri" w:cs="Calibri"/>
                <w:szCs w:val="20"/>
              </w:rPr>
              <w:t>29-Nov</w:t>
            </w:r>
          </w:p>
        </w:tc>
        <w:tc>
          <w:tcPr>
            <w:tcW w:w="1549" w:type="dxa"/>
            <w:tcBorders>
              <w:top w:val="nil"/>
              <w:left w:val="nil"/>
              <w:bottom w:val="nil"/>
              <w:right w:val="nil"/>
            </w:tcBorders>
            <w:shd w:val="clear" w:color="000000" w:fill="FFFFFF"/>
            <w:noWrap/>
            <w:vAlign w:val="bottom"/>
            <w:hideMark/>
          </w:tcPr>
          <w:p w14:paraId="3759EACE" w14:textId="77777777" w:rsidR="00CA5F75" w:rsidRPr="00B437F9" w:rsidRDefault="00CA5F75" w:rsidP="00CA5F75">
            <w:pPr>
              <w:jc w:val="right"/>
              <w:rPr>
                <w:rFonts w:ascii="Calibri" w:hAnsi="Calibri" w:cs="Calibri"/>
                <w:szCs w:val="20"/>
              </w:rPr>
            </w:pPr>
            <w:r w:rsidRPr="00CE36AC">
              <w:rPr>
                <w:rFonts w:ascii="Calibri" w:hAnsi="Calibri" w:cs="Calibri"/>
                <w:szCs w:val="20"/>
              </w:rPr>
              <w:t>Ac/kg clean</w:t>
            </w:r>
          </w:p>
        </w:tc>
        <w:tc>
          <w:tcPr>
            <w:tcW w:w="1071" w:type="dxa"/>
            <w:tcBorders>
              <w:top w:val="nil"/>
              <w:left w:val="nil"/>
              <w:bottom w:val="nil"/>
              <w:right w:val="nil"/>
            </w:tcBorders>
            <w:shd w:val="clear" w:color="000000" w:fill="FFFFFF"/>
            <w:noWrap/>
            <w:vAlign w:val="bottom"/>
            <w:hideMark/>
          </w:tcPr>
          <w:p w14:paraId="0F91B68F" w14:textId="77777777" w:rsidR="00CA5F75" w:rsidRPr="00B437F9" w:rsidRDefault="00CA5F75" w:rsidP="00CA5F75">
            <w:pPr>
              <w:jc w:val="right"/>
              <w:rPr>
                <w:rFonts w:ascii="Calibri" w:hAnsi="Calibri" w:cs="Calibri"/>
                <w:color w:val="000000"/>
                <w:szCs w:val="20"/>
              </w:rPr>
            </w:pPr>
            <w:r w:rsidRPr="00CE36AC">
              <w:rPr>
                <w:rFonts w:ascii="Calibri" w:hAnsi="Calibri" w:cs="Calibri"/>
                <w:color w:val="000000"/>
                <w:szCs w:val="20"/>
              </w:rPr>
              <w:t>1,289</w:t>
            </w:r>
          </w:p>
        </w:tc>
        <w:tc>
          <w:tcPr>
            <w:tcW w:w="1111" w:type="dxa"/>
            <w:tcBorders>
              <w:top w:val="nil"/>
              <w:left w:val="nil"/>
              <w:bottom w:val="nil"/>
              <w:right w:val="nil"/>
            </w:tcBorders>
            <w:shd w:val="clear" w:color="000000" w:fill="FFFFFF"/>
            <w:noWrap/>
            <w:vAlign w:val="bottom"/>
            <w:hideMark/>
          </w:tcPr>
          <w:p w14:paraId="641537A1" w14:textId="77777777" w:rsidR="00CA5F75" w:rsidRPr="00B437F9" w:rsidRDefault="00CA5F75" w:rsidP="00CA5F75">
            <w:pPr>
              <w:jc w:val="right"/>
              <w:rPr>
                <w:rFonts w:ascii="Calibri" w:hAnsi="Calibri" w:cs="Calibri"/>
                <w:color w:val="000000"/>
                <w:szCs w:val="20"/>
              </w:rPr>
            </w:pPr>
            <w:r w:rsidRPr="00CE36AC">
              <w:rPr>
                <w:rFonts w:ascii="Calibri" w:hAnsi="Calibri" w:cs="Calibri"/>
                <w:color w:val="000000"/>
                <w:szCs w:val="20"/>
              </w:rPr>
              <w:t>1,316</w:t>
            </w:r>
          </w:p>
        </w:tc>
        <w:tc>
          <w:tcPr>
            <w:tcW w:w="1330" w:type="dxa"/>
            <w:tcBorders>
              <w:top w:val="nil"/>
              <w:left w:val="nil"/>
              <w:bottom w:val="nil"/>
              <w:right w:val="nil"/>
            </w:tcBorders>
            <w:shd w:val="clear" w:color="000000" w:fill="FFFFFF"/>
            <w:noWrap/>
            <w:vAlign w:val="bottom"/>
            <w:hideMark/>
          </w:tcPr>
          <w:p w14:paraId="1D0417B9" w14:textId="77777777" w:rsidR="00CA5F75" w:rsidRPr="00B437F9" w:rsidRDefault="00CA5F75" w:rsidP="00CA5F75">
            <w:pPr>
              <w:jc w:val="right"/>
              <w:rPr>
                <w:rFonts w:ascii="Calibri" w:hAnsi="Calibri" w:cs="Calibri"/>
                <w:color w:val="9C0006"/>
                <w:szCs w:val="20"/>
              </w:rPr>
            </w:pPr>
            <w:r w:rsidRPr="00CE36AC">
              <w:rPr>
                <w:rFonts w:ascii="Calibri" w:hAnsi="Calibri" w:cs="Calibri"/>
                <w:color w:val="9C0006"/>
                <w:szCs w:val="20"/>
              </w:rPr>
              <w:t>-2%</w:t>
            </w:r>
          </w:p>
        </w:tc>
        <w:tc>
          <w:tcPr>
            <w:tcW w:w="1788" w:type="dxa"/>
            <w:tcBorders>
              <w:top w:val="nil"/>
              <w:left w:val="nil"/>
              <w:bottom w:val="nil"/>
              <w:right w:val="nil"/>
            </w:tcBorders>
            <w:shd w:val="clear" w:color="000000" w:fill="FFFFFF"/>
            <w:noWrap/>
            <w:vAlign w:val="bottom"/>
            <w:hideMark/>
          </w:tcPr>
          <w:p w14:paraId="410ECDD4" w14:textId="77777777" w:rsidR="00CA5F75" w:rsidRPr="00B437F9" w:rsidRDefault="00CA5F75" w:rsidP="00CA5F75">
            <w:pPr>
              <w:jc w:val="right"/>
              <w:rPr>
                <w:rFonts w:ascii="Calibri" w:hAnsi="Calibri" w:cs="Calibri"/>
                <w:color w:val="000000"/>
                <w:szCs w:val="20"/>
              </w:rPr>
            </w:pPr>
            <w:r w:rsidRPr="00CE36AC">
              <w:rPr>
                <w:rFonts w:ascii="Calibri" w:hAnsi="Calibri" w:cs="Calibri"/>
                <w:color w:val="000000"/>
                <w:szCs w:val="20"/>
              </w:rPr>
              <w:t>1,390</w:t>
            </w:r>
          </w:p>
        </w:tc>
        <w:tc>
          <w:tcPr>
            <w:tcW w:w="1313" w:type="dxa"/>
            <w:tcBorders>
              <w:top w:val="nil"/>
              <w:left w:val="nil"/>
              <w:bottom w:val="nil"/>
              <w:right w:val="nil"/>
            </w:tcBorders>
            <w:shd w:val="clear" w:color="000000" w:fill="FFFFFF"/>
            <w:noWrap/>
            <w:vAlign w:val="bottom"/>
            <w:hideMark/>
          </w:tcPr>
          <w:p w14:paraId="6FFB0BA4" w14:textId="77777777" w:rsidR="00CA5F75" w:rsidRPr="00B437F9" w:rsidRDefault="00CA5F75" w:rsidP="00CA5F75">
            <w:pPr>
              <w:jc w:val="right"/>
              <w:rPr>
                <w:rFonts w:ascii="Calibri" w:hAnsi="Calibri" w:cs="Calibri"/>
                <w:color w:val="01565A"/>
                <w:szCs w:val="20"/>
              </w:rPr>
            </w:pPr>
            <w:r w:rsidRPr="00CE36AC">
              <w:rPr>
                <w:rFonts w:ascii="Calibri" w:hAnsi="Calibri" w:cs="Calibri"/>
                <w:color w:val="9C0006"/>
                <w:szCs w:val="20"/>
              </w:rPr>
              <w:t>-7%</w:t>
            </w:r>
          </w:p>
        </w:tc>
      </w:tr>
      <w:tr w:rsidR="00CA5F75" w:rsidRPr="00B437F9" w14:paraId="7221AEC3" w14:textId="77777777" w:rsidTr="00D1210F">
        <w:trPr>
          <w:trHeight w:val="357"/>
        </w:trPr>
        <w:tc>
          <w:tcPr>
            <w:tcW w:w="5612" w:type="dxa"/>
            <w:tcBorders>
              <w:top w:val="nil"/>
              <w:left w:val="nil"/>
              <w:bottom w:val="nil"/>
              <w:right w:val="nil"/>
            </w:tcBorders>
            <w:shd w:val="clear" w:color="000000" w:fill="FFFFFF"/>
            <w:noWrap/>
            <w:vAlign w:val="bottom"/>
            <w:hideMark/>
          </w:tcPr>
          <w:p w14:paraId="7F268AB7" w14:textId="77777777" w:rsidR="00CA5F75" w:rsidRPr="00B437F9" w:rsidRDefault="00CA5F75" w:rsidP="00CA5F75">
            <w:pPr>
              <w:rPr>
                <w:rFonts w:ascii="Calibri" w:hAnsi="Calibri" w:cs="Calibri"/>
                <w:b/>
                <w:bCs/>
                <w:szCs w:val="20"/>
              </w:rPr>
            </w:pPr>
            <w:r w:rsidRPr="00B437F9">
              <w:rPr>
                <w:rFonts w:ascii="Calibri" w:hAnsi="Calibri" w:cs="Calibri"/>
                <w:b/>
                <w:bCs/>
                <w:szCs w:val="20"/>
              </w:rPr>
              <w:t>Selected Australian grain export prices</w:t>
            </w:r>
          </w:p>
        </w:tc>
        <w:tc>
          <w:tcPr>
            <w:tcW w:w="1310" w:type="dxa"/>
            <w:tcBorders>
              <w:top w:val="nil"/>
              <w:left w:val="nil"/>
              <w:bottom w:val="nil"/>
              <w:right w:val="nil"/>
            </w:tcBorders>
            <w:shd w:val="clear" w:color="000000" w:fill="FFFFFF"/>
            <w:noWrap/>
            <w:vAlign w:val="bottom"/>
            <w:hideMark/>
          </w:tcPr>
          <w:p w14:paraId="04A499B4" w14:textId="77777777" w:rsidR="00CA5F75" w:rsidRPr="00B437F9" w:rsidRDefault="00CA5F75" w:rsidP="00CA5F75">
            <w:pPr>
              <w:jc w:val="right"/>
              <w:rPr>
                <w:rFonts w:ascii="Calibri" w:hAnsi="Calibri" w:cs="Calibri"/>
                <w:szCs w:val="20"/>
              </w:rPr>
            </w:pPr>
            <w:r w:rsidRPr="00CE36AC">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39A92E63" w14:textId="77777777" w:rsidR="00CA5F75" w:rsidRPr="00B437F9" w:rsidRDefault="00CA5F75" w:rsidP="00CA5F75">
            <w:pPr>
              <w:jc w:val="right"/>
              <w:rPr>
                <w:rFonts w:ascii="Calibri" w:hAnsi="Calibri" w:cs="Calibri"/>
                <w:szCs w:val="20"/>
              </w:rPr>
            </w:pPr>
            <w:r w:rsidRPr="00CE36AC">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2A6554F2" w14:textId="77777777" w:rsidR="00CA5F75" w:rsidRPr="00B437F9" w:rsidRDefault="00CA5F75" w:rsidP="00CA5F75">
            <w:pPr>
              <w:jc w:val="right"/>
              <w:rPr>
                <w:rFonts w:ascii="Calibri" w:hAnsi="Calibri" w:cs="Calibri"/>
                <w:color w:val="000000"/>
                <w:szCs w:val="20"/>
              </w:rPr>
            </w:pPr>
            <w:r w:rsidRPr="00CE36AC">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0C789E9C" w14:textId="77777777" w:rsidR="00CA5F75" w:rsidRPr="00B437F9" w:rsidRDefault="00CA5F75" w:rsidP="00CA5F75">
            <w:pPr>
              <w:jc w:val="right"/>
              <w:rPr>
                <w:rFonts w:ascii="Calibri" w:hAnsi="Calibri" w:cs="Calibri"/>
                <w:color w:val="000000"/>
                <w:szCs w:val="20"/>
              </w:rPr>
            </w:pPr>
            <w:r w:rsidRPr="00CE36AC">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0A698038" w14:textId="77777777" w:rsidR="00CA5F75" w:rsidRPr="00B437F9" w:rsidRDefault="00CA5F75" w:rsidP="00CA5F75">
            <w:pPr>
              <w:jc w:val="right"/>
              <w:rPr>
                <w:rFonts w:ascii="Calibri" w:hAnsi="Calibri" w:cs="Calibri"/>
                <w:color w:val="000000"/>
                <w:szCs w:val="20"/>
              </w:rPr>
            </w:pPr>
            <w:r w:rsidRPr="00CE36AC">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0C68AB01" w14:textId="77777777" w:rsidR="00CA5F75" w:rsidRPr="00B437F9" w:rsidRDefault="00CA5F75" w:rsidP="00CA5F75">
            <w:pPr>
              <w:jc w:val="right"/>
              <w:rPr>
                <w:rFonts w:ascii="Calibri" w:hAnsi="Calibri" w:cs="Calibri"/>
                <w:color w:val="000000"/>
                <w:szCs w:val="20"/>
              </w:rPr>
            </w:pPr>
            <w:r w:rsidRPr="00CE36AC">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267503DB" w14:textId="77777777" w:rsidR="00CA5F75" w:rsidRPr="00B437F9" w:rsidRDefault="00CA5F75" w:rsidP="00CA5F75">
            <w:pPr>
              <w:jc w:val="right"/>
              <w:rPr>
                <w:rFonts w:ascii="Calibri" w:hAnsi="Calibri" w:cs="Calibri"/>
                <w:color w:val="000000"/>
                <w:szCs w:val="20"/>
              </w:rPr>
            </w:pPr>
            <w:r w:rsidRPr="00CE36AC">
              <w:rPr>
                <w:rFonts w:ascii="Calibri" w:hAnsi="Calibri" w:cs="Calibri"/>
                <w:color w:val="000000"/>
                <w:szCs w:val="20"/>
              </w:rPr>
              <w:t> </w:t>
            </w:r>
          </w:p>
        </w:tc>
      </w:tr>
      <w:tr w:rsidR="00CA5F75" w:rsidRPr="00B437F9" w14:paraId="1DF58BED" w14:textId="77777777" w:rsidTr="00DE66C4">
        <w:trPr>
          <w:trHeight w:val="312"/>
        </w:trPr>
        <w:tc>
          <w:tcPr>
            <w:tcW w:w="5612" w:type="dxa"/>
            <w:tcBorders>
              <w:top w:val="nil"/>
              <w:left w:val="nil"/>
              <w:bottom w:val="nil"/>
              <w:right w:val="nil"/>
            </w:tcBorders>
            <w:shd w:val="clear" w:color="000000" w:fill="FFFFFF"/>
            <w:noWrap/>
            <w:vAlign w:val="bottom"/>
            <w:hideMark/>
          </w:tcPr>
          <w:p w14:paraId="113A769D" w14:textId="77777777" w:rsidR="00CA5F75" w:rsidRPr="00B437F9" w:rsidRDefault="00CA5F75" w:rsidP="00CA5F75">
            <w:pPr>
              <w:rPr>
                <w:rFonts w:ascii="Calibri" w:hAnsi="Calibri" w:cs="Calibri"/>
                <w:szCs w:val="20"/>
              </w:rPr>
            </w:pPr>
            <w:r w:rsidRPr="00B437F9">
              <w:rPr>
                <w:rFonts w:ascii="Calibri" w:hAnsi="Calibri" w:cs="Calibri"/>
                <w:szCs w:val="20"/>
              </w:rPr>
              <w:t>Milling Wheat – APW, Port Adelaide, SA</w:t>
            </w:r>
          </w:p>
        </w:tc>
        <w:tc>
          <w:tcPr>
            <w:tcW w:w="1310" w:type="dxa"/>
            <w:tcBorders>
              <w:top w:val="nil"/>
              <w:left w:val="nil"/>
              <w:bottom w:val="nil"/>
              <w:right w:val="nil"/>
            </w:tcBorders>
            <w:shd w:val="clear" w:color="000000" w:fill="FFFFFF"/>
            <w:noWrap/>
            <w:vAlign w:val="bottom"/>
            <w:hideMark/>
          </w:tcPr>
          <w:p w14:paraId="0AE51D9C" w14:textId="77777777" w:rsidR="00CA5F75" w:rsidRPr="00B437F9" w:rsidRDefault="00CA5F75" w:rsidP="00CA5F75">
            <w:pPr>
              <w:jc w:val="right"/>
              <w:rPr>
                <w:rFonts w:ascii="Calibri" w:hAnsi="Calibri" w:cs="Calibri"/>
                <w:szCs w:val="20"/>
              </w:rPr>
            </w:pPr>
            <w:r w:rsidRPr="00CE36AC">
              <w:rPr>
                <w:rFonts w:ascii="Calibri" w:hAnsi="Calibri" w:cs="Calibri"/>
                <w:szCs w:val="20"/>
              </w:rPr>
              <w:t>29-Nov</w:t>
            </w:r>
          </w:p>
        </w:tc>
        <w:tc>
          <w:tcPr>
            <w:tcW w:w="1549" w:type="dxa"/>
            <w:tcBorders>
              <w:top w:val="nil"/>
              <w:left w:val="nil"/>
              <w:bottom w:val="nil"/>
              <w:right w:val="nil"/>
            </w:tcBorders>
            <w:shd w:val="clear" w:color="000000" w:fill="FFFFFF"/>
            <w:noWrap/>
            <w:vAlign w:val="bottom"/>
            <w:hideMark/>
          </w:tcPr>
          <w:p w14:paraId="12ADA278" w14:textId="77777777" w:rsidR="00CA5F75" w:rsidRPr="00B437F9" w:rsidRDefault="00CA5F75" w:rsidP="00CA5F75">
            <w:pPr>
              <w:jc w:val="right"/>
              <w:rPr>
                <w:rFonts w:ascii="Calibri" w:hAnsi="Calibri" w:cs="Calibri"/>
                <w:szCs w:val="20"/>
              </w:rPr>
            </w:pPr>
            <w:r w:rsidRPr="00CE36AC">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2A3EA34C" w14:textId="77777777" w:rsidR="00CA5F75" w:rsidRPr="00B437F9" w:rsidRDefault="00CA5F75" w:rsidP="00CA5F75">
            <w:pPr>
              <w:jc w:val="right"/>
              <w:rPr>
                <w:rFonts w:ascii="Calibri" w:hAnsi="Calibri" w:cs="Calibri"/>
                <w:color w:val="000000"/>
                <w:szCs w:val="20"/>
              </w:rPr>
            </w:pPr>
            <w:r w:rsidRPr="00CE36AC">
              <w:rPr>
                <w:rFonts w:ascii="Calibri" w:hAnsi="Calibri" w:cs="Calibri"/>
                <w:color w:val="000000"/>
                <w:szCs w:val="20"/>
              </w:rPr>
              <w:t>435</w:t>
            </w:r>
          </w:p>
        </w:tc>
        <w:tc>
          <w:tcPr>
            <w:tcW w:w="1111" w:type="dxa"/>
            <w:tcBorders>
              <w:top w:val="nil"/>
              <w:left w:val="nil"/>
              <w:bottom w:val="nil"/>
              <w:right w:val="nil"/>
            </w:tcBorders>
            <w:shd w:val="clear" w:color="000000" w:fill="FFFFFF"/>
            <w:noWrap/>
            <w:vAlign w:val="bottom"/>
            <w:hideMark/>
          </w:tcPr>
          <w:p w14:paraId="400B5BF2" w14:textId="77777777" w:rsidR="00CA5F75" w:rsidRPr="00B437F9" w:rsidRDefault="00CA5F75" w:rsidP="00CA5F75">
            <w:pPr>
              <w:jc w:val="right"/>
              <w:rPr>
                <w:rFonts w:ascii="Calibri" w:hAnsi="Calibri" w:cs="Calibri"/>
                <w:color w:val="000000"/>
                <w:szCs w:val="20"/>
              </w:rPr>
            </w:pPr>
            <w:r w:rsidRPr="00CE36AC">
              <w:rPr>
                <w:rFonts w:ascii="Calibri" w:hAnsi="Calibri" w:cs="Calibri"/>
                <w:color w:val="000000"/>
                <w:szCs w:val="20"/>
              </w:rPr>
              <w:t>435</w:t>
            </w:r>
          </w:p>
        </w:tc>
        <w:tc>
          <w:tcPr>
            <w:tcW w:w="1330" w:type="dxa"/>
            <w:tcBorders>
              <w:top w:val="nil"/>
              <w:left w:val="nil"/>
              <w:bottom w:val="nil"/>
              <w:right w:val="nil"/>
            </w:tcBorders>
            <w:shd w:val="clear" w:color="000000" w:fill="FFFFFF"/>
            <w:noWrap/>
            <w:vAlign w:val="bottom"/>
            <w:hideMark/>
          </w:tcPr>
          <w:p w14:paraId="0ED33BBE" w14:textId="77777777" w:rsidR="00CA5F75" w:rsidRPr="00B437F9" w:rsidRDefault="00CA5F75" w:rsidP="00CA5F75">
            <w:pPr>
              <w:jc w:val="right"/>
              <w:rPr>
                <w:rFonts w:ascii="Calibri" w:hAnsi="Calibri" w:cs="Calibri"/>
                <w:color w:val="01565A"/>
                <w:szCs w:val="20"/>
              </w:rPr>
            </w:pPr>
            <w:r w:rsidRPr="00CE36AC">
              <w:rPr>
                <w:rFonts w:ascii="Calibri" w:hAnsi="Calibri" w:cs="Calibri"/>
                <w:color w:val="01565A"/>
                <w:szCs w:val="20"/>
              </w:rPr>
              <w:t>0%</w:t>
            </w:r>
          </w:p>
        </w:tc>
        <w:tc>
          <w:tcPr>
            <w:tcW w:w="1788" w:type="dxa"/>
            <w:tcBorders>
              <w:top w:val="nil"/>
              <w:left w:val="nil"/>
              <w:bottom w:val="nil"/>
              <w:right w:val="nil"/>
            </w:tcBorders>
            <w:shd w:val="clear" w:color="000000" w:fill="FFFFFF"/>
            <w:noWrap/>
            <w:vAlign w:val="bottom"/>
            <w:hideMark/>
          </w:tcPr>
          <w:p w14:paraId="58A79FEB" w14:textId="77777777" w:rsidR="00CA5F75" w:rsidRPr="00B437F9" w:rsidRDefault="00CA5F75" w:rsidP="00CA5F75">
            <w:pPr>
              <w:jc w:val="right"/>
              <w:rPr>
                <w:rFonts w:ascii="Calibri" w:hAnsi="Calibri" w:cs="Calibri"/>
                <w:color w:val="000000"/>
                <w:szCs w:val="20"/>
              </w:rPr>
            </w:pPr>
            <w:r w:rsidRPr="00CE36AC">
              <w:rPr>
                <w:rFonts w:ascii="Calibri" w:hAnsi="Calibri" w:cs="Calibri"/>
                <w:color w:val="000000"/>
                <w:szCs w:val="20"/>
              </w:rPr>
              <w:t>545</w:t>
            </w:r>
          </w:p>
        </w:tc>
        <w:tc>
          <w:tcPr>
            <w:tcW w:w="1313" w:type="dxa"/>
            <w:tcBorders>
              <w:top w:val="nil"/>
              <w:left w:val="nil"/>
              <w:bottom w:val="nil"/>
              <w:right w:val="nil"/>
            </w:tcBorders>
            <w:shd w:val="clear" w:color="000000" w:fill="FFFFFF"/>
            <w:noWrap/>
            <w:vAlign w:val="bottom"/>
            <w:hideMark/>
          </w:tcPr>
          <w:p w14:paraId="31AEE78B" w14:textId="77777777" w:rsidR="00CA5F75" w:rsidRPr="00B437F9" w:rsidRDefault="00CA5F75" w:rsidP="00CA5F75">
            <w:pPr>
              <w:jc w:val="right"/>
              <w:rPr>
                <w:rFonts w:ascii="Calibri" w:hAnsi="Calibri" w:cs="Calibri"/>
                <w:color w:val="9C0006"/>
                <w:szCs w:val="20"/>
              </w:rPr>
            </w:pPr>
            <w:r w:rsidRPr="00CE36AC">
              <w:rPr>
                <w:rFonts w:ascii="Calibri" w:hAnsi="Calibri" w:cs="Calibri"/>
                <w:color w:val="9C0006"/>
                <w:szCs w:val="20"/>
              </w:rPr>
              <w:t>-20%</w:t>
            </w:r>
          </w:p>
        </w:tc>
      </w:tr>
      <w:tr w:rsidR="00CA5F75" w:rsidRPr="00B437F9" w14:paraId="42C0CAE1" w14:textId="77777777" w:rsidTr="00DE66C4">
        <w:trPr>
          <w:trHeight w:val="312"/>
        </w:trPr>
        <w:tc>
          <w:tcPr>
            <w:tcW w:w="5612" w:type="dxa"/>
            <w:tcBorders>
              <w:top w:val="nil"/>
              <w:left w:val="nil"/>
              <w:bottom w:val="nil"/>
              <w:right w:val="nil"/>
            </w:tcBorders>
            <w:shd w:val="clear" w:color="000000" w:fill="FFFFFF"/>
            <w:noWrap/>
            <w:vAlign w:val="bottom"/>
            <w:hideMark/>
          </w:tcPr>
          <w:p w14:paraId="7005C110" w14:textId="77777777" w:rsidR="00CA5F75" w:rsidRPr="00B437F9" w:rsidRDefault="00CA5F75" w:rsidP="00CA5F75">
            <w:pPr>
              <w:rPr>
                <w:rFonts w:ascii="Calibri" w:hAnsi="Calibri" w:cs="Calibri"/>
                <w:szCs w:val="20"/>
              </w:rPr>
            </w:pPr>
            <w:r w:rsidRPr="00B437F9">
              <w:rPr>
                <w:rFonts w:ascii="Calibri" w:hAnsi="Calibri" w:cs="Calibri"/>
                <w:szCs w:val="20"/>
              </w:rPr>
              <w:t>Feed Wheat – ASW, Port Adelaide, SA</w:t>
            </w:r>
          </w:p>
        </w:tc>
        <w:tc>
          <w:tcPr>
            <w:tcW w:w="1310" w:type="dxa"/>
            <w:tcBorders>
              <w:top w:val="nil"/>
              <w:left w:val="nil"/>
              <w:bottom w:val="nil"/>
              <w:right w:val="nil"/>
            </w:tcBorders>
            <w:shd w:val="clear" w:color="000000" w:fill="FFFFFF"/>
            <w:noWrap/>
            <w:vAlign w:val="bottom"/>
            <w:hideMark/>
          </w:tcPr>
          <w:p w14:paraId="27CC64F8" w14:textId="77777777" w:rsidR="00CA5F75" w:rsidRPr="00B437F9" w:rsidRDefault="00CA5F75" w:rsidP="00CA5F75">
            <w:pPr>
              <w:jc w:val="right"/>
              <w:rPr>
                <w:rFonts w:ascii="Calibri" w:hAnsi="Calibri" w:cs="Calibri"/>
                <w:szCs w:val="20"/>
              </w:rPr>
            </w:pPr>
            <w:r w:rsidRPr="00CE36AC">
              <w:rPr>
                <w:rFonts w:ascii="Calibri" w:hAnsi="Calibri" w:cs="Calibri"/>
                <w:szCs w:val="20"/>
              </w:rPr>
              <w:t>29-Nov</w:t>
            </w:r>
          </w:p>
        </w:tc>
        <w:tc>
          <w:tcPr>
            <w:tcW w:w="1549" w:type="dxa"/>
            <w:tcBorders>
              <w:top w:val="nil"/>
              <w:left w:val="nil"/>
              <w:bottom w:val="nil"/>
              <w:right w:val="nil"/>
            </w:tcBorders>
            <w:shd w:val="clear" w:color="000000" w:fill="FFFFFF"/>
            <w:noWrap/>
            <w:vAlign w:val="bottom"/>
            <w:hideMark/>
          </w:tcPr>
          <w:p w14:paraId="674A5622" w14:textId="77777777" w:rsidR="00CA5F75" w:rsidRPr="00B437F9" w:rsidRDefault="00CA5F75" w:rsidP="00CA5F75">
            <w:pPr>
              <w:jc w:val="right"/>
              <w:rPr>
                <w:rFonts w:ascii="Calibri" w:hAnsi="Calibri" w:cs="Calibri"/>
                <w:szCs w:val="20"/>
              </w:rPr>
            </w:pPr>
            <w:r w:rsidRPr="00CE36AC">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29D7409A" w14:textId="77777777" w:rsidR="00CA5F75" w:rsidRPr="00B437F9" w:rsidRDefault="00CA5F75" w:rsidP="00CA5F75">
            <w:pPr>
              <w:jc w:val="right"/>
              <w:rPr>
                <w:rFonts w:ascii="Calibri" w:hAnsi="Calibri" w:cs="Calibri"/>
                <w:color w:val="000000"/>
                <w:szCs w:val="20"/>
              </w:rPr>
            </w:pPr>
            <w:r w:rsidRPr="00CE36AC">
              <w:rPr>
                <w:rFonts w:ascii="Calibri" w:hAnsi="Calibri" w:cs="Calibri"/>
                <w:color w:val="000000"/>
                <w:szCs w:val="20"/>
              </w:rPr>
              <w:t>413</w:t>
            </w:r>
          </w:p>
        </w:tc>
        <w:tc>
          <w:tcPr>
            <w:tcW w:w="1111" w:type="dxa"/>
            <w:tcBorders>
              <w:top w:val="nil"/>
              <w:left w:val="nil"/>
              <w:bottom w:val="nil"/>
              <w:right w:val="nil"/>
            </w:tcBorders>
            <w:shd w:val="clear" w:color="000000" w:fill="FFFFFF"/>
            <w:noWrap/>
            <w:vAlign w:val="bottom"/>
            <w:hideMark/>
          </w:tcPr>
          <w:p w14:paraId="41D61D27" w14:textId="77777777" w:rsidR="00CA5F75" w:rsidRPr="00B437F9" w:rsidRDefault="00CA5F75" w:rsidP="00CA5F75">
            <w:pPr>
              <w:jc w:val="right"/>
              <w:rPr>
                <w:rFonts w:ascii="Calibri" w:hAnsi="Calibri" w:cs="Calibri"/>
                <w:color w:val="000000"/>
                <w:szCs w:val="20"/>
              </w:rPr>
            </w:pPr>
            <w:r w:rsidRPr="00CE36AC">
              <w:rPr>
                <w:rFonts w:ascii="Calibri" w:hAnsi="Calibri" w:cs="Calibri"/>
                <w:color w:val="000000"/>
                <w:szCs w:val="20"/>
              </w:rPr>
              <w:t>413</w:t>
            </w:r>
          </w:p>
        </w:tc>
        <w:tc>
          <w:tcPr>
            <w:tcW w:w="1330" w:type="dxa"/>
            <w:tcBorders>
              <w:top w:val="nil"/>
              <w:left w:val="nil"/>
              <w:bottom w:val="nil"/>
              <w:right w:val="nil"/>
            </w:tcBorders>
            <w:shd w:val="clear" w:color="000000" w:fill="FFFFFF"/>
            <w:noWrap/>
            <w:vAlign w:val="bottom"/>
            <w:hideMark/>
          </w:tcPr>
          <w:p w14:paraId="4E292667" w14:textId="77777777" w:rsidR="00CA5F75" w:rsidRPr="00B437F9" w:rsidRDefault="00CA5F75" w:rsidP="00CA5F75">
            <w:pPr>
              <w:jc w:val="right"/>
              <w:rPr>
                <w:rFonts w:ascii="Calibri" w:hAnsi="Calibri" w:cs="Calibri"/>
                <w:color w:val="01565A"/>
                <w:szCs w:val="20"/>
              </w:rPr>
            </w:pPr>
            <w:r w:rsidRPr="00CE36AC">
              <w:rPr>
                <w:rFonts w:ascii="Calibri" w:hAnsi="Calibri" w:cs="Calibri"/>
                <w:color w:val="9C0006"/>
                <w:szCs w:val="20"/>
              </w:rPr>
              <w:t>0%</w:t>
            </w:r>
          </w:p>
        </w:tc>
        <w:tc>
          <w:tcPr>
            <w:tcW w:w="1788" w:type="dxa"/>
            <w:tcBorders>
              <w:top w:val="nil"/>
              <w:left w:val="nil"/>
              <w:bottom w:val="nil"/>
              <w:right w:val="nil"/>
            </w:tcBorders>
            <w:shd w:val="clear" w:color="000000" w:fill="FFFFFF"/>
            <w:noWrap/>
            <w:vAlign w:val="bottom"/>
            <w:hideMark/>
          </w:tcPr>
          <w:p w14:paraId="1BB310F7" w14:textId="77777777" w:rsidR="00CA5F75" w:rsidRPr="00B437F9" w:rsidRDefault="00CA5F75" w:rsidP="00CA5F75">
            <w:pPr>
              <w:jc w:val="right"/>
              <w:rPr>
                <w:rFonts w:ascii="Calibri" w:hAnsi="Calibri" w:cs="Calibri"/>
                <w:color w:val="000000"/>
                <w:szCs w:val="20"/>
              </w:rPr>
            </w:pPr>
            <w:r w:rsidRPr="00CE36AC">
              <w:rPr>
                <w:rFonts w:ascii="Calibri" w:hAnsi="Calibri" w:cs="Calibri"/>
                <w:color w:val="000000"/>
                <w:szCs w:val="20"/>
              </w:rPr>
              <w:t>500</w:t>
            </w:r>
          </w:p>
        </w:tc>
        <w:tc>
          <w:tcPr>
            <w:tcW w:w="1313" w:type="dxa"/>
            <w:tcBorders>
              <w:top w:val="nil"/>
              <w:left w:val="nil"/>
              <w:bottom w:val="nil"/>
              <w:right w:val="nil"/>
            </w:tcBorders>
            <w:shd w:val="clear" w:color="000000" w:fill="FFFFFF"/>
            <w:noWrap/>
            <w:vAlign w:val="bottom"/>
            <w:hideMark/>
          </w:tcPr>
          <w:p w14:paraId="3F9E9B83" w14:textId="77777777" w:rsidR="00CA5F75" w:rsidRPr="00B437F9" w:rsidRDefault="00CA5F75" w:rsidP="00CA5F75">
            <w:pPr>
              <w:jc w:val="right"/>
              <w:rPr>
                <w:rFonts w:ascii="Calibri" w:hAnsi="Calibri" w:cs="Calibri"/>
                <w:color w:val="01565A"/>
                <w:szCs w:val="20"/>
              </w:rPr>
            </w:pPr>
            <w:r w:rsidRPr="00CE36AC">
              <w:rPr>
                <w:rFonts w:ascii="Calibri" w:hAnsi="Calibri" w:cs="Calibri"/>
                <w:color w:val="9C0006"/>
                <w:szCs w:val="20"/>
              </w:rPr>
              <w:t>-18%</w:t>
            </w:r>
          </w:p>
        </w:tc>
      </w:tr>
      <w:tr w:rsidR="00CA5F75" w:rsidRPr="00B437F9" w14:paraId="13E8078C" w14:textId="77777777" w:rsidTr="00DE66C4">
        <w:trPr>
          <w:trHeight w:val="312"/>
        </w:trPr>
        <w:tc>
          <w:tcPr>
            <w:tcW w:w="5612" w:type="dxa"/>
            <w:tcBorders>
              <w:top w:val="nil"/>
              <w:left w:val="nil"/>
              <w:bottom w:val="nil"/>
              <w:right w:val="nil"/>
            </w:tcBorders>
            <w:shd w:val="clear" w:color="000000" w:fill="FFFFFF"/>
            <w:noWrap/>
            <w:vAlign w:val="bottom"/>
            <w:hideMark/>
          </w:tcPr>
          <w:p w14:paraId="7933EEDB" w14:textId="77777777" w:rsidR="00CA5F75" w:rsidRPr="00B437F9" w:rsidRDefault="00CA5F75" w:rsidP="00CA5F75">
            <w:pPr>
              <w:rPr>
                <w:rFonts w:ascii="Calibri" w:hAnsi="Calibri" w:cs="Calibri"/>
                <w:szCs w:val="20"/>
              </w:rPr>
            </w:pPr>
            <w:r w:rsidRPr="00B437F9">
              <w:rPr>
                <w:rFonts w:ascii="Calibri" w:hAnsi="Calibri" w:cs="Calibri"/>
                <w:szCs w:val="20"/>
              </w:rPr>
              <w:t>Feed Barley – Port Adelaide, SA</w:t>
            </w:r>
          </w:p>
        </w:tc>
        <w:tc>
          <w:tcPr>
            <w:tcW w:w="1310" w:type="dxa"/>
            <w:tcBorders>
              <w:top w:val="nil"/>
              <w:left w:val="nil"/>
              <w:bottom w:val="nil"/>
              <w:right w:val="nil"/>
            </w:tcBorders>
            <w:shd w:val="clear" w:color="000000" w:fill="FFFFFF"/>
            <w:noWrap/>
            <w:vAlign w:val="bottom"/>
            <w:hideMark/>
          </w:tcPr>
          <w:p w14:paraId="585F2E95" w14:textId="77777777" w:rsidR="00CA5F75" w:rsidRPr="00B437F9" w:rsidRDefault="00CA5F75" w:rsidP="00CA5F75">
            <w:pPr>
              <w:jc w:val="right"/>
              <w:rPr>
                <w:rFonts w:ascii="Calibri" w:hAnsi="Calibri" w:cs="Calibri"/>
                <w:szCs w:val="20"/>
              </w:rPr>
            </w:pPr>
            <w:r w:rsidRPr="00CE36AC">
              <w:rPr>
                <w:rFonts w:ascii="Calibri" w:hAnsi="Calibri" w:cs="Calibri"/>
                <w:szCs w:val="20"/>
              </w:rPr>
              <w:t>29-Nov</w:t>
            </w:r>
          </w:p>
        </w:tc>
        <w:tc>
          <w:tcPr>
            <w:tcW w:w="1549" w:type="dxa"/>
            <w:tcBorders>
              <w:top w:val="nil"/>
              <w:left w:val="nil"/>
              <w:bottom w:val="nil"/>
              <w:right w:val="nil"/>
            </w:tcBorders>
            <w:shd w:val="clear" w:color="000000" w:fill="FFFFFF"/>
            <w:noWrap/>
            <w:vAlign w:val="bottom"/>
            <w:hideMark/>
          </w:tcPr>
          <w:p w14:paraId="568B010A" w14:textId="77777777" w:rsidR="00CA5F75" w:rsidRPr="00B437F9" w:rsidRDefault="00CA5F75" w:rsidP="00CA5F75">
            <w:pPr>
              <w:jc w:val="right"/>
              <w:rPr>
                <w:rFonts w:ascii="Calibri" w:hAnsi="Calibri" w:cs="Calibri"/>
                <w:szCs w:val="20"/>
              </w:rPr>
            </w:pPr>
            <w:r w:rsidRPr="00CE36AC">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2DB3C097" w14:textId="77777777" w:rsidR="00CA5F75" w:rsidRPr="00B437F9" w:rsidRDefault="00CA5F75" w:rsidP="00CA5F75">
            <w:pPr>
              <w:jc w:val="right"/>
              <w:rPr>
                <w:rFonts w:ascii="Calibri" w:hAnsi="Calibri" w:cs="Calibri"/>
                <w:color w:val="000000"/>
                <w:szCs w:val="20"/>
              </w:rPr>
            </w:pPr>
            <w:r w:rsidRPr="00CE36AC">
              <w:rPr>
                <w:rFonts w:ascii="Calibri" w:hAnsi="Calibri" w:cs="Calibri"/>
                <w:color w:val="000000"/>
                <w:szCs w:val="20"/>
              </w:rPr>
              <w:t>381</w:t>
            </w:r>
          </w:p>
        </w:tc>
        <w:tc>
          <w:tcPr>
            <w:tcW w:w="1111" w:type="dxa"/>
            <w:tcBorders>
              <w:top w:val="nil"/>
              <w:left w:val="nil"/>
              <w:bottom w:val="nil"/>
              <w:right w:val="nil"/>
            </w:tcBorders>
            <w:shd w:val="clear" w:color="000000" w:fill="FFFFFF"/>
            <w:noWrap/>
            <w:vAlign w:val="bottom"/>
            <w:hideMark/>
          </w:tcPr>
          <w:p w14:paraId="63F0202B" w14:textId="77777777" w:rsidR="00CA5F75" w:rsidRPr="00B437F9" w:rsidRDefault="00CA5F75" w:rsidP="00CA5F75">
            <w:pPr>
              <w:jc w:val="right"/>
              <w:rPr>
                <w:rFonts w:ascii="Calibri" w:hAnsi="Calibri" w:cs="Calibri"/>
                <w:color w:val="000000"/>
                <w:szCs w:val="20"/>
              </w:rPr>
            </w:pPr>
            <w:r w:rsidRPr="00CE36AC">
              <w:rPr>
                <w:rFonts w:ascii="Calibri" w:hAnsi="Calibri" w:cs="Calibri"/>
                <w:color w:val="000000"/>
                <w:szCs w:val="20"/>
              </w:rPr>
              <w:t>381</w:t>
            </w:r>
          </w:p>
        </w:tc>
        <w:tc>
          <w:tcPr>
            <w:tcW w:w="1330" w:type="dxa"/>
            <w:tcBorders>
              <w:top w:val="nil"/>
              <w:left w:val="nil"/>
              <w:bottom w:val="nil"/>
              <w:right w:val="nil"/>
            </w:tcBorders>
            <w:shd w:val="clear" w:color="000000" w:fill="FFFFFF"/>
            <w:noWrap/>
            <w:vAlign w:val="bottom"/>
            <w:hideMark/>
          </w:tcPr>
          <w:p w14:paraId="0E0EFE1F" w14:textId="77777777" w:rsidR="00CA5F75" w:rsidRPr="00B437F9" w:rsidRDefault="00CA5F75" w:rsidP="00CA5F75">
            <w:pPr>
              <w:jc w:val="right"/>
              <w:rPr>
                <w:rFonts w:ascii="Calibri" w:hAnsi="Calibri" w:cs="Calibri"/>
                <w:color w:val="9C0006"/>
                <w:szCs w:val="20"/>
              </w:rPr>
            </w:pPr>
            <w:r w:rsidRPr="00CE36AC">
              <w:rPr>
                <w:rFonts w:ascii="Calibri" w:hAnsi="Calibri" w:cs="Calibri"/>
                <w:color w:val="9C0006"/>
                <w:szCs w:val="20"/>
              </w:rPr>
              <w:t>0%</w:t>
            </w:r>
          </w:p>
        </w:tc>
        <w:tc>
          <w:tcPr>
            <w:tcW w:w="1788" w:type="dxa"/>
            <w:tcBorders>
              <w:top w:val="nil"/>
              <w:left w:val="nil"/>
              <w:bottom w:val="nil"/>
              <w:right w:val="nil"/>
            </w:tcBorders>
            <w:shd w:val="clear" w:color="000000" w:fill="FFFFFF"/>
            <w:noWrap/>
            <w:vAlign w:val="bottom"/>
            <w:hideMark/>
          </w:tcPr>
          <w:p w14:paraId="70379F56" w14:textId="77777777" w:rsidR="00CA5F75" w:rsidRPr="00B437F9" w:rsidRDefault="00CA5F75" w:rsidP="00CA5F75">
            <w:pPr>
              <w:jc w:val="right"/>
              <w:rPr>
                <w:rFonts w:ascii="Calibri" w:hAnsi="Calibri" w:cs="Calibri"/>
                <w:color w:val="000000"/>
                <w:szCs w:val="20"/>
              </w:rPr>
            </w:pPr>
            <w:r w:rsidRPr="00CE36AC">
              <w:rPr>
                <w:rFonts w:ascii="Calibri" w:hAnsi="Calibri" w:cs="Calibri"/>
                <w:color w:val="000000"/>
                <w:szCs w:val="20"/>
              </w:rPr>
              <w:t>423</w:t>
            </w:r>
          </w:p>
        </w:tc>
        <w:tc>
          <w:tcPr>
            <w:tcW w:w="1313" w:type="dxa"/>
            <w:tcBorders>
              <w:top w:val="nil"/>
              <w:left w:val="nil"/>
              <w:bottom w:val="nil"/>
              <w:right w:val="nil"/>
            </w:tcBorders>
            <w:shd w:val="clear" w:color="000000" w:fill="FFFFFF"/>
            <w:noWrap/>
            <w:vAlign w:val="bottom"/>
            <w:hideMark/>
          </w:tcPr>
          <w:p w14:paraId="20E8894D" w14:textId="77777777" w:rsidR="00CA5F75" w:rsidRPr="00B437F9" w:rsidRDefault="00CA5F75" w:rsidP="00CA5F75">
            <w:pPr>
              <w:jc w:val="right"/>
              <w:rPr>
                <w:rFonts w:ascii="Calibri" w:hAnsi="Calibri" w:cs="Calibri"/>
                <w:color w:val="01565A"/>
                <w:szCs w:val="20"/>
              </w:rPr>
            </w:pPr>
            <w:r w:rsidRPr="00CE36AC">
              <w:rPr>
                <w:rFonts w:ascii="Calibri" w:hAnsi="Calibri" w:cs="Calibri"/>
                <w:color w:val="9C0006"/>
                <w:szCs w:val="20"/>
              </w:rPr>
              <w:t>-10%</w:t>
            </w:r>
          </w:p>
        </w:tc>
      </w:tr>
      <w:tr w:rsidR="00CA5F75" w:rsidRPr="00B437F9" w14:paraId="3A6F1F28" w14:textId="77777777" w:rsidTr="00DE66C4">
        <w:trPr>
          <w:trHeight w:val="312"/>
        </w:trPr>
        <w:tc>
          <w:tcPr>
            <w:tcW w:w="5612" w:type="dxa"/>
            <w:tcBorders>
              <w:top w:val="nil"/>
              <w:left w:val="nil"/>
              <w:bottom w:val="nil"/>
              <w:right w:val="nil"/>
            </w:tcBorders>
            <w:shd w:val="clear" w:color="000000" w:fill="FFFFFF"/>
            <w:noWrap/>
            <w:vAlign w:val="bottom"/>
            <w:hideMark/>
          </w:tcPr>
          <w:p w14:paraId="47763EA8" w14:textId="77777777" w:rsidR="00CA5F75" w:rsidRPr="00B437F9" w:rsidRDefault="00CA5F75" w:rsidP="00CA5F75">
            <w:pPr>
              <w:rPr>
                <w:rFonts w:ascii="Calibri" w:hAnsi="Calibri" w:cs="Calibri"/>
                <w:szCs w:val="20"/>
              </w:rPr>
            </w:pPr>
            <w:r w:rsidRPr="00B437F9">
              <w:rPr>
                <w:rFonts w:ascii="Calibri" w:hAnsi="Calibri" w:cs="Calibri"/>
                <w:szCs w:val="20"/>
              </w:rPr>
              <w:t>Canola – Kwinana, WA</w:t>
            </w:r>
          </w:p>
        </w:tc>
        <w:tc>
          <w:tcPr>
            <w:tcW w:w="1310" w:type="dxa"/>
            <w:tcBorders>
              <w:top w:val="nil"/>
              <w:left w:val="nil"/>
              <w:bottom w:val="nil"/>
              <w:right w:val="nil"/>
            </w:tcBorders>
            <w:shd w:val="clear" w:color="000000" w:fill="FFFFFF"/>
            <w:noWrap/>
            <w:vAlign w:val="bottom"/>
            <w:hideMark/>
          </w:tcPr>
          <w:p w14:paraId="1E4E80BC" w14:textId="77777777" w:rsidR="00CA5F75" w:rsidRPr="00B437F9" w:rsidRDefault="00CA5F75" w:rsidP="00CA5F75">
            <w:pPr>
              <w:jc w:val="right"/>
              <w:rPr>
                <w:rFonts w:ascii="Calibri" w:hAnsi="Calibri" w:cs="Calibri"/>
                <w:szCs w:val="20"/>
              </w:rPr>
            </w:pPr>
            <w:r w:rsidRPr="00CE36AC">
              <w:rPr>
                <w:rFonts w:ascii="Calibri" w:hAnsi="Calibri" w:cs="Calibri"/>
                <w:szCs w:val="20"/>
              </w:rPr>
              <w:t>29-Nov</w:t>
            </w:r>
          </w:p>
        </w:tc>
        <w:tc>
          <w:tcPr>
            <w:tcW w:w="1549" w:type="dxa"/>
            <w:tcBorders>
              <w:top w:val="nil"/>
              <w:left w:val="nil"/>
              <w:bottom w:val="nil"/>
              <w:right w:val="nil"/>
            </w:tcBorders>
            <w:shd w:val="clear" w:color="000000" w:fill="FFFFFF"/>
            <w:noWrap/>
            <w:vAlign w:val="bottom"/>
            <w:hideMark/>
          </w:tcPr>
          <w:p w14:paraId="44AD6DA2" w14:textId="77777777" w:rsidR="00CA5F75" w:rsidRPr="00B437F9" w:rsidRDefault="00CA5F75" w:rsidP="00CA5F75">
            <w:pPr>
              <w:jc w:val="right"/>
              <w:rPr>
                <w:rFonts w:ascii="Calibri" w:hAnsi="Calibri" w:cs="Calibri"/>
                <w:szCs w:val="20"/>
              </w:rPr>
            </w:pPr>
            <w:r w:rsidRPr="00CE36AC">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4C53C8AD" w14:textId="77777777" w:rsidR="00CA5F75" w:rsidRPr="00B437F9" w:rsidRDefault="00CA5F75" w:rsidP="00CA5F75">
            <w:pPr>
              <w:jc w:val="right"/>
              <w:rPr>
                <w:rFonts w:ascii="Calibri" w:hAnsi="Calibri" w:cs="Calibri"/>
                <w:color w:val="000000"/>
                <w:szCs w:val="20"/>
              </w:rPr>
            </w:pPr>
            <w:r w:rsidRPr="00CE36AC">
              <w:rPr>
                <w:rFonts w:ascii="Calibri" w:hAnsi="Calibri" w:cs="Calibri"/>
                <w:color w:val="000000"/>
                <w:szCs w:val="20"/>
              </w:rPr>
              <w:t>767</w:t>
            </w:r>
          </w:p>
        </w:tc>
        <w:tc>
          <w:tcPr>
            <w:tcW w:w="1111" w:type="dxa"/>
            <w:tcBorders>
              <w:top w:val="nil"/>
              <w:left w:val="nil"/>
              <w:bottom w:val="nil"/>
              <w:right w:val="nil"/>
            </w:tcBorders>
            <w:shd w:val="clear" w:color="000000" w:fill="FFFFFF"/>
            <w:noWrap/>
            <w:vAlign w:val="bottom"/>
            <w:hideMark/>
          </w:tcPr>
          <w:p w14:paraId="4546731C" w14:textId="77777777" w:rsidR="00CA5F75" w:rsidRPr="00B437F9" w:rsidRDefault="00CA5F75" w:rsidP="00CA5F75">
            <w:pPr>
              <w:jc w:val="right"/>
              <w:rPr>
                <w:rFonts w:ascii="Calibri" w:hAnsi="Calibri" w:cs="Calibri"/>
                <w:color w:val="000000"/>
                <w:szCs w:val="20"/>
              </w:rPr>
            </w:pPr>
            <w:r w:rsidRPr="00CE36AC">
              <w:rPr>
                <w:rFonts w:ascii="Calibri" w:hAnsi="Calibri" w:cs="Calibri"/>
                <w:color w:val="000000"/>
                <w:szCs w:val="20"/>
              </w:rPr>
              <w:t>762</w:t>
            </w:r>
          </w:p>
        </w:tc>
        <w:tc>
          <w:tcPr>
            <w:tcW w:w="1330" w:type="dxa"/>
            <w:tcBorders>
              <w:top w:val="nil"/>
              <w:left w:val="nil"/>
              <w:bottom w:val="nil"/>
              <w:right w:val="nil"/>
            </w:tcBorders>
            <w:shd w:val="clear" w:color="000000" w:fill="FFFFFF"/>
            <w:noWrap/>
            <w:vAlign w:val="bottom"/>
            <w:hideMark/>
          </w:tcPr>
          <w:p w14:paraId="3ABABFFB" w14:textId="77777777" w:rsidR="00CA5F75" w:rsidRPr="00B437F9" w:rsidRDefault="00CA5F75" w:rsidP="00CA5F75">
            <w:pPr>
              <w:jc w:val="right"/>
              <w:rPr>
                <w:rFonts w:ascii="Calibri" w:hAnsi="Calibri" w:cs="Calibri"/>
                <w:color w:val="9C0006"/>
                <w:szCs w:val="20"/>
              </w:rPr>
            </w:pPr>
            <w:r w:rsidRPr="00CE36AC">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2963CC9D" w14:textId="77777777" w:rsidR="00CA5F75" w:rsidRPr="00B437F9" w:rsidRDefault="00CA5F75" w:rsidP="00CA5F75">
            <w:pPr>
              <w:jc w:val="right"/>
              <w:rPr>
                <w:rFonts w:ascii="Calibri" w:hAnsi="Calibri" w:cs="Calibri"/>
                <w:color w:val="000000"/>
                <w:szCs w:val="20"/>
              </w:rPr>
            </w:pPr>
            <w:r w:rsidRPr="00CE36AC">
              <w:rPr>
                <w:rFonts w:ascii="Calibri" w:hAnsi="Calibri" w:cs="Calibri"/>
                <w:color w:val="000000"/>
                <w:szCs w:val="20"/>
              </w:rPr>
              <w:t>1,053</w:t>
            </w:r>
          </w:p>
        </w:tc>
        <w:tc>
          <w:tcPr>
            <w:tcW w:w="1313" w:type="dxa"/>
            <w:tcBorders>
              <w:top w:val="nil"/>
              <w:left w:val="nil"/>
              <w:bottom w:val="nil"/>
              <w:right w:val="nil"/>
            </w:tcBorders>
            <w:shd w:val="clear" w:color="000000" w:fill="FFFFFF"/>
            <w:noWrap/>
            <w:vAlign w:val="bottom"/>
            <w:hideMark/>
          </w:tcPr>
          <w:p w14:paraId="74AD60FF" w14:textId="77777777" w:rsidR="00CA5F75" w:rsidRPr="00B437F9" w:rsidRDefault="00CA5F75" w:rsidP="00CA5F75">
            <w:pPr>
              <w:jc w:val="right"/>
              <w:rPr>
                <w:rFonts w:ascii="Calibri" w:hAnsi="Calibri" w:cs="Calibri"/>
                <w:color w:val="9C0006"/>
                <w:szCs w:val="20"/>
              </w:rPr>
            </w:pPr>
            <w:r w:rsidRPr="00CE36AC">
              <w:rPr>
                <w:rFonts w:ascii="Calibri" w:hAnsi="Calibri" w:cs="Calibri"/>
                <w:color w:val="9C0006"/>
                <w:szCs w:val="20"/>
              </w:rPr>
              <w:t>-27%</w:t>
            </w:r>
          </w:p>
        </w:tc>
      </w:tr>
      <w:tr w:rsidR="00CA5F75" w:rsidRPr="00B437F9" w14:paraId="64709805" w14:textId="77777777" w:rsidTr="00DE66C4">
        <w:trPr>
          <w:trHeight w:val="312"/>
        </w:trPr>
        <w:tc>
          <w:tcPr>
            <w:tcW w:w="5612" w:type="dxa"/>
            <w:tcBorders>
              <w:top w:val="nil"/>
              <w:left w:val="nil"/>
              <w:bottom w:val="nil"/>
              <w:right w:val="nil"/>
            </w:tcBorders>
            <w:shd w:val="clear" w:color="000000" w:fill="FFFFFF"/>
            <w:noWrap/>
            <w:vAlign w:val="bottom"/>
            <w:hideMark/>
          </w:tcPr>
          <w:p w14:paraId="540B1992" w14:textId="77777777" w:rsidR="00CA5F75" w:rsidRPr="00B437F9" w:rsidRDefault="00CA5F75" w:rsidP="00CA5F75">
            <w:pPr>
              <w:rPr>
                <w:rFonts w:ascii="Calibri" w:hAnsi="Calibri" w:cs="Calibri"/>
                <w:szCs w:val="20"/>
              </w:rPr>
            </w:pPr>
            <w:r w:rsidRPr="00B437F9">
              <w:rPr>
                <w:rFonts w:ascii="Calibri" w:hAnsi="Calibri" w:cs="Calibri"/>
                <w:szCs w:val="20"/>
              </w:rPr>
              <w:t>Grain Sorghum – Brisbane, QLD</w:t>
            </w:r>
          </w:p>
        </w:tc>
        <w:tc>
          <w:tcPr>
            <w:tcW w:w="1310" w:type="dxa"/>
            <w:tcBorders>
              <w:top w:val="nil"/>
              <w:left w:val="nil"/>
              <w:bottom w:val="nil"/>
              <w:right w:val="nil"/>
            </w:tcBorders>
            <w:shd w:val="clear" w:color="000000" w:fill="FFFFFF"/>
            <w:noWrap/>
            <w:vAlign w:val="bottom"/>
            <w:hideMark/>
          </w:tcPr>
          <w:p w14:paraId="48E0E04A" w14:textId="77777777" w:rsidR="00CA5F75" w:rsidRPr="00B437F9" w:rsidRDefault="00CA5F75" w:rsidP="00CA5F75">
            <w:pPr>
              <w:jc w:val="right"/>
              <w:rPr>
                <w:rFonts w:ascii="Calibri" w:hAnsi="Calibri" w:cs="Calibri"/>
                <w:szCs w:val="20"/>
              </w:rPr>
            </w:pPr>
            <w:r w:rsidRPr="00CE36AC">
              <w:rPr>
                <w:rFonts w:ascii="Calibri" w:hAnsi="Calibri" w:cs="Calibri"/>
                <w:szCs w:val="20"/>
              </w:rPr>
              <w:t>29-Nov</w:t>
            </w:r>
          </w:p>
        </w:tc>
        <w:tc>
          <w:tcPr>
            <w:tcW w:w="1549" w:type="dxa"/>
            <w:tcBorders>
              <w:top w:val="nil"/>
              <w:left w:val="nil"/>
              <w:bottom w:val="nil"/>
              <w:right w:val="nil"/>
            </w:tcBorders>
            <w:shd w:val="clear" w:color="000000" w:fill="FFFFFF"/>
            <w:noWrap/>
            <w:vAlign w:val="bottom"/>
            <w:hideMark/>
          </w:tcPr>
          <w:p w14:paraId="76094016" w14:textId="77777777" w:rsidR="00CA5F75" w:rsidRPr="00B437F9" w:rsidRDefault="00CA5F75" w:rsidP="00CA5F75">
            <w:pPr>
              <w:jc w:val="right"/>
              <w:rPr>
                <w:rFonts w:ascii="Calibri" w:hAnsi="Calibri" w:cs="Calibri"/>
                <w:szCs w:val="20"/>
              </w:rPr>
            </w:pPr>
            <w:r w:rsidRPr="00CE36AC">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5BEC7796" w14:textId="77777777" w:rsidR="00CA5F75" w:rsidRPr="00B437F9" w:rsidRDefault="00CA5F75" w:rsidP="00CA5F75">
            <w:pPr>
              <w:jc w:val="right"/>
              <w:rPr>
                <w:rFonts w:ascii="Calibri" w:hAnsi="Calibri" w:cs="Calibri"/>
                <w:color w:val="000000"/>
                <w:szCs w:val="20"/>
              </w:rPr>
            </w:pPr>
            <w:r w:rsidRPr="00CE36AC">
              <w:rPr>
                <w:rFonts w:ascii="Calibri" w:hAnsi="Calibri" w:cs="Calibri"/>
                <w:color w:val="000000"/>
                <w:szCs w:val="20"/>
              </w:rPr>
              <w:t>503</w:t>
            </w:r>
          </w:p>
        </w:tc>
        <w:tc>
          <w:tcPr>
            <w:tcW w:w="1111" w:type="dxa"/>
            <w:tcBorders>
              <w:top w:val="nil"/>
              <w:left w:val="nil"/>
              <w:bottom w:val="nil"/>
              <w:right w:val="nil"/>
            </w:tcBorders>
            <w:shd w:val="clear" w:color="000000" w:fill="FFFFFF"/>
            <w:noWrap/>
            <w:vAlign w:val="bottom"/>
            <w:hideMark/>
          </w:tcPr>
          <w:p w14:paraId="19B4AF67" w14:textId="77777777" w:rsidR="00CA5F75" w:rsidRPr="00B437F9" w:rsidRDefault="00CA5F75" w:rsidP="00CA5F75">
            <w:pPr>
              <w:jc w:val="right"/>
              <w:rPr>
                <w:rFonts w:ascii="Calibri" w:hAnsi="Calibri" w:cs="Calibri"/>
                <w:color w:val="000000"/>
                <w:szCs w:val="20"/>
              </w:rPr>
            </w:pPr>
            <w:r w:rsidRPr="00CE36AC">
              <w:rPr>
                <w:rFonts w:ascii="Calibri" w:hAnsi="Calibri" w:cs="Calibri"/>
                <w:color w:val="000000"/>
                <w:szCs w:val="20"/>
              </w:rPr>
              <w:t>493</w:t>
            </w:r>
          </w:p>
        </w:tc>
        <w:tc>
          <w:tcPr>
            <w:tcW w:w="1330" w:type="dxa"/>
            <w:tcBorders>
              <w:top w:val="nil"/>
              <w:left w:val="nil"/>
              <w:bottom w:val="nil"/>
              <w:right w:val="nil"/>
            </w:tcBorders>
            <w:shd w:val="clear" w:color="000000" w:fill="FFFFFF"/>
            <w:noWrap/>
            <w:vAlign w:val="bottom"/>
            <w:hideMark/>
          </w:tcPr>
          <w:p w14:paraId="43B9CA33" w14:textId="77777777" w:rsidR="00CA5F75" w:rsidRPr="00B437F9" w:rsidRDefault="00CA5F75" w:rsidP="00CA5F75">
            <w:pPr>
              <w:jc w:val="right"/>
              <w:rPr>
                <w:rFonts w:ascii="Calibri" w:hAnsi="Calibri" w:cs="Calibri"/>
                <w:color w:val="01565A"/>
                <w:szCs w:val="20"/>
              </w:rPr>
            </w:pPr>
            <w:r w:rsidRPr="00CE36AC">
              <w:rPr>
                <w:rFonts w:ascii="Calibri" w:hAnsi="Calibri" w:cs="Calibri"/>
                <w:color w:val="01565A"/>
                <w:szCs w:val="20"/>
              </w:rPr>
              <w:t>2%</w:t>
            </w:r>
          </w:p>
        </w:tc>
        <w:tc>
          <w:tcPr>
            <w:tcW w:w="1788" w:type="dxa"/>
            <w:tcBorders>
              <w:top w:val="nil"/>
              <w:left w:val="nil"/>
              <w:bottom w:val="nil"/>
              <w:right w:val="nil"/>
            </w:tcBorders>
            <w:shd w:val="clear" w:color="000000" w:fill="FFFFFF"/>
            <w:noWrap/>
            <w:vAlign w:val="bottom"/>
            <w:hideMark/>
          </w:tcPr>
          <w:p w14:paraId="498EE0D1" w14:textId="77777777" w:rsidR="00CA5F75" w:rsidRPr="00B437F9" w:rsidRDefault="00CA5F75" w:rsidP="00CA5F75">
            <w:pPr>
              <w:jc w:val="right"/>
              <w:rPr>
                <w:rFonts w:ascii="Calibri" w:hAnsi="Calibri" w:cs="Calibri"/>
                <w:color w:val="000000"/>
                <w:szCs w:val="20"/>
              </w:rPr>
            </w:pPr>
            <w:r w:rsidRPr="00CE36AC">
              <w:rPr>
                <w:rFonts w:ascii="Calibri" w:hAnsi="Calibri" w:cs="Calibri"/>
                <w:color w:val="000000"/>
                <w:szCs w:val="20"/>
              </w:rPr>
              <w:t>472</w:t>
            </w:r>
          </w:p>
        </w:tc>
        <w:tc>
          <w:tcPr>
            <w:tcW w:w="1313" w:type="dxa"/>
            <w:tcBorders>
              <w:top w:val="nil"/>
              <w:left w:val="nil"/>
              <w:bottom w:val="nil"/>
              <w:right w:val="nil"/>
            </w:tcBorders>
            <w:shd w:val="clear" w:color="000000" w:fill="FFFFFF"/>
            <w:noWrap/>
            <w:vAlign w:val="bottom"/>
            <w:hideMark/>
          </w:tcPr>
          <w:p w14:paraId="0953870C" w14:textId="77777777" w:rsidR="00CA5F75" w:rsidRPr="00B437F9" w:rsidRDefault="00CA5F75" w:rsidP="00CA5F75">
            <w:pPr>
              <w:jc w:val="right"/>
              <w:rPr>
                <w:rFonts w:ascii="Calibri" w:hAnsi="Calibri" w:cs="Calibri"/>
                <w:color w:val="01565A"/>
                <w:szCs w:val="20"/>
              </w:rPr>
            </w:pPr>
            <w:r w:rsidRPr="00CE36AC">
              <w:rPr>
                <w:rFonts w:ascii="Calibri" w:hAnsi="Calibri" w:cs="Calibri"/>
                <w:color w:val="01565A"/>
                <w:szCs w:val="20"/>
              </w:rPr>
              <w:t>6%</w:t>
            </w:r>
          </w:p>
        </w:tc>
      </w:tr>
      <w:tr w:rsidR="00CA5F75" w:rsidRPr="00B437F9" w14:paraId="537D6DFD" w14:textId="77777777" w:rsidTr="00D1210F">
        <w:trPr>
          <w:trHeight w:val="357"/>
        </w:trPr>
        <w:tc>
          <w:tcPr>
            <w:tcW w:w="5612" w:type="dxa"/>
            <w:tcBorders>
              <w:top w:val="nil"/>
              <w:left w:val="nil"/>
              <w:bottom w:val="nil"/>
              <w:right w:val="nil"/>
            </w:tcBorders>
            <w:shd w:val="clear" w:color="000000" w:fill="FFFFFF"/>
            <w:noWrap/>
            <w:vAlign w:val="bottom"/>
            <w:hideMark/>
          </w:tcPr>
          <w:p w14:paraId="4E84EEA7" w14:textId="77777777" w:rsidR="00CA5F75" w:rsidRPr="00B437F9" w:rsidRDefault="00CA5F75" w:rsidP="00CA5F75">
            <w:pPr>
              <w:rPr>
                <w:rFonts w:ascii="Calibri" w:hAnsi="Calibri" w:cs="Calibri"/>
                <w:b/>
                <w:bCs/>
                <w:szCs w:val="20"/>
              </w:rPr>
            </w:pPr>
            <w:r w:rsidRPr="00B437F9">
              <w:rPr>
                <w:rFonts w:ascii="Calibri" w:hAnsi="Calibri" w:cs="Calibri"/>
                <w:b/>
                <w:bCs/>
                <w:szCs w:val="20"/>
              </w:rPr>
              <w:t>Selected domestic livestock indicator prices</w:t>
            </w:r>
          </w:p>
        </w:tc>
        <w:tc>
          <w:tcPr>
            <w:tcW w:w="1310" w:type="dxa"/>
            <w:tcBorders>
              <w:top w:val="nil"/>
              <w:left w:val="nil"/>
              <w:bottom w:val="nil"/>
              <w:right w:val="nil"/>
            </w:tcBorders>
            <w:shd w:val="clear" w:color="000000" w:fill="FFFFFF"/>
            <w:noWrap/>
            <w:vAlign w:val="bottom"/>
            <w:hideMark/>
          </w:tcPr>
          <w:p w14:paraId="5CC459A7" w14:textId="77777777" w:rsidR="00CA5F75" w:rsidRPr="00B437F9" w:rsidRDefault="00CA5F75" w:rsidP="00CA5F75">
            <w:pPr>
              <w:jc w:val="right"/>
              <w:rPr>
                <w:rFonts w:ascii="Calibri" w:hAnsi="Calibri" w:cs="Calibri"/>
                <w:szCs w:val="20"/>
              </w:rPr>
            </w:pPr>
            <w:r w:rsidRPr="00CE36AC">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73B04577" w14:textId="77777777" w:rsidR="00CA5F75" w:rsidRPr="00B437F9" w:rsidRDefault="00CA5F75" w:rsidP="00CA5F75">
            <w:pPr>
              <w:jc w:val="right"/>
              <w:rPr>
                <w:rFonts w:ascii="Calibri" w:hAnsi="Calibri" w:cs="Calibri"/>
                <w:szCs w:val="20"/>
              </w:rPr>
            </w:pPr>
            <w:r w:rsidRPr="00CE36AC">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4C65D25A" w14:textId="77777777" w:rsidR="00CA5F75" w:rsidRPr="00B437F9" w:rsidRDefault="00CA5F75" w:rsidP="00CA5F75">
            <w:pPr>
              <w:jc w:val="right"/>
              <w:rPr>
                <w:rFonts w:ascii="Calibri" w:hAnsi="Calibri" w:cs="Calibri"/>
                <w:color w:val="000000"/>
                <w:szCs w:val="20"/>
              </w:rPr>
            </w:pPr>
            <w:r w:rsidRPr="00CE36AC">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7943A4BA" w14:textId="77777777" w:rsidR="00CA5F75" w:rsidRPr="00B437F9" w:rsidRDefault="00CA5F75" w:rsidP="00CA5F75">
            <w:pPr>
              <w:jc w:val="right"/>
              <w:rPr>
                <w:rFonts w:ascii="Calibri" w:hAnsi="Calibri" w:cs="Calibri"/>
                <w:color w:val="000000"/>
                <w:szCs w:val="20"/>
              </w:rPr>
            </w:pPr>
            <w:r w:rsidRPr="00CE36AC">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33137233" w14:textId="77777777" w:rsidR="00CA5F75" w:rsidRPr="00B437F9" w:rsidRDefault="00CA5F75" w:rsidP="00CA5F75">
            <w:pPr>
              <w:jc w:val="right"/>
              <w:rPr>
                <w:rFonts w:ascii="Calibri" w:hAnsi="Calibri" w:cs="Calibri"/>
                <w:color w:val="000000"/>
                <w:szCs w:val="20"/>
              </w:rPr>
            </w:pPr>
            <w:r w:rsidRPr="00CE36AC">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0C10E779" w14:textId="77777777" w:rsidR="00CA5F75" w:rsidRPr="00B437F9" w:rsidRDefault="00CA5F75" w:rsidP="00CA5F75">
            <w:pPr>
              <w:jc w:val="right"/>
              <w:rPr>
                <w:rFonts w:ascii="Calibri" w:hAnsi="Calibri" w:cs="Calibri"/>
                <w:color w:val="000000"/>
                <w:szCs w:val="20"/>
              </w:rPr>
            </w:pPr>
            <w:r w:rsidRPr="00CE36AC">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7F8CB15E" w14:textId="77777777" w:rsidR="00CA5F75" w:rsidRPr="00B437F9" w:rsidRDefault="00CA5F75" w:rsidP="00CA5F75">
            <w:pPr>
              <w:jc w:val="right"/>
              <w:rPr>
                <w:rFonts w:ascii="Calibri" w:hAnsi="Calibri" w:cs="Calibri"/>
                <w:color w:val="000000"/>
                <w:szCs w:val="20"/>
              </w:rPr>
            </w:pPr>
            <w:r w:rsidRPr="00CE36AC">
              <w:rPr>
                <w:rFonts w:ascii="Calibri" w:hAnsi="Calibri" w:cs="Calibri"/>
                <w:color w:val="000000"/>
                <w:szCs w:val="20"/>
              </w:rPr>
              <w:t> </w:t>
            </w:r>
          </w:p>
        </w:tc>
      </w:tr>
      <w:tr w:rsidR="00CA5F75" w:rsidRPr="00B437F9" w14:paraId="26DDDF36" w14:textId="77777777" w:rsidTr="00DE66C4">
        <w:trPr>
          <w:trHeight w:val="312"/>
        </w:trPr>
        <w:tc>
          <w:tcPr>
            <w:tcW w:w="5612" w:type="dxa"/>
            <w:tcBorders>
              <w:top w:val="nil"/>
              <w:left w:val="nil"/>
              <w:bottom w:val="nil"/>
              <w:right w:val="nil"/>
            </w:tcBorders>
            <w:shd w:val="clear" w:color="000000" w:fill="FFFFFF"/>
            <w:noWrap/>
            <w:vAlign w:val="bottom"/>
            <w:hideMark/>
          </w:tcPr>
          <w:p w14:paraId="0DF17315" w14:textId="77777777" w:rsidR="00CA5F75" w:rsidRPr="00B437F9" w:rsidRDefault="00CA5F75" w:rsidP="00CA5F75">
            <w:pPr>
              <w:rPr>
                <w:rFonts w:ascii="Calibri" w:hAnsi="Calibri" w:cs="Calibri"/>
                <w:szCs w:val="20"/>
              </w:rPr>
            </w:pPr>
            <w:r w:rsidRPr="00B437F9">
              <w:rPr>
                <w:rFonts w:ascii="Calibri" w:hAnsi="Calibri" w:cs="Calibri"/>
                <w:szCs w:val="20"/>
              </w:rPr>
              <w:t>Beef – Eastern Young Cattle Indicator</w:t>
            </w:r>
          </w:p>
        </w:tc>
        <w:tc>
          <w:tcPr>
            <w:tcW w:w="1310" w:type="dxa"/>
            <w:tcBorders>
              <w:top w:val="nil"/>
              <w:left w:val="nil"/>
              <w:bottom w:val="nil"/>
              <w:right w:val="nil"/>
            </w:tcBorders>
            <w:shd w:val="clear" w:color="000000" w:fill="FFFFFF"/>
            <w:noWrap/>
            <w:vAlign w:val="bottom"/>
            <w:hideMark/>
          </w:tcPr>
          <w:p w14:paraId="02D89CE3" w14:textId="77777777" w:rsidR="00CA5F75" w:rsidRPr="00B437F9" w:rsidRDefault="00CA5F75" w:rsidP="00CA5F75">
            <w:pPr>
              <w:jc w:val="right"/>
              <w:rPr>
                <w:rFonts w:ascii="Calibri" w:hAnsi="Calibri" w:cs="Calibri"/>
                <w:szCs w:val="20"/>
              </w:rPr>
            </w:pPr>
            <w:r w:rsidRPr="00CE36AC">
              <w:rPr>
                <w:rFonts w:ascii="Calibri" w:hAnsi="Calibri" w:cs="Calibri"/>
                <w:szCs w:val="20"/>
              </w:rPr>
              <w:t>29-Nov</w:t>
            </w:r>
          </w:p>
        </w:tc>
        <w:tc>
          <w:tcPr>
            <w:tcW w:w="1549" w:type="dxa"/>
            <w:tcBorders>
              <w:top w:val="nil"/>
              <w:left w:val="nil"/>
              <w:bottom w:val="nil"/>
              <w:right w:val="nil"/>
            </w:tcBorders>
            <w:shd w:val="clear" w:color="000000" w:fill="FFFFFF"/>
            <w:noWrap/>
            <w:vAlign w:val="bottom"/>
            <w:hideMark/>
          </w:tcPr>
          <w:p w14:paraId="4B07630B" w14:textId="77777777" w:rsidR="00CA5F75" w:rsidRPr="00B437F9" w:rsidRDefault="00CA5F75" w:rsidP="00CA5F75">
            <w:pPr>
              <w:jc w:val="right"/>
              <w:rPr>
                <w:rFonts w:ascii="Calibri" w:hAnsi="Calibri" w:cs="Calibri"/>
                <w:szCs w:val="20"/>
              </w:rPr>
            </w:pPr>
            <w:r w:rsidRPr="00CE36AC">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756F67C6" w14:textId="77777777" w:rsidR="00CA5F75" w:rsidRPr="00B437F9" w:rsidRDefault="00CA5F75" w:rsidP="00CA5F75">
            <w:pPr>
              <w:jc w:val="right"/>
              <w:rPr>
                <w:rFonts w:ascii="Calibri" w:hAnsi="Calibri" w:cs="Calibri"/>
                <w:color w:val="000000"/>
                <w:szCs w:val="20"/>
              </w:rPr>
            </w:pPr>
            <w:r w:rsidRPr="00CE36AC">
              <w:rPr>
                <w:rFonts w:ascii="Calibri" w:hAnsi="Calibri" w:cs="Calibri"/>
                <w:color w:val="000000"/>
                <w:szCs w:val="20"/>
              </w:rPr>
              <w:t>517</w:t>
            </w:r>
          </w:p>
        </w:tc>
        <w:tc>
          <w:tcPr>
            <w:tcW w:w="1111" w:type="dxa"/>
            <w:tcBorders>
              <w:top w:val="nil"/>
              <w:left w:val="nil"/>
              <w:bottom w:val="nil"/>
              <w:right w:val="nil"/>
            </w:tcBorders>
            <w:shd w:val="clear" w:color="000000" w:fill="FFFFFF"/>
            <w:noWrap/>
            <w:vAlign w:val="bottom"/>
            <w:hideMark/>
          </w:tcPr>
          <w:p w14:paraId="4DED1269" w14:textId="77777777" w:rsidR="00CA5F75" w:rsidRPr="00B437F9" w:rsidRDefault="00CA5F75" w:rsidP="00CA5F75">
            <w:pPr>
              <w:jc w:val="right"/>
              <w:rPr>
                <w:rFonts w:ascii="Calibri" w:hAnsi="Calibri" w:cs="Calibri"/>
                <w:color w:val="000000"/>
                <w:szCs w:val="20"/>
              </w:rPr>
            </w:pPr>
            <w:r w:rsidRPr="00CE36AC">
              <w:rPr>
                <w:rFonts w:ascii="Calibri" w:hAnsi="Calibri" w:cs="Calibri"/>
                <w:color w:val="000000"/>
                <w:szCs w:val="20"/>
              </w:rPr>
              <w:t>465</w:t>
            </w:r>
          </w:p>
        </w:tc>
        <w:tc>
          <w:tcPr>
            <w:tcW w:w="1330" w:type="dxa"/>
            <w:tcBorders>
              <w:top w:val="nil"/>
              <w:left w:val="nil"/>
              <w:bottom w:val="nil"/>
              <w:right w:val="nil"/>
            </w:tcBorders>
            <w:shd w:val="clear" w:color="000000" w:fill="FFFFFF"/>
            <w:noWrap/>
            <w:vAlign w:val="bottom"/>
            <w:hideMark/>
          </w:tcPr>
          <w:p w14:paraId="1AE82D2C" w14:textId="77777777" w:rsidR="00CA5F75" w:rsidRPr="00B437F9" w:rsidRDefault="00CA5F75" w:rsidP="00CA5F75">
            <w:pPr>
              <w:jc w:val="right"/>
              <w:rPr>
                <w:rFonts w:ascii="Calibri" w:hAnsi="Calibri" w:cs="Calibri"/>
                <w:color w:val="9C0006"/>
                <w:szCs w:val="20"/>
              </w:rPr>
            </w:pPr>
            <w:r w:rsidRPr="00CE36AC">
              <w:rPr>
                <w:rFonts w:ascii="Calibri" w:hAnsi="Calibri" w:cs="Calibri"/>
                <w:color w:val="01565A"/>
                <w:szCs w:val="20"/>
              </w:rPr>
              <w:t>11%</w:t>
            </w:r>
          </w:p>
        </w:tc>
        <w:tc>
          <w:tcPr>
            <w:tcW w:w="1788" w:type="dxa"/>
            <w:tcBorders>
              <w:top w:val="nil"/>
              <w:left w:val="nil"/>
              <w:bottom w:val="nil"/>
              <w:right w:val="nil"/>
            </w:tcBorders>
            <w:shd w:val="clear" w:color="000000" w:fill="FFFFFF"/>
            <w:noWrap/>
            <w:vAlign w:val="bottom"/>
            <w:hideMark/>
          </w:tcPr>
          <w:p w14:paraId="5819C175" w14:textId="77777777" w:rsidR="00CA5F75" w:rsidRPr="00B437F9" w:rsidRDefault="00CA5F75" w:rsidP="00CA5F75">
            <w:pPr>
              <w:jc w:val="right"/>
              <w:rPr>
                <w:rFonts w:ascii="Calibri" w:hAnsi="Calibri" w:cs="Calibri"/>
                <w:color w:val="000000"/>
                <w:szCs w:val="20"/>
              </w:rPr>
            </w:pPr>
            <w:r w:rsidRPr="00CE36AC">
              <w:rPr>
                <w:rFonts w:ascii="Calibri" w:hAnsi="Calibri" w:cs="Calibri"/>
                <w:color w:val="000000"/>
                <w:szCs w:val="20"/>
              </w:rPr>
              <w:t>999</w:t>
            </w:r>
          </w:p>
        </w:tc>
        <w:tc>
          <w:tcPr>
            <w:tcW w:w="1313" w:type="dxa"/>
            <w:tcBorders>
              <w:top w:val="nil"/>
              <w:left w:val="nil"/>
              <w:bottom w:val="nil"/>
              <w:right w:val="nil"/>
            </w:tcBorders>
            <w:shd w:val="clear" w:color="000000" w:fill="FFFFFF"/>
            <w:noWrap/>
            <w:vAlign w:val="bottom"/>
            <w:hideMark/>
          </w:tcPr>
          <w:p w14:paraId="6F1F827D" w14:textId="77777777" w:rsidR="00CA5F75" w:rsidRPr="00B437F9" w:rsidRDefault="00CA5F75" w:rsidP="00CA5F75">
            <w:pPr>
              <w:jc w:val="right"/>
              <w:rPr>
                <w:rFonts w:ascii="Calibri" w:hAnsi="Calibri" w:cs="Calibri"/>
                <w:color w:val="9C0006"/>
                <w:szCs w:val="20"/>
              </w:rPr>
            </w:pPr>
            <w:r w:rsidRPr="00CE36AC">
              <w:rPr>
                <w:rFonts w:ascii="Calibri" w:hAnsi="Calibri" w:cs="Calibri"/>
                <w:color w:val="9C0006"/>
                <w:szCs w:val="20"/>
              </w:rPr>
              <w:t>-48%</w:t>
            </w:r>
          </w:p>
        </w:tc>
      </w:tr>
      <w:tr w:rsidR="00CA5F75" w:rsidRPr="00B437F9" w14:paraId="491BA830" w14:textId="77777777" w:rsidTr="00DE66C4">
        <w:trPr>
          <w:trHeight w:val="312"/>
        </w:trPr>
        <w:tc>
          <w:tcPr>
            <w:tcW w:w="5612" w:type="dxa"/>
            <w:tcBorders>
              <w:top w:val="nil"/>
              <w:left w:val="nil"/>
              <w:bottom w:val="nil"/>
              <w:right w:val="nil"/>
            </w:tcBorders>
            <w:shd w:val="clear" w:color="000000" w:fill="FFFFFF"/>
            <w:noWrap/>
            <w:vAlign w:val="bottom"/>
            <w:hideMark/>
          </w:tcPr>
          <w:p w14:paraId="28C8E061" w14:textId="77777777" w:rsidR="00CA5F75" w:rsidRPr="00B437F9" w:rsidRDefault="00CA5F75" w:rsidP="00CA5F75">
            <w:pPr>
              <w:rPr>
                <w:rFonts w:ascii="Calibri" w:hAnsi="Calibri" w:cs="Calibri"/>
                <w:szCs w:val="20"/>
              </w:rPr>
            </w:pPr>
            <w:r w:rsidRPr="00B437F9">
              <w:rPr>
                <w:rFonts w:ascii="Calibri" w:hAnsi="Calibri" w:cs="Calibri"/>
                <w:szCs w:val="20"/>
              </w:rPr>
              <w:t>Mutton – Mutton indicator (18–24 kg fat score 2–3), Vic</w:t>
            </w:r>
          </w:p>
        </w:tc>
        <w:tc>
          <w:tcPr>
            <w:tcW w:w="1310" w:type="dxa"/>
            <w:tcBorders>
              <w:top w:val="nil"/>
              <w:left w:val="nil"/>
              <w:bottom w:val="nil"/>
              <w:right w:val="nil"/>
            </w:tcBorders>
            <w:shd w:val="clear" w:color="000000" w:fill="FFFFFF"/>
            <w:noWrap/>
            <w:vAlign w:val="bottom"/>
            <w:hideMark/>
          </w:tcPr>
          <w:p w14:paraId="3D54A0D6" w14:textId="77777777" w:rsidR="00CA5F75" w:rsidRPr="00B437F9" w:rsidRDefault="00CA5F75" w:rsidP="00CA5F75">
            <w:pPr>
              <w:jc w:val="right"/>
              <w:rPr>
                <w:rFonts w:ascii="Calibri" w:hAnsi="Calibri" w:cs="Calibri"/>
                <w:szCs w:val="20"/>
              </w:rPr>
            </w:pPr>
            <w:r w:rsidRPr="00CE36AC">
              <w:rPr>
                <w:rFonts w:ascii="Calibri" w:hAnsi="Calibri" w:cs="Calibri"/>
                <w:szCs w:val="20"/>
              </w:rPr>
              <w:t>29-Nov</w:t>
            </w:r>
          </w:p>
        </w:tc>
        <w:tc>
          <w:tcPr>
            <w:tcW w:w="1549" w:type="dxa"/>
            <w:tcBorders>
              <w:top w:val="nil"/>
              <w:left w:val="nil"/>
              <w:bottom w:val="nil"/>
              <w:right w:val="nil"/>
            </w:tcBorders>
            <w:shd w:val="clear" w:color="000000" w:fill="FFFFFF"/>
            <w:noWrap/>
            <w:vAlign w:val="bottom"/>
            <w:hideMark/>
          </w:tcPr>
          <w:p w14:paraId="72AB0309" w14:textId="77777777" w:rsidR="00CA5F75" w:rsidRPr="00B437F9" w:rsidRDefault="00CA5F75" w:rsidP="00CA5F75">
            <w:pPr>
              <w:jc w:val="right"/>
              <w:rPr>
                <w:rFonts w:ascii="Calibri" w:hAnsi="Calibri" w:cs="Calibri"/>
                <w:szCs w:val="20"/>
              </w:rPr>
            </w:pPr>
            <w:r w:rsidRPr="00CE36AC">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25A0738C" w14:textId="77777777" w:rsidR="00CA5F75" w:rsidRPr="00B437F9" w:rsidRDefault="00CA5F75" w:rsidP="00CA5F75">
            <w:pPr>
              <w:jc w:val="right"/>
              <w:rPr>
                <w:rFonts w:ascii="Calibri" w:hAnsi="Calibri" w:cs="Calibri"/>
                <w:color w:val="000000"/>
                <w:szCs w:val="20"/>
              </w:rPr>
            </w:pPr>
            <w:r w:rsidRPr="00CE36AC">
              <w:rPr>
                <w:rFonts w:ascii="Calibri" w:hAnsi="Calibri" w:cs="Calibri"/>
                <w:color w:val="000000"/>
                <w:szCs w:val="20"/>
              </w:rPr>
              <w:t>162</w:t>
            </w:r>
          </w:p>
        </w:tc>
        <w:tc>
          <w:tcPr>
            <w:tcW w:w="1111" w:type="dxa"/>
            <w:tcBorders>
              <w:top w:val="nil"/>
              <w:left w:val="nil"/>
              <w:bottom w:val="nil"/>
              <w:right w:val="nil"/>
            </w:tcBorders>
            <w:shd w:val="clear" w:color="000000" w:fill="FFFFFF"/>
            <w:noWrap/>
            <w:vAlign w:val="bottom"/>
            <w:hideMark/>
          </w:tcPr>
          <w:p w14:paraId="177D7E54" w14:textId="77777777" w:rsidR="00CA5F75" w:rsidRPr="00B437F9" w:rsidRDefault="00CA5F75" w:rsidP="00CA5F75">
            <w:pPr>
              <w:jc w:val="right"/>
              <w:rPr>
                <w:rFonts w:ascii="Calibri" w:hAnsi="Calibri" w:cs="Calibri"/>
                <w:color w:val="000000"/>
                <w:szCs w:val="20"/>
              </w:rPr>
            </w:pPr>
            <w:r w:rsidRPr="00CE36AC">
              <w:rPr>
                <w:rFonts w:ascii="Calibri" w:hAnsi="Calibri" w:cs="Calibri"/>
                <w:color w:val="000000"/>
                <w:szCs w:val="20"/>
              </w:rPr>
              <w:t>131</w:t>
            </w:r>
          </w:p>
        </w:tc>
        <w:tc>
          <w:tcPr>
            <w:tcW w:w="1330" w:type="dxa"/>
            <w:tcBorders>
              <w:top w:val="nil"/>
              <w:left w:val="nil"/>
              <w:bottom w:val="nil"/>
              <w:right w:val="nil"/>
            </w:tcBorders>
            <w:shd w:val="clear" w:color="000000" w:fill="FFFFFF"/>
            <w:noWrap/>
            <w:vAlign w:val="bottom"/>
            <w:hideMark/>
          </w:tcPr>
          <w:p w14:paraId="44642665" w14:textId="77777777" w:rsidR="00CA5F75" w:rsidRPr="00B437F9" w:rsidRDefault="00CA5F75" w:rsidP="00CA5F75">
            <w:pPr>
              <w:jc w:val="right"/>
              <w:rPr>
                <w:rFonts w:ascii="Calibri" w:hAnsi="Calibri" w:cs="Calibri"/>
                <w:color w:val="9C0006"/>
                <w:szCs w:val="20"/>
              </w:rPr>
            </w:pPr>
            <w:r w:rsidRPr="00CE36AC">
              <w:rPr>
                <w:rFonts w:ascii="Calibri" w:hAnsi="Calibri" w:cs="Calibri"/>
                <w:color w:val="01565A"/>
                <w:szCs w:val="20"/>
              </w:rPr>
              <w:t>24%</w:t>
            </w:r>
          </w:p>
        </w:tc>
        <w:tc>
          <w:tcPr>
            <w:tcW w:w="1788" w:type="dxa"/>
            <w:tcBorders>
              <w:top w:val="nil"/>
              <w:left w:val="nil"/>
              <w:bottom w:val="nil"/>
              <w:right w:val="nil"/>
            </w:tcBorders>
            <w:shd w:val="clear" w:color="000000" w:fill="FFFFFF"/>
            <w:noWrap/>
            <w:vAlign w:val="bottom"/>
            <w:hideMark/>
          </w:tcPr>
          <w:p w14:paraId="5121CE47" w14:textId="77777777" w:rsidR="00CA5F75" w:rsidRPr="00B437F9" w:rsidRDefault="00CA5F75" w:rsidP="00CA5F75">
            <w:pPr>
              <w:jc w:val="right"/>
              <w:rPr>
                <w:rFonts w:ascii="Calibri" w:hAnsi="Calibri" w:cs="Calibri"/>
                <w:color w:val="000000"/>
                <w:szCs w:val="20"/>
              </w:rPr>
            </w:pPr>
            <w:r w:rsidRPr="00CE36AC">
              <w:rPr>
                <w:rFonts w:ascii="Calibri" w:hAnsi="Calibri" w:cs="Calibri"/>
                <w:color w:val="000000"/>
                <w:szCs w:val="20"/>
              </w:rPr>
              <w:t>527</w:t>
            </w:r>
          </w:p>
        </w:tc>
        <w:tc>
          <w:tcPr>
            <w:tcW w:w="1313" w:type="dxa"/>
            <w:tcBorders>
              <w:top w:val="nil"/>
              <w:left w:val="nil"/>
              <w:bottom w:val="nil"/>
              <w:right w:val="nil"/>
            </w:tcBorders>
            <w:shd w:val="clear" w:color="000000" w:fill="FFFFFF"/>
            <w:noWrap/>
            <w:vAlign w:val="bottom"/>
            <w:hideMark/>
          </w:tcPr>
          <w:p w14:paraId="18F34E9D" w14:textId="77777777" w:rsidR="00CA5F75" w:rsidRPr="00B437F9" w:rsidRDefault="00CA5F75" w:rsidP="00CA5F75">
            <w:pPr>
              <w:jc w:val="right"/>
              <w:rPr>
                <w:rFonts w:ascii="Calibri" w:hAnsi="Calibri" w:cs="Calibri"/>
                <w:color w:val="9C0006"/>
                <w:szCs w:val="20"/>
              </w:rPr>
            </w:pPr>
            <w:r w:rsidRPr="00CE36AC">
              <w:rPr>
                <w:rFonts w:ascii="Calibri" w:hAnsi="Calibri" w:cs="Calibri"/>
                <w:color w:val="9C0006"/>
                <w:szCs w:val="20"/>
              </w:rPr>
              <w:t>-69%</w:t>
            </w:r>
          </w:p>
        </w:tc>
      </w:tr>
      <w:tr w:rsidR="00CA5F75" w:rsidRPr="00B437F9" w14:paraId="449312DF" w14:textId="77777777" w:rsidTr="00DE66C4">
        <w:trPr>
          <w:trHeight w:val="312"/>
        </w:trPr>
        <w:tc>
          <w:tcPr>
            <w:tcW w:w="5612" w:type="dxa"/>
            <w:tcBorders>
              <w:top w:val="nil"/>
              <w:left w:val="nil"/>
              <w:bottom w:val="nil"/>
              <w:right w:val="nil"/>
            </w:tcBorders>
            <w:shd w:val="clear" w:color="000000" w:fill="FFFFFF"/>
            <w:noWrap/>
            <w:vAlign w:val="bottom"/>
            <w:hideMark/>
          </w:tcPr>
          <w:p w14:paraId="45101A65" w14:textId="77777777" w:rsidR="00CA5F75" w:rsidRPr="00B437F9" w:rsidRDefault="00CA5F75" w:rsidP="00CA5F75">
            <w:pPr>
              <w:rPr>
                <w:rFonts w:ascii="Calibri" w:hAnsi="Calibri" w:cs="Calibri"/>
                <w:szCs w:val="20"/>
              </w:rPr>
            </w:pPr>
            <w:r w:rsidRPr="00B437F9">
              <w:rPr>
                <w:rFonts w:ascii="Calibri" w:hAnsi="Calibri" w:cs="Calibri"/>
                <w:szCs w:val="20"/>
              </w:rPr>
              <w:t>Lamb – National Trade Lamb Indicator</w:t>
            </w:r>
          </w:p>
        </w:tc>
        <w:tc>
          <w:tcPr>
            <w:tcW w:w="1310" w:type="dxa"/>
            <w:tcBorders>
              <w:top w:val="nil"/>
              <w:left w:val="nil"/>
              <w:bottom w:val="nil"/>
              <w:right w:val="nil"/>
            </w:tcBorders>
            <w:shd w:val="clear" w:color="000000" w:fill="FFFFFF"/>
            <w:noWrap/>
            <w:vAlign w:val="bottom"/>
            <w:hideMark/>
          </w:tcPr>
          <w:p w14:paraId="15D1702F" w14:textId="77777777" w:rsidR="00CA5F75" w:rsidRPr="00B437F9" w:rsidRDefault="00CA5F75" w:rsidP="00CA5F75">
            <w:pPr>
              <w:jc w:val="right"/>
              <w:rPr>
                <w:rFonts w:ascii="Calibri" w:hAnsi="Calibri" w:cs="Calibri"/>
                <w:szCs w:val="20"/>
              </w:rPr>
            </w:pPr>
            <w:r w:rsidRPr="00CE36AC">
              <w:rPr>
                <w:rFonts w:ascii="Calibri" w:hAnsi="Calibri" w:cs="Calibri"/>
                <w:szCs w:val="20"/>
              </w:rPr>
              <w:t>29-Nov</w:t>
            </w:r>
          </w:p>
        </w:tc>
        <w:tc>
          <w:tcPr>
            <w:tcW w:w="1549" w:type="dxa"/>
            <w:tcBorders>
              <w:top w:val="nil"/>
              <w:left w:val="nil"/>
              <w:bottom w:val="nil"/>
              <w:right w:val="nil"/>
            </w:tcBorders>
            <w:shd w:val="clear" w:color="000000" w:fill="FFFFFF"/>
            <w:noWrap/>
            <w:vAlign w:val="bottom"/>
            <w:hideMark/>
          </w:tcPr>
          <w:p w14:paraId="1EC9663C" w14:textId="77777777" w:rsidR="00CA5F75" w:rsidRPr="00B437F9" w:rsidRDefault="00CA5F75" w:rsidP="00CA5F75">
            <w:pPr>
              <w:jc w:val="right"/>
              <w:rPr>
                <w:rFonts w:ascii="Calibri" w:hAnsi="Calibri" w:cs="Calibri"/>
                <w:szCs w:val="20"/>
              </w:rPr>
            </w:pPr>
            <w:r w:rsidRPr="00CE36AC">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2F63D740" w14:textId="77777777" w:rsidR="00CA5F75" w:rsidRPr="00B437F9" w:rsidRDefault="00CA5F75" w:rsidP="00CA5F75">
            <w:pPr>
              <w:jc w:val="right"/>
              <w:rPr>
                <w:rFonts w:ascii="Calibri" w:hAnsi="Calibri" w:cs="Calibri"/>
                <w:color w:val="000000"/>
                <w:szCs w:val="20"/>
              </w:rPr>
            </w:pPr>
            <w:r w:rsidRPr="00CE36AC">
              <w:rPr>
                <w:rFonts w:ascii="Calibri" w:hAnsi="Calibri" w:cs="Calibri"/>
                <w:color w:val="000000"/>
                <w:szCs w:val="20"/>
              </w:rPr>
              <w:t>497</w:t>
            </w:r>
          </w:p>
        </w:tc>
        <w:tc>
          <w:tcPr>
            <w:tcW w:w="1111" w:type="dxa"/>
            <w:tcBorders>
              <w:top w:val="nil"/>
              <w:left w:val="nil"/>
              <w:bottom w:val="nil"/>
              <w:right w:val="nil"/>
            </w:tcBorders>
            <w:shd w:val="clear" w:color="000000" w:fill="FFFFFF"/>
            <w:noWrap/>
            <w:vAlign w:val="bottom"/>
            <w:hideMark/>
          </w:tcPr>
          <w:p w14:paraId="244588B8" w14:textId="77777777" w:rsidR="00CA5F75" w:rsidRPr="00B437F9" w:rsidRDefault="00CA5F75" w:rsidP="00CA5F75">
            <w:pPr>
              <w:jc w:val="right"/>
              <w:rPr>
                <w:rFonts w:ascii="Calibri" w:hAnsi="Calibri" w:cs="Calibri"/>
                <w:color w:val="000000"/>
                <w:szCs w:val="20"/>
              </w:rPr>
            </w:pPr>
            <w:r w:rsidRPr="00CE36AC">
              <w:rPr>
                <w:rFonts w:ascii="Calibri" w:hAnsi="Calibri" w:cs="Calibri"/>
                <w:color w:val="000000"/>
                <w:szCs w:val="20"/>
              </w:rPr>
              <w:t>475</w:t>
            </w:r>
          </w:p>
        </w:tc>
        <w:tc>
          <w:tcPr>
            <w:tcW w:w="1330" w:type="dxa"/>
            <w:tcBorders>
              <w:top w:val="nil"/>
              <w:left w:val="nil"/>
              <w:bottom w:val="nil"/>
              <w:right w:val="nil"/>
            </w:tcBorders>
            <w:shd w:val="clear" w:color="000000" w:fill="FFFFFF"/>
            <w:noWrap/>
            <w:vAlign w:val="bottom"/>
            <w:hideMark/>
          </w:tcPr>
          <w:p w14:paraId="1A9AC5D9" w14:textId="77777777" w:rsidR="00CA5F75" w:rsidRPr="00B437F9" w:rsidRDefault="00CA5F75" w:rsidP="00CA5F75">
            <w:pPr>
              <w:jc w:val="right"/>
              <w:rPr>
                <w:rFonts w:ascii="Calibri" w:hAnsi="Calibri" w:cs="Calibri"/>
                <w:color w:val="01565A"/>
                <w:szCs w:val="20"/>
              </w:rPr>
            </w:pPr>
            <w:r w:rsidRPr="00CE36AC">
              <w:rPr>
                <w:rFonts w:ascii="Calibri" w:hAnsi="Calibri" w:cs="Calibri"/>
                <w:color w:val="01565A"/>
                <w:szCs w:val="20"/>
              </w:rPr>
              <w:t>5%</w:t>
            </w:r>
          </w:p>
        </w:tc>
        <w:tc>
          <w:tcPr>
            <w:tcW w:w="1788" w:type="dxa"/>
            <w:tcBorders>
              <w:top w:val="nil"/>
              <w:left w:val="nil"/>
              <w:bottom w:val="nil"/>
              <w:right w:val="nil"/>
            </w:tcBorders>
            <w:shd w:val="clear" w:color="000000" w:fill="FFFFFF"/>
            <w:noWrap/>
            <w:vAlign w:val="bottom"/>
            <w:hideMark/>
          </w:tcPr>
          <w:p w14:paraId="3EA4E8DA" w14:textId="77777777" w:rsidR="00CA5F75" w:rsidRPr="00B437F9" w:rsidRDefault="00CA5F75" w:rsidP="00CA5F75">
            <w:pPr>
              <w:jc w:val="right"/>
              <w:rPr>
                <w:rFonts w:ascii="Calibri" w:hAnsi="Calibri" w:cs="Calibri"/>
                <w:color w:val="000000"/>
                <w:szCs w:val="20"/>
              </w:rPr>
            </w:pPr>
            <w:r w:rsidRPr="00CE36AC">
              <w:rPr>
                <w:rFonts w:ascii="Calibri" w:hAnsi="Calibri" w:cs="Calibri"/>
                <w:color w:val="000000"/>
                <w:szCs w:val="20"/>
              </w:rPr>
              <w:t>719</w:t>
            </w:r>
          </w:p>
        </w:tc>
        <w:tc>
          <w:tcPr>
            <w:tcW w:w="1313" w:type="dxa"/>
            <w:tcBorders>
              <w:top w:val="nil"/>
              <w:left w:val="nil"/>
              <w:bottom w:val="nil"/>
              <w:right w:val="nil"/>
            </w:tcBorders>
            <w:shd w:val="clear" w:color="000000" w:fill="FFFFFF"/>
            <w:noWrap/>
            <w:vAlign w:val="bottom"/>
            <w:hideMark/>
          </w:tcPr>
          <w:p w14:paraId="5785D6EC" w14:textId="77777777" w:rsidR="00CA5F75" w:rsidRPr="00B437F9" w:rsidRDefault="00CA5F75" w:rsidP="00CA5F75">
            <w:pPr>
              <w:jc w:val="right"/>
              <w:rPr>
                <w:rFonts w:ascii="Calibri" w:hAnsi="Calibri" w:cs="Calibri"/>
                <w:color w:val="9C0006"/>
                <w:szCs w:val="20"/>
              </w:rPr>
            </w:pPr>
            <w:r w:rsidRPr="00CE36AC">
              <w:rPr>
                <w:rFonts w:ascii="Calibri" w:hAnsi="Calibri" w:cs="Calibri"/>
                <w:color w:val="9C0006"/>
                <w:szCs w:val="20"/>
              </w:rPr>
              <w:t>-31%</w:t>
            </w:r>
          </w:p>
        </w:tc>
      </w:tr>
      <w:tr w:rsidR="00CA5F75" w:rsidRPr="00B437F9" w14:paraId="26F8B336" w14:textId="77777777" w:rsidTr="00DE66C4">
        <w:trPr>
          <w:trHeight w:val="312"/>
        </w:trPr>
        <w:tc>
          <w:tcPr>
            <w:tcW w:w="5612" w:type="dxa"/>
            <w:tcBorders>
              <w:top w:val="nil"/>
              <w:left w:val="nil"/>
              <w:bottom w:val="nil"/>
              <w:right w:val="nil"/>
            </w:tcBorders>
            <w:shd w:val="clear" w:color="000000" w:fill="FFFFFF"/>
            <w:noWrap/>
            <w:vAlign w:val="bottom"/>
            <w:hideMark/>
          </w:tcPr>
          <w:p w14:paraId="5947C782" w14:textId="77777777" w:rsidR="00CA5F75" w:rsidRPr="00B437F9" w:rsidRDefault="00CA5F75" w:rsidP="00CA5F75">
            <w:pPr>
              <w:rPr>
                <w:rFonts w:ascii="Calibri" w:hAnsi="Calibri" w:cs="Calibri"/>
                <w:szCs w:val="20"/>
              </w:rPr>
            </w:pPr>
            <w:r w:rsidRPr="00B437F9">
              <w:rPr>
                <w:rFonts w:ascii="Calibri" w:hAnsi="Calibri" w:cs="Calibri"/>
                <w:szCs w:val="20"/>
              </w:rPr>
              <w:t>Pig – Eastern Seaboard (60.1–75 kg), average of buyers &amp; sellers</w:t>
            </w:r>
          </w:p>
        </w:tc>
        <w:tc>
          <w:tcPr>
            <w:tcW w:w="1310" w:type="dxa"/>
            <w:tcBorders>
              <w:top w:val="nil"/>
              <w:left w:val="nil"/>
              <w:bottom w:val="nil"/>
              <w:right w:val="nil"/>
            </w:tcBorders>
            <w:shd w:val="clear" w:color="000000" w:fill="FFFFFF"/>
            <w:noWrap/>
            <w:vAlign w:val="bottom"/>
            <w:hideMark/>
          </w:tcPr>
          <w:p w14:paraId="31BD9F8B" w14:textId="77777777" w:rsidR="00CA5F75" w:rsidRPr="00B437F9" w:rsidRDefault="00CA5F75" w:rsidP="00CA5F75">
            <w:pPr>
              <w:jc w:val="right"/>
              <w:rPr>
                <w:rFonts w:ascii="Calibri" w:hAnsi="Calibri" w:cs="Calibri"/>
                <w:szCs w:val="20"/>
              </w:rPr>
            </w:pPr>
            <w:r w:rsidRPr="00CE36AC">
              <w:rPr>
                <w:rFonts w:ascii="Calibri" w:hAnsi="Calibri" w:cs="Calibri"/>
                <w:szCs w:val="20"/>
              </w:rPr>
              <w:t>15-Nov</w:t>
            </w:r>
          </w:p>
        </w:tc>
        <w:tc>
          <w:tcPr>
            <w:tcW w:w="1549" w:type="dxa"/>
            <w:tcBorders>
              <w:top w:val="nil"/>
              <w:left w:val="nil"/>
              <w:bottom w:val="nil"/>
              <w:right w:val="nil"/>
            </w:tcBorders>
            <w:shd w:val="clear" w:color="000000" w:fill="FFFFFF"/>
            <w:noWrap/>
            <w:vAlign w:val="bottom"/>
            <w:hideMark/>
          </w:tcPr>
          <w:p w14:paraId="529E5EC1" w14:textId="77777777" w:rsidR="00CA5F75" w:rsidRPr="00B437F9" w:rsidRDefault="00CA5F75" w:rsidP="00CA5F75">
            <w:pPr>
              <w:jc w:val="right"/>
              <w:rPr>
                <w:rFonts w:ascii="Calibri" w:hAnsi="Calibri" w:cs="Calibri"/>
                <w:szCs w:val="20"/>
              </w:rPr>
            </w:pPr>
            <w:r w:rsidRPr="00CE36AC">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20A5E1FD" w14:textId="77777777" w:rsidR="00CA5F75" w:rsidRPr="00B437F9" w:rsidRDefault="00CA5F75" w:rsidP="00CA5F75">
            <w:pPr>
              <w:jc w:val="right"/>
              <w:rPr>
                <w:rFonts w:ascii="Calibri" w:hAnsi="Calibri" w:cs="Calibri"/>
                <w:color w:val="000000"/>
                <w:szCs w:val="20"/>
              </w:rPr>
            </w:pPr>
            <w:r w:rsidRPr="00CE36AC">
              <w:rPr>
                <w:rFonts w:ascii="Calibri" w:hAnsi="Calibri" w:cs="Calibri"/>
                <w:color w:val="000000"/>
                <w:szCs w:val="20"/>
              </w:rPr>
              <w:t>386</w:t>
            </w:r>
          </w:p>
        </w:tc>
        <w:tc>
          <w:tcPr>
            <w:tcW w:w="1111" w:type="dxa"/>
            <w:tcBorders>
              <w:top w:val="nil"/>
              <w:left w:val="nil"/>
              <w:bottom w:val="nil"/>
              <w:right w:val="nil"/>
            </w:tcBorders>
            <w:shd w:val="clear" w:color="000000" w:fill="FFFFFF"/>
            <w:noWrap/>
            <w:vAlign w:val="bottom"/>
            <w:hideMark/>
          </w:tcPr>
          <w:p w14:paraId="16DB7284" w14:textId="77777777" w:rsidR="00CA5F75" w:rsidRPr="00B437F9" w:rsidRDefault="00CA5F75" w:rsidP="00CA5F75">
            <w:pPr>
              <w:jc w:val="right"/>
              <w:rPr>
                <w:rFonts w:ascii="Calibri" w:hAnsi="Calibri" w:cs="Calibri"/>
                <w:color w:val="000000"/>
                <w:szCs w:val="20"/>
              </w:rPr>
            </w:pPr>
            <w:r w:rsidRPr="00CE36AC">
              <w:rPr>
                <w:rFonts w:ascii="Calibri" w:hAnsi="Calibri" w:cs="Calibri"/>
                <w:color w:val="000000"/>
                <w:szCs w:val="20"/>
              </w:rPr>
              <w:t>386</w:t>
            </w:r>
          </w:p>
        </w:tc>
        <w:tc>
          <w:tcPr>
            <w:tcW w:w="1330" w:type="dxa"/>
            <w:tcBorders>
              <w:top w:val="nil"/>
              <w:left w:val="nil"/>
              <w:bottom w:val="nil"/>
              <w:right w:val="nil"/>
            </w:tcBorders>
            <w:shd w:val="clear" w:color="000000" w:fill="FFFFFF"/>
            <w:noWrap/>
            <w:vAlign w:val="bottom"/>
            <w:hideMark/>
          </w:tcPr>
          <w:p w14:paraId="7BC4EFFE" w14:textId="77777777" w:rsidR="00CA5F75" w:rsidRPr="00B437F9" w:rsidRDefault="00CA5F75" w:rsidP="00CA5F75">
            <w:pPr>
              <w:jc w:val="right"/>
              <w:rPr>
                <w:rFonts w:ascii="Calibri" w:hAnsi="Calibri" w:cs="Calibri"/>
                <w:color w:val="000000"/>
                <w:szCs w:val="20"/>
              </w:rPr>
            </w:pPr>
            <w:r w:rsidRPr="00CE36AC">
              <w:rPr>
                <w:rFonts w:ascii="Calibri" w:hAnsi="Calibri" w:cs="Calibri"/>
                <w:color w:val="000000"/>
                <w:szCs w:val="20"/>
              </w:rPr>
              <w:t>0%</w:t>
            </w:r>
          </w:p>
        </w:tc>
        <w:tc>
          <w:tcPr>
            <w:tcW w:w="1788" w:type="dxa"/>
            <w:tcBorders>
              <w:top w:val="nil"/>
              <w:left w:val="nil"/>
              <w:bottom w:val="nil"/>
              <w:right w:val="nil"/>
            </w:tcBorders>
            <w:shd w:val="clear" w:color="000000" w:fill="FFFFFF"/>
            <w:noWrap/>
            <w:vAlign w:val="bottom"/>
            <w:hideMark/>
          </w:tcPr>
          <w:p w14:paraId="4D37CC66" w14:textId="77777777" w:rsidR="00CA5F75" w:rsidRPr="00B437F9" w:rsidRDefault="00CA5F75" w:rsidP="00CA5F75">
            <w:pPr>
              <w:jc w:val="right"/>
              <w:rPr>
                <w:rFonts w:ascii="Calibri" w:hAnsi="Calibri" w:cs="Calibri"/>
                <w:color w:val="000000"/>
                <w:szCs w:val="20"/>
              </w:rPr>
            </w:pPr>
            <w:r w:rsidRPr="00CE36AC">
              <w:rPr>
                <w:rFonts w:ascii="Calibri" w:hAnsi="Calibri" w:cs="Calibri"/>
                <w:color w:val="000000"/>
                <w:szCs w:val="20"/>
              </w:rPr>
              <w:t>376</w:t>
            </w:r>
          </w:p>
        </w:tc>
        <w:tc>
          <w:tcPr>
            <w:tcW w:w="1313" w:type="dxa"/>
            <w:tcBorders>
              <w:top w:val="nil"/>
              <w:left w:val="nil"/>
              <w:bottom w:val="nil"/>
              <w:right w:val="nil"/>
            </w:tcBorders>
            <w:shd w:val="clear" w:color="000000" w:fill="FFFFFF"/>
            <w:noWrap/>
            <w:vAlign w:val="bottom"/>
            <w:hideMark/>
          </w:tcPr>
          <w:p w14:paraId="70A938E6" w14:textId="77777777" w:rsidR="00CA5F75" w:rsidRPr="00B437F9" w:rsidRDefault="00CA5F75" w:rsidP="00CA5F75">
            <w:pPr>
              <w:jc w:val="right"/>
              <w:rPr>
                <w:rFonts w:ascii="Calibri" w:hAnsi="Calibri" w:cs="Calibri"/>
                <w:color w:val="01565A"/>
                <w:szCs w:val="20"/>
              </w:rPr>
            </w:pPr>
            <w:r w:rsidRPr="00CE36AC">
              <w:rPr>
                <w:rFonts w:ascii="Calibri" w:hAnsi="Calibri" w:cs="Calibri"/>
                <w:color w:val="01565A"/>
                <w:szCs w:val="20"/>
              </w:rPr>
              <w:t>3%</w:t>
            </w:r>
          </w:p>
        </w:tc>
      </w:tr>
      <w:tr w:rsidR="00CA5F75" w:rsidRPr="00B437F9" w14:paraId="10F444A7" w14:textId="77777777" w:rsidTr="00DE66C4">
        <w:trPr>
          <w:trHeight w:val="312"/>
        </w:trPr>
        <w:tc>
          <w:tcPr>
            <w:tcW w:w="5612" w:type="dxa"/>
            <w:tcBorders>
              <w:top w:val="nil"/>
              <w:left w:val="nil"/>
              <w:bottom w:val="nil"/>
              <w:right w:val="nil"/>
            </w:tcBorders>
            <w:shd w:val="clear" w:color="000000" w:fill="FFFFFF"/>
            <w:noWrap/>
            <w:vAlign w:val="bottom"/>
            <w:hideMark/>
          </w:tcPr>
          <w:p w14:paraId="2DFFE893" w14:textId="77777777" w:rsidR="00CA5F75" w:rsidRPr="00B437F9" w:rsidRDefault="00CA5F75" w:rsidP="00CA5F75">
            <w:pPr>
              <w:rPr>
                <w:rFonts w:ascii="Calibri" w:hAnsi="Calibri" w:cs="Calibri"/>
                <w:szCs w:val="20"/>
              </w:rPr>
            </w:pPr>
            <w:r w:rsidRPr="00B437F9">
              <w:rPr>
                <w:rFonts w:ascii="Calibri" w:hAnsi="Calibri" w:cs="Calibri"/>
                <w:szCs w:val="20"/>
              </w:rPr>
              <w:t>Goats – Eastern States (12.1–16 kg)</w:t>
            </w:r>
          </w:p>
        </w:tc>
        <w:tc>
          <w:tcPr>
            <w:tcW w:w="1310" w:type="dxa"/>
            <w:tcBorders>
              <w:top w:val="nil"/>
              <w:left w:val="nil"/>
              <w:bottom w:val="nil"/>
              <w:right w:val="nil"/>
            </w:tcBorders>
            <w:shd w:val="clear" w:color="000000" w:fill="FFFFFF"/>
            <w:noWrap/>
            <w:vAlign w:val="bottom"/>
            <w:hideMark/>
          </w:tcPr>
          <w:p w14:paraId="4D8A0D98" w14:textId="77777777" w:rsidR="00CA5F75" w:rsidRPr="00B437F9" w:rsidRDefault="00CA5F75" w:rsidP="00CA5F75">
            <w:pPr>
              <w:jc w:val="right"/>
              <w:rPr>
                <w:rFonts w:ascii="Calibri" w:hAnsi="Calibri" w:cs="Calibri"/>
                <w:szCs w:val="20"/>
              </w:rPr>
            </w:pPr>
            <w:r w:rsidRPr="00CE36AC">
              <w:rPr>
                <w:rFonts w:ascii="Calibri" w:hAnsi="Calibri" w:cs="Calibri"/>
                <w:szCs w:val="20"/>
              </w:rPr>
              <w:t>29-Nov</w:t>
            </w:r>
          </w:p>
        </w:tc>
        <w:tc>
          <w:tcPr>
            <w:tcW w:w="1549" w:type="dxa"/>
            <w:tcBorders>
              <w:top w:val="nil"/>
              <w:left w:val="nil"/>
              <w:bottom w:val="nil"/>
              <w:right w:val="nil"/>
            </w:tcBorders>
            <w:shd w:val="clear" w:color="000000" w:fill="FFFFFF"/>
            <w:noWrap/>
            <w:vAlign w:val="bottom"/>
            <w:hideMark/>
          </w:tcPr>
          <w:p w14:paraId="443850EB" w14:textId="77777777" w:rsidR="00CA5F75" w:rsidRPr="00B437F9" w:rsidRDefault="00CA5F75" w:rsidP="00CA5F75">
            <w:pPr>
              <w:jc w:val="right"/>
              <w:rPr>
                <w:rFonts w:ascii="Calibri" w:hAnsi="Calibri" w:cs="Calibri"/>
                <w:szCs w:val="20"/>
              </w:rPr>
            </w:pPr>
            <w:r w:rsidRPr="00CE36AC">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3F8512E6" w14:textId="77777777" w:rsidR="00CA5F75" w:rsidRPr="00B437F9" w:rsidRDefault="00CA5F75" w:rsidP="00CA5F75">
            <w:pPr>
              <w:jc w:val="right"/>
              <w:rPr>
                <w:rFonts w:ascii="Calibri" w:hAnsi="Calibri" w:cs="Calibri"/>
                <w:color w:val="000000"/>
                <w:szCs w:val="20"/>
              </w:rPr>
            </w:pPr>
            <w:r w:rsidRPr="00CE36AC">
              <w:rPr>
                <w:rFonts w:ascii="Calibri" w:hAnsi="Calibri" w:cs="Calibri"/>
                <w:color w:val="000000"/>
                <w:szCs w:val="20"/>
              </w:rPr>
              <w:t>190</w:t>
            </w:r>
          </w:p>
        </w:tc>
        <w:tc>
          <w:tcPr>
            <w:tcW w:w="1111" w:type="dxa"/>
            <w:tcBorders>
              <w:top w:val="nil"/>
              <w:left w:val="nil"/>
              <w:bottom w:val="nil"/>
              <w:right w:val="nil"/>
            </w:tcBorders>
            <w:shd w:val="clear" w:color="000000" w:fill="FFFFFF"/>
            <w:noWrap/>
            <w:vAlign w:val="bottom"/>
            <w:hideMark/>
          </w:tcPr>
          <w:p w14:paraId="6F32DEFD" w14:textId="77777777" w:rsidR="00CA5F75" w:rsidRPr="00B437F9" w:rsidRDefault="00CA5F75" w:rsidP="00CA5F75">
            <w:pPr>
              <w:jc w:val="right"/>
              <w:rPr>
                <w:rFonts w:ascii="Calibri" w:hAnsi="Calibri" w:cs="Calibri"/>
                <w:color w:val="000000"/>
                <w:szCs w:val="20"/>
              </w:rPr>
            </w:pPr>
            <w:r w:rsidRPr="00CE36AC">
              <w:rPr>
                <w:rFonts w:ascii="Calibri" w:hAnsi="Calibri" w:cs="Calibri"/>
                <w:color w:val="000000"/>
                <w:szCs w:val="20"/>
              </w:rPr>
              <w:t>190</w:t>
            </w:r>
          </w:p>
        </w:tc>
        <w:tc>
          <w:tcPr>
            <w:tcW w:w="1330" w:type="dxa"/>
            <w:tcBorders>
              <w:top w:val="nil"/>
              <w:left w:val="nil"/>
              <w:bottom w:val="nil"/>
              <w:right w:val="nil"/>
            </w:tcBorders>
            <w:shd w:val="clear" w:color="000000" w:fill="FFFFFF"/>
            <w:noWrap/>
            <w:vAlign w:val="bottom"/>
            <w:hideMark/>
          </w:tcPr>
          <w:p w14:paraId="0DA17D29" w14:textId="77777777" w:rsidR="00CA5F75" w:rsidRPr="00B437F9" w:rsidRDefault="00CA5F75" w:rsidP="00CA5F75">
            <w:pPr>
              <w:jc w:val="right"/>
              <w:rPr>
                <w:rFonts w:ascii="Calibri" w:hAnsi="Calibri" w:cs="Calibri"/>
                <w:color w:val="9C0006"/>
                <w:szCs w:val="20"/>
              </w:rPr>
            </w:pPr>
            <w:r w:rsidRPr="00CE36AC">
              <w:rPr>
                <w:rFonts w:ascii="Calibri" w:hAnsi="Calibri" w:cs="Calibri"/>
                <w:color w:val="000000"/>
                <w:szCs w:val="20"/>
              </w:rPr>
              <w:t>0%</w:t>
            </w:r>
          </w:p>
        </w:tc>
        <w:tc>
          <w:tcPr>
            <w:tcW w:w="1788" w:type="dxa"/>
            <w:tcBorders>
              <w:top w:val="nil"/>
              <w:left w:val="nil"/>
              <w:bottom w:val="nil"/>
              <w:right w:val="nil"/>
            </w:tcBorders>
            <w:shd w:val="clear" w:color="000000" w:fill="FFFFFF"/>
            <w:noWrap/>
            <w:vAlign w:val="bottom"/>
            <w:hideMark/>
          </w:tcPr>
          <w:p w14:paraId="074B3B15" w14:textId="77777777" w:rsidR="00CA5F75" w:rsidRPr="00B437F9" w:rsidRDefault="00CA5F75" w:rsidP="00CA5F75">
            <w:pPr>
              <w:jc w:val="right"/>
              <w:rPr>
                <w:rFonts w:ascii="Calibri" w:hAnsi="Calibri" w:cs="Calibri"/>
                <w:color w:val="000000"/>
                <w:szCs w:val="20"/>
              </w:rPr>
            </w:pPr>
            <w:r w:rsidRPr="00CE36AC">
              <w:rPr>
                <w:rFonts w:ascii="Calibri" w:hAnsi="Calibri" w:cs="Calibri"/>
                <w:color w:val="000000"/>
                <w:szCs w:val="20"/>
              </w:rPr>
              <w:t>367</w:t>
            </w:r>
          </w:p>
        </w:tc>
        <w:tc>
          <w:tcPr>
            <w:tcW w:w="1313" w:type="dxa"/>
            <w:tcBorders>
              <w:top w:val="nil"/>
              <w:left w:val="nil"/>
              <w:bottom w:val="nil"/>
              <w:right w:val="nil"/>
            </w:tcBorders>
            <w:shd w:val="clear" w:color="000000" w:fill="FFFFFF"/>
            <w:noWrap/>
            <w:vAlign w:val="bottom"/>
            <w:hideMark/>
          </w:tcPr>
          <w:p w14:paraId="6C26360B" w14:textId="77777777" w:rsidR="00CA5F75" w:rsidRPr="00B437F9" w:rsidRDefault="00CA5F75" w:rsidP="00CA5F75">
            <w:pPr>
              <w:jc w:val="right"/>
              <w:rPr>
                <w:rFonts w:ascii="Calibri" w:hAnsi="Calibri" w:cs="Calibri"/>
                <w:color w:val="9C0006"/>
                <w:szCs w:val="20"/>
              </w:rPr>
            </w:pPr>
            <w:r w:rsidRPr="00CE36AC">
              <w:rPr>
                <w:rFonts w:ascii="Calibri" w:hAnsi="Calibri" w:cs="Calibri"/>
                <w:color w:val="9C0006"/>
                <w:szCs w:val="20"/>
              </w:rPr>
              <w:t>-48%</w:t>
            </w:r>
          </w:p>
        </w:tc>
      </w:tr>
      <w:tr w:rsidR="00CA5F75" w:rsidRPr="00B437F9" w14:paraId="138626E6" w14:textId="77777777" w:rsidTr="00DE66C4">
        <w:trPr>
          <w:trHeight w:val="312"/>
        </w:trPr>
        <w:tc>
          <w:tcPr>
            <w:tcW w:w="5612" w:type="dxa"/>
            <w:tcBorders>
              <w:top w:val="nil"/>
              <w:left w:val="nil"/>
              <w:bottom w:val="nil"/>
              <w:right w:val="nil"/>
            </w:tcBorders>
            <w:shd w:val="clear" w:color="000000" w:fill="FFFFFF"/>
            <w:noWrap/>
            <w:vAlign w:val="bottom"/>
            <w:hideMark/>
          </w:tcPr>
          <w:p w14:paraId="05FA6981" w14:textId="77777777" w:rsidR="00CA5F75" w:rsidRPr="00B437F9" w:rsidRDefault="00CA5F75" w:rsidP="00CA5F75">
            <w:pPr>
              <w:rPr>
                <w:rFonts w:ascii="Calibri" w:hAnsi="Calibri" w:cs="Calibri"/>
                <w:szCs w:val="20"/>
              </w:rPr>
            </w:pPr>
            <w:r w:rsidRPr="00B437F9">
              <w:rPr>
                <w:rFonts w:ascii="Calibri" w:hAnsi="Calibri" w:cs="Calibri"/>
                <w:szCs w:val="20"/>
              </w:rPr>
              <w:t>Live cattle – Light steers to Indonesia</w:t>
            </w:r>
          </w:p>
        </w:tc>
        <w:tc>
          <w:tcPr>
            <w:tcW w:w="1310" w:type="dxa"/>
            <w:tcBorders>
              <w:top w:val="nil"/>
              <w:left w:val="nil"/>
              <w:bottom w:val="nil"/>
              <w:right w:val="nil"/>
            </w:tcBorders>
            <w:shd w:val="clear" w:color="000000" w:fill="FFFFFF"/>
            <w:noWrap/>
            <w:vAlign w:val="bottom"/>
            <w:hideMark/>
          </w:tcPr>
          <w:p w14:paraId="72AE1B21" w14:textId="77777777" w:rsidR="00CA5F75" w:rsidRPr="00B437F9" w:rsidRDefault="00CA5F75" w:rsidP="00CA5F75">
            <w:pPr>
              <w:jc w:val="right"/>
              <w:rPr>
                <w:rFonts w:ascii="Calibri" w:hAnsi="Calibri" w:cs="Calibri"/>
                <w:szCs w:val="20"/>
              </w:rPr>
            </w:pPr>
            <w:r w:rsidRPr="00CE36AC">
              <w:rPr>
                <w:rFonts w:ascii="Calibri" w:hAnsi="Calibri" w:cs="Calibri"/>
                <w:szCs w:val="20"/>
              </w:rPr>
              <w:t>29-Nov</w:t>
            </w:r>
          </w:p>
        </w:tc>
        <w:tc>
          <w:tcPr>
            <w:tcW w:w="1549" w:type="dxa"/>
            <w:tcBorders>
              <w:top w:val="nil"/>
              <w:left w:val="nil"/>
              <w:bottom w:val="nil"/>
              <w:right w:val="nil"/>
            </w:tcBorders>
            <w:shd w:val="clear" w:color="000000" w:fill="FFFFFF"/>
            <w:noWrap/>
            <w:vAlign w:val="bottom"/>
            <w:hideMark/>
          </w:tcPr>
          <w:p w14:paraId="1C53B3B5" w14:textId="77777777" w:rsidR="00CA5F75" w:rsidRPr="00B437F9" w:rsidRDefault="00CA5F75" w:rsidP="00CA5F75">
            <w:pPr>
              <w:jc w:val="right"/>
              <w:rPr>
                <w:rFonts w:ascii="Calibri" w:hAnsi="Calibri" w:cs="Calibri"/>
                <w:szCs w:val="20"/>
              </w:rPr>
            </w:pPr>
            <w:r w:rsidRPr="00CE36AC">
              <w:rPr>
                <w:rFonts w:ascii="Calibri" w:hAnsi="Calibri" w:cs="Calibri"/>
                <w:szCs w:val="20"/>
              </w:rPr>
              <w:t xml:space="preserve">Ac/kg </w:t>
            </w:r>
            <w:proofErr w:type="spellStart"/>
            <w:r w:rsidRPr="00CE36AC">
              <w:rPr>
                <w:rFonts w:ascii="Calibri" w:hAnsi="Calibri" w:cs="Calibri"/>
                <w:szCs w:val="20"/>
              </w:rPr>
              <w:t>lwt</w:t>
            </w:r>
            <w:proofErr w:type="spellEnd"/>
          </w:p>
        </w:tc>
        <w:tc>
          <w:tcPr>
            <w:tcW w:w="1071" w:type="dxa"/>
            <w:tcBorders>
              <w:top w:val="nil"/>
              <w:left w:val="nil"/>
              <w:bottom w:val="nil"/>
              <w:right w:val="nil"/>
            </w:tcBorders>
            <w:shd w:val="clear" w:color="000000" w:fill="FFFFFF"/>
            <w:noWrap/>
            <w:vAlign w:val="bottom"/>
            <w:hideMark/>
          </w:tcPr>
          <w:p w14:paraId="5221DDD3" w14:textId="77777777" w:rsidR="00CA5F75" w:rsidRPr="00B437F9" w:rsidRDefault="00CA5F75" w:rsidP="00CA5F75">
            <w:pPr>
              <w:jc w:val="right"/>
              <w:rPr>
                <w:rFonts w:ascii="Calibri" w:hAnsi="Calibri" w:cs="Calibri"/>
                <w:color w:val="000000"/>
                <w:szCs w:val="20"/>
              </w:rPr>
            </w:pPr>
            <w:r w:rsidRPr="00CE36AC">
              <w:rPr>
                <w:rFonts w:ascii="Calibri" w:hAnsi="Calibri" w:cs="Calibri"/>
                <w:color w:val="000000"/>
                <w:szCs w:val="20"/>
              </w:rPr>
              <w:t>280</w:t>
            </w:r>
          </w:p>
        </w:tc>
        <w:tc>
          <w:tcPr>
            <w:tcW w:w="1111" w:type="dxa"/>
            <w:tcBorders>
              <w:top w:val="nil"/>
              <w:left w:val="nil"/>
              <w:bottom w:val="nil"/>
              <w:right w:val="nil"/>
            </w:tcBorders>
            <w:shd w:val="clear" w:color="000000" w:fill="FFFFFF"/>
            <w:noWrap/>
            <w:vAlign w:val="bottom"/>
            <w:hideMark/>
          </w:tcPr>
          <w:p w14:paraId="7847D4E5" w14:textId="77777777" w:rsidR="00CA5F75" w:rsidRPr="00B437F9" w:rsidRDefault="00CA5F75" w:rsidP="00CA5F75">
            <w:pPr>
              <w:jc w:val="right"/>
              <w:rPr>
                <w:rFonts w:ascii="Calibri" w:hAnsi="Calibri" w:cs="Calibri"/>
                <w:color w:val="000000"/>
                <w:szCs w:val="20"/>
              </w:rPr>
            </w:pPr>
            <w:r w:rsidRPr="00CE36AC">
              <w:rPr>
                <w:rFonts w:ascii="Calibri" w:hAnsi="Calibri" w:cs="Calibri"/>
                <w:color w:val="000000"/>
                <w:szCs w:val="20"/>
              </w:rPr>
              <w:t>270</w:t>
            </w:r>
          </w:p>
        </w:tc>
        <w:tc>
          <w:tcPr>
            <w:tcW w:w="1330" w:type="dxa"/>
            <w:tcBorders>
              <w:top w:val="nil"/>
              <w:left w:val="nil"/>
              <w:bottom w:val="nil"/>
              <w:right w:val="nil"/>
            </w:tcBorders>
            <w:shd w:val="clear" w:color="000000" w:fill="FFFFFF"/>
            <w:noWrap/>
            <w:vAlign w:val="bottom"/>
            <w:hideMark/>
          </w:tcPr>
          <w:p w14:paraId="76BF4EF2" w14:textId="77777777" w:rsidR="00CA5F75" w:rsidRPr="00B437F9" w:rsidRDefault="00CA5F75" w:rsidP="00CA5F75">
            <w:pPr>
              <w:jc w:val="right"/>
              <w:rPr>
                <w:rFonts w:ascii="Calibri" w:hAnsi="Calibri" w:cs="Calibri"/>
                <w:color w:val="9C0006"/>
                <w:szCs w:val="20"/>
              </w:rPr>
            </w:pPr>
            <w:r w:rsidRPr="00CE36AC">
              <w:rPr>
                <w:rFonts w:ascii="Calibri" w:hAnsi="Calibri" w:cs="Calibri"/>
                <w:color w:val="01565A"/>
                <w:szCs w:val="20"/>
              </w:rPr>
              <w:t>4%</w:t>
            </w:r>
          </w:p>
        </w:tc>
        <w:tc>
          <w:tcPr>
            <w:tcW w:w="1788" w:type="dxa"/>
            <w:tcBorders>
              <w:top w:val="nil"/>
              <w:left w:val="nil"/>
              <w:bottom w:val="nil"/>
              <w:right w:val="nil"/>
            </w:tcBorders>
            <w:shd w:val="clear" w:color="000000" w:fill="FFFFFF"/>
            <w:noWrap/>
            <w:vAlign w:val="bottom"/>
            <w:hideMark/>
          </w:tcPr>
          <w:p w14:paraId="2444A090" w14:textId="77777777" w:rsidR="00CA5F75" w:rsidRPr="00B437F9" w:rsidRDefault="00CA5F75" w:rsidP="00CA5F75">
            <w:pPr>
              <w:jc w:val="right"/>
              <w:rPr>
                <w:rFonts w:ascii="Calibri" w:hAnsi="Calibri" w:cs="Calibri"/>
                <w:color w:val="000000"/>
                <w:szCs w:val="20"/>
              </w:rPr>
            </w:pPr>
            <w:r w:rsidRPr="00CE36AC">
              <w:rPr>
                <w:rFonts w:ascii="Calibri" w:hAnsi="Calibri" w:cs="Calibri"/>
                <w:color w:val="000000"/>
                <w:szCs w:val="20"/>
              </w:rPr>
              <w:t>520</w:t>
            </w:r>
          </w:p>
        </w:tc>
        <w:tc>
          <w:tcPr>
            <w:tcW w:w="1313" w:type="dxa"/>
            <w:tcBorders>
              <w:top w:val="nil"/>
              <w:left w:val="nil"/>
              <w:bottom w:val="nil"/>
              <w:right w:val="nil"/>
            </w:tcBorders>
            <w:shd w:val="clear" w:color="000000" w:fill="FFFFFF"/>
            <w:noWrap/>
            <w:vAlign w:val="bottom"/>
            <w:hideMark/>
          </w:tcPr>
          <w:p w14:paraId="77D07785" w14:textId="77777777" w:rsidR="00CA5F75" w:rsidRPr="00B437F9" w:rsidRDefault="00CA5F75" w:rsidP="00CA5F75">
            <w:pPr>
              <w:jc w:val="right"/>
              <w:rPr>
                <w:rFonts w:ascii="Calibri" w:hAnsi="Calibri" w:cs="Calibri"/>
                <w:color w:val="01565A"/>
                <w:szCs w:val="20"/>
              </w:rPr>
            </w:pPr>
            <w:r w:rsidRPr="00CE36AC">
              <w:rPr>
                <w:rFonts w:ascii="Calibri" w:hAnsi="Calibri" w:cs="Calibri"/>
                <w:color w:val="9C0006"/>
                <w:szCs w:val="20"/>
              </w:rPr>
              <w:t>-46%</w:t>
            </w:r>
          </w:p>
        </w:tc>
      </w:tr>
      <w:tr w:rsidR="00CA5F75" w:rsidRPr="00B437F9" w14:paraId="0E8A847A" w14:textId="77777777" w:rsidTr="00DE66C4">
        <w:trPr>
          <w:trHeight w:val="312"/>
        </w:trPr>
        <w:tc>
          <w:tcPr>
            <w:tcW w:w="5612" w:type="dxa"/>
            <w:tcBorders>
              <w:top w:val="nil"/>
              <w:left w:val="nil"/>
              <w:bottom w:val="nil"/>
              <w:right w:val="nil"/>
            </w:tcBorders>
            <w:shd w:val="clear" w:color="000000" w:fill="FFFFFF"/>
            <w:noWrap/>
            <w:vAlign w:val="bottom"/>
            <w:hideMark/>
          </w:tcPr>
          <w:p w14:paraId="1C8F0984" w14:textId="77777777" w:rsidR="00CA5F75" w:rsidRPr="00B437F9" w:rsidRDefault="00CA5F75" w:rsidP="00CA5F75">
            <w:pPr>
              <w:rPr>
                <w:rFonts w:ascii="Calibri" w:hAnsi="Calibri" w:cs="Calibri"/>
                <w:b/>
                <w:bCs/>
                <w:szCs w:val="20"/>
              </w:rPr>
            </w:pPr>
          </w:p>
          <w:p w14:paraId="366CDD21" w14:textId="77777777" w:rsidR="00CA5F75" w:rsidRPr="00B437F9" w:rsidRDefault="00CA5F75" w:rsidP="00CA5F75">
            <w:pPr>
              <w:rPr>
                <w:rFonts w:ascii="Calibri" w:hAnsi="Calibri" w:cs="Calibri"/>
                <w:b/>
                <w:bCs/>
                <w:szCs w:val="20"/>
              </w:rPr>
            </w:pPr>
          </w:p>
          <w:p w14:paraId="096BFC1B" w14:textId="77777777" w:rsidR="00CA5F75" w:rsidRPr="00B437F9" w:rsidRDefault="00CA5F75" w:rsidP="00CA5F75">
            <w:pPr>
              <w:rPr>
                <w:rFonts w:ascii="Calibri" w:hAnsi="Calibri" w:cs="Calibri"/>
                <w:szCs w:val="20"/>
              </w:rPr>
            </w:pPr>
            <w:r w:rsidRPr="00B437F9">
              <w:rPr>
                <w:rFonts w:ascii="Calibri" w:hAnsi="Calibri" w:cs="Calibri"/>
                <w:b/>
                <w:bCs/>
                <w:szCs w:val="20"/>
              </w:rPr>
              <w:lastRenderedPageBreak/>
              <w:t>Global Dairy Trade (GDT) weighted average prices</w:t>
            </w:r>
            <w:r w:rsidRPr="00B437F9">
              <w:rPr>
                <w:rFonts w:ascii="Calibri" w:hAnsi="Calibri" w:cs="Calibri"/>
                <w:b/>
                <w:bCs/>
                <w:szCs w:val="20"/>
                <w:vertAlign w:val="superscript"/>
              </w:rPr>
              <w:t xml:space="preserve"> a</w:t>
            </w:r>
          </w:p>
        </w:tc>
        <w:tc>
          <w:tcPr>
            <w:tcW w:w="1310" w:type="dxa"/>
            <w:tcBorders>
              <w:top w:val="nil"/>
              <w:left w:val="nil"/>
              <w:bottom w:val="nil"/>
              <w:right w:val="nil"/>
            </w:tcBorders>
            <w:shd w:val="clear" w:color="000000" w:fill="FFFFFF"/>
            <w:noWrap/>
            <w:vAlign w:val="bottom"/>
            <w:hideMark/>
          </w:tcPr>
          <w:p w14:paraId="0EB3455E" w14:textId="77777777" w:rsidR="00CA5F75" w:rsidRPr="00B437F9" w:rsidRDefault="00CA5F75" w:rsidP="00CA5F75">
            <w:pPr>
              <w:jc w:val="right"/>
              <w:rPr>
                <w:rFonts w:ascii="Calibri" w:hAnsi="Calibri" w:cs="Calibri"/>
                <w:szCs w:val="20"/>
              </w:rPr>
            </w:pPr>
            <w:r w:rsidRPr="00CE36AC">
              <w:rPr>
                <w:rFonts w:ascii="Calibri" w:hAnsi="Calibri" w:cs="Calibri"/>
                <w:szCs w:val="20"/>
              </w:rPr>
              <w:lastRenderedPageBreak/>
              <w:t> </w:t>
            </w:r>
          </w:p>
        </w:tc>
        <w:tc>
          <w:tcPr>
            <w:tcW w:w="1549" w:type="dxa"/>
            <w:tcBorders>
              <w:top w:val="nil"/>
              <w:left w:val="nil"/>
              <w:bottom w:val="nil"/>
              <w:right w:val="nil"/>
            </w:tcBorders>
            <w:shd w:val="clear" w:color="000000" w:fill="FFFFFF"/>
            <w:noWrap/>
            <w:vAlign w:val="bottom"/>
            <w:hideMark/>
          </w:tcPr>
          <w:p w14:paraId="0E78EB69" w14:textId="77777777" w:rsidR="00CA5F75" w:rsidRPr="00B437F9" w:rsidRDefault="00CA5F75" w:rsidP="00CA5F75">
            <w:pPr>
              <w:jc w:val="right"/>
              <w:rPr>
                <w:rFonts w:ascii="Calibri" w:hAnsi="Calibri" w:cs="Calibri"/>
                <w:szCs w:val="20"/>
              </w:rPr>
            </w:pPr>
            <w:r w:rsidRPr="00CE36AC">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4FEBE0D4" w14:textId="77777777" w:rsidR="00CA5F75" w:rsidRPr="00B437F9" w:rsidRDefault="00CA5F75" w:rsidP="00CA5F75">
            <w:pPr>
              <w:jc w:val="right"/>
              <w:rPr>
                <w:rFonts w:ascii="Calibri" w:hAnsi="Calibri" w:cs="Calibri"/>
                <w:color w:val="000000"/>
                <w:szCs w:val="20"/>
              </w:rPr>
            </w:pPr>
            <w:r w:rsidRPr="00CE36AC">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271CFC02" w14:textId="77777777" w:rsidR="00CA5F75" w:rsidRPr="00B437F9" w:rsidRDefault="00CA5F75" w:rsidP="00CA5F75">
            <w:pPr>
              <w:jc w:val="right"/>
              <w:rPr>
                <w:rFonts w:ascii="Calibri" w:hAnsi="Calibri" w:cs="Calibri"/>
                <w:color w:val="000000"/>
                <w:szCs w:val="20"/>
              </w:rPr>
            </w:pPr>
            <w:r w:rsidRPr="00CE36AC">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1DFCAE26" w14:textId="77777777" w:rsidR="00CA5F75" w:rsidRPr="00B437F9" w:rsidRDefault="00CA5F75" w:rsidP="00CA5F75">
            <w:pPr>
              <w:jc w:val="right"/>
              <w:rPr>
                <w:rFonts w:ascii="Calibri" w:hAnsi="Calibri" w:cs="Calibri"/>
                <w:color w:val="9C0006"/>
                <w:szCs w:val="20"/>
              </w:rPr>
            </w:pPr>
            <w:r w:rsidRPr="00CE36AC">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01B19DFB" w14:textId="77777777" w:rsidR="00CA5F75" w:rsidRPr="00B437F9" w:rsidRDefault="00CA5F75" w:rsidP="00CA5F75">
            <w:pPr>
              <w:jc w:val="right"/>
              <w:rPr>
                <w:rFonts w:ascii="Calibri" w:hAnsi="Calibri" w:cs="Calibri"/>
                <w:color w:val="000000"/>
                <w:szCs w:val="20"/>
              </w:rPr>
            </w:pPr>
            <w:r w:rsidRPr="00CE36AC">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1606662D" w14:textId="77777777" w:rsidR="00CA5F75" w:rsidRPr="00B437F9" w:rsidRDefault="00CA5F75" w:rsidP="00CA5F75">
            <w:pPr>
              <w:jc w:val="right"/>
              <w:rPr>
                <w:rFonts w:ascii="Calibri" w:hAnsi="Calibri" w:cs="Calibri"/>
                <w:color w:val="9C0006"/>
                <w:szCs w:val="20"/>
              </w:rPr>
            </w:pPr>
            <w:r w:rsidRPr="00CE36AC">
              <w:rPr>
                <w:rFonts w:ascii="Calibri" w:hAnsi="Calibri" w:cs="Calibri"/>
                <w:color w:val="000000"/>
                <w:szCs w:val="20"/>
              </w:rPr>
              <w:t> </w:t>
            </w:r>
          </w:p>
        </w:tc>
      </w:tr>
      <w:tr w:rsidR="00CA5F75" w:rsidRPr="00B437F9" w14:paraId="3B0DF0A0" w14:textId="77777777" w:rsidTr="00D1210F">
        <w:trPr>
          <w:trHeight w:val="357"/>
        </w:trPr>
        <w:tc>
          <w:tcPr>
            <w:tcW w:w="5612" w:type="dxa"/>
            <w:tcBorders>
              <w:top w:val="nil"/>
              <w:left w:val="nil"/>
              <w:bottom w:val="nil"/>
              <w:right w:val="nil"/>
            </w:tcBorders>
            <w:shd w:val="clear" w:color="000000" w:fill="FFFFFF"/>
            <w:noWrap/>
            <w:vAlign w:val="bottom"/>
            <w:hideMark/>
          </w:tcPr>
          <w:p w14:paraId="7308E24E" w14:textId="77777777" w:rsidR="00CA5F75" w:rsidRPr="00B437F9" w:rsidRDefault="00CA5F75" w:rsidP="00CA5F75">
            <w:pPr>
              <w:rPr>
                <w:rFonts w:ascii="Calibri" w:hAnsi="Calibri" w:cs="Calibri"/>
                <w:b/>
                <w:bCs/>
                <w:szCs w:val="20"/>
              </w:rPr>
            </w:pPr>
            <w:r w:rsidRPr="00B437F9">
              <w:rPr>
                <w:rFonts w:ascii="Calibri" w:hAnsi="Calibri" w:cs="Calibri"/>
                <w:szCs w:val="20"/>
              </w:rPr>
              <w:t>Dairy – Whole milk powder</w:t>
            </w:r>
          </w:p>
        </w:tc>
        <w:tc>
          <w:tcPr>
            <w:tcW w:w="1310" w:type="dxa"/>
            <w:tcBorders>
              <w:top w:val="nil"/>
              <w:left w:val="nil"/>
              <w:bottom w:val="nil"/>
              <w:right w:val="nil"/>
            </w:tcBorders>
            <w:shd w:val="clear" w:color="000000" w:fill="FFFFFF"/>
            <w:noWrap/>
            <w:vAlign w:val="bottom"/>
            <w:hideMark/>
          </w:tcPr>
          <w:p w14:paraId="36DECE10" w14:textId="77777777" w:rsidR="00CA5F75" w:rsidRPr="00B437F9" w:rsidRDefault="00CA5F75" w:rsidP="00CA5F75">
            <w:pPr>
              <w:jc w:val="right"/>
              <w:rPr>
                <w:rFonts w:ascii="Calibri" w:hAnsi="Calibri" w:cs="Calibri"/>
                <w:szCs w:val="20"/>
              </w:rPr>
            </w:pPr>
            <w:r w:rsidRPr="00CE36AC">
              <w:rPr>
                <w:rFonts w:ascii="Calibri" w:hAnsi="Calibri" w:cs="Calibri"/>
                <w:szCs w:val="20"/>
              </w:rPr>
              <w:t>22-Nov</w:t>
            </w:r>
          </w:p>
        </w:tc>
        <w:tc>
          <w:tcPr>
            <w:tcW w:w="1549" w:type="dxa"/>
            <w:tcBorders>
              <w:top w:val="nil"/>
              <w:left w:val="nil"/>
              <w:bottom w:val="nil"/>
              <w:right w:val="nil"/>
            </w:tcBorders>
            <w:shd w:val="clear" w:color="000000" w:fill="FFFFFF"/>
            <w:noWrap/>
            <w:vAlign w:val="bottom"/>
            <w:hideMark/>
          </w:tcPr>
          <w:p w14:paraId="1C93FBE1" w14:textId="77777777" w:rsidR="00CA5F75" w:rsidRPr="00B437F9" w:rsidRDefault="00CA5F75" w:rsidP="00CA5F75">
            <w:pPr>
              <w:jc w:val="right"/>
              <w:rPr>
                <w:rFonts w:ascii="Calibri" w:hAnsi="Calibri" w:cs="Calibri"/>
                <w:szCs w:val="20"/>
              </w:rPr>
            </w:pPr>
            <w:r w:rsidRPr="00CE36AC">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7432A5D3" w14:textId="77777777" w:rsidR="00CA5F75" w:rsidRPr="00B437F9" w:rsidRDefault="00CA5F75" w:rsidP="00CA5F75">
            <w:pPr>
              <w:jc w:val="right"/>
              <w:rPr>
                <w:rFonts w:ascii="Calibri" w:hAnsi="Calibri" w:cs="Calibri"/>
                <w:color w:val="000000"/>
                <w:szCs w:val="20"/>
              </w:rPr>
            </w:pPr>
            <w:r w:rsidRPr="00CE36AC">
              <w:rPr>
                <w:rFonts w:ascii="Calibri" w:hAnsi="Calibri" w:cs="Calibri"/>
                <w:color w:val="000000"/>
                <w:szCs w:val="20"/>
              </w:rPr>
              <w:t>3,027</w:t>
            </w:r>
          </w:p>
        </w:tc>
        <w:tc>
          <w:tcPr>
            <w:tcW w:w="1111" w:type="dxa"/>
            <w:tcBorders>
              <w:top w:val="nil"/>
              <w:left w:val="nil"/>
              <w:bottom w:val="nil"/>
              <w:right w:val="nil"/>
            </w:tcBorders>
            <w:shd w:val="clear" w:color="000000" w:fill="FFFFFF"/>
            <w:noWrap/>
            <w:vAlign w:val="bottom"/>
            <w:hideMark/>
          </w:tcPr>
          <w:p w14:paraId="56108D9B" w14:textId="77777777" w:rsidR="00CA5F75" w:rsidRPr="00B437F9" w:rsidRDefault="00CA5F75" w:rsidP="00CA5F75">
            <w:pPr>
              <w:jc w:val="right"/>
              <w:rPr>
                <w:rFonts w:ascii="Calibri" w:hAnsi="Calibri" w:cs="Calibri"/>
                <w:color w:val="000000"/>
                <w:szCs w:val="20"/>
              </w:rPr>
            </w:pPr>
            <w:r w:rsidRPr="00CE36AC">
              <w:rPr>
                <w:rFonts w:ascii="Calibri" w:hAnsi="Calibri" w:cs="Calibri"/>
                <w:color w:val="000000"/>
                <w:szCs w:val="20"/>
              </w:rPr>
              <w:t>2,971</w:t>
            </w:r>
          </w:p>
        </w:tc>
        <w:tc>
          <w:tcPr>
            <w:tcW w:w="1330" w:type="dxa"/>
            <w:tcBorders>
              <w:top w:val="nil"/>
              <w:left w:val="nil"/>
              <w:bottom w:val="nil"/>
              <w:right w:val="nil"/>
            </w:tcBorders>
            <w:shd w:val="clear" w:color="000000" w:fill="FFFFFF"/>
            <w:noWrap/>
            <w:vAlign w:val="bottom"/>
            <w:hideMark/>
          </w:tcPr>
          <w:p w14:paraId="54155A2F" w14:textId="77777777" w:rsidR="00CA5F75" w:rsidRPr="00B437F9" w:rsidRDefault="00CA5F75" w:rsidP="00CA5F75">
            <w:pPr>
              <w:jc w:val="right"/>
              <w:rPr>
                <w:rFonts w:ascii="Calibri" w:hAnsi="Calibri" w:cs="Calibri"/>
                <w:color w:val="000000"/>
                <w:szCs w:val="20"/>
              </w:rPr>
            </w:pPr>
            <w:r w:rsidRPr="00CE36AC">
              <w:rPr>
                <w:rFonts w:ascii="Calibri" w:hAnsi="Calibri" w:cs="Calibri"/>
                <w:color w:val="01565A"/>
                <w:szCs w:val="20"/>
              </w:rPr>
              <w:t>2%</w:t>
            </w:r>
          </w:p>
        </w:tc>
        <w:tc>
          <w:tcPr>
            <w:tcW w:w="1788" w:type="dxa"/>
            <w:tcBorders>
              <w:top w:val="nil"/>
              <w:left w:val="nil"/>
              <w:bottom w:val="nil"/>
              <w:right w:val="nil"/>
            </w:tcBorders>
            <w:shd w:val="clear" w:color="000000" w:fill="FFFFFF"/>
            <w:noWrap/>
            <w:vAlign w:val="bottom"/>
            <w:hideMark/>
          </w:tcPr>
          <w:p w14:paraId="5231A5F9" w14:textId="77777777" w:rsidR="00CA5F75" w:rsidRPr="00B437F9" w:rsidRDefault="00CA5F75" w:rsidP="00CA5F75">
            <w:pPr>
              <w:jc w:val="right"/>
              <w:rPr>
                <w:rFonts w:ascii="Calibri" w:hAnsi="Calibri" w:cs="Calibri"/>
                <w:color w:val="000000"/>
                <w:szCs w:val="20"/>
              </w:rPr>
            </w:pPr>
            <w:r w:rsidRPr="00CE36AC">
              <w:rPr>
                <w:rFonts w:ascii="Calibri" w:hAnsi="Calibri" w:cs="Calibri"/>
                <w:color w:val="000000"/>
                <w:szCs w:val="20"/>
              </w:rPr>
              <w:t>3,279</w:t>
            </w:r>
          </w:p>
        </w:tc>
        <w:tc>
          <w:tcPr>
            <w:tcW w:w="1313" w:type="dxa"/>
            <w:tcBorders>
              <w:top w:val="nil"/>
              <w:left w:val="nil"/>
              <w:bottom w:val="nil"/>
              <w:right w:val="nil"/>
            </w:tcBorders>
            <w:shd w:val="clear" w:color="000000" w:fill="FFFFFF"/>
            <w:noWrap/>
            <w:vAlign w:val="bottom"/>
            <w:hideMark/>
          </w:tcPr>
          <w:p w14:paraId="55B926AF" w14:textId="77777777" w:rsidR="00CA5F75" w:rsidRPr="00B437F9" w:rsidRDefault="00CA5F75" w:rsidP="00CA5F75">
            <w:pPr>
              <w:jc w:val="right"/>
              <w:rPr>
                <w:rFonts w:ascii="Calibri" w:hAnsi="Calibri" w:cs="Calibri"/>
                <w:color w:val="000000"/>
                <w:szCs w:val="20"/>
              </w:rPr>
            </w:pPr>
            <w:r w:rsidRPr="00CE36AC">
              <w:rPr>
                <w:rFonts w:ascii="Calibri" w:hAnsi="Calibri" w:cs="Calibri"/>
                <w:color w:val="9C0006"/>
                <w:szCs w:val="20"/>
              </w:rPr>
              <w:t>-8%</w:t>
            </w:r>
          </w:p>
        </w:tc>
      </w:tr>
      <w:tr w:rsidR="00CA5F75" w:rsidRPr="00B437F9" w14:paraId="3EE4E4F3" w14:textId="77777777" w:rsidTr="00D1210F">
        <w:trPr>
          <w:trHeight w:val="357"/>
        </w:trPr>
        <w:tc>
          <w:tcPr>
            <w:tcW w:w="5612" w:type="dxa"/>
            <w:tcBorders>
              <w:top w:val="nil"/>
              <w:left w:val="nil"/>
              <w:bottom w:val="nil"/>
              <w:right w:val="nil"/>
            </w:tcBorders>
            <w:shd w:val="clear" w:color="000000" w:fill="FFFFFF"/>
            <w:noWrap/>
            <w:vAlign w:val="bottom"/>
            <w:hideMark/>
          </w:tcPr>
          <w:p w14:paraId="20D4F6EE" w14:textId="77777777" w:rsidR="00CA5F75" w:rsidRPr="00B437F9" w:rsidRDefault="00CA5F75" w:rsidP="00CA5F75">
            <w:pPr>
              <w:rPr>
                <w:rFonts w:ascii="Calibri" w:hAnsi="Calibri" w:cs="Calibri"/>
                <w:szCs w:val="20"/>
              </w:rPr>
            </w:pPr>
            <w:r w:rsidRPr="00B437F9">
              <w:rPr>
                <w:rFonts w:ascii="Calibri" w:hAnsi="Calibri" w:cs="Calibri"/>
                <w:szCs w:val="20"/>
              </w:rPr>
              <w:t>Dairy – Skim milk powder</w:t>
            </w:r>
          </w:p>
        </w:tc>
        <w:tc>
          <w:tcPr>
            <w:tcW w:w="1310" w:type="dxa"/>
            <w:tcBorders>
              <w:top w:val="nil"/>
              <w:left w:val="nil"/>
              <w:bottom w:val="nil"/>
              <w:right w:val="nil"/>
            </w:tcBorders>
            <w:shd w:val="clear" w:color="000000" w:fill="FFFFFF"/>
            <w:noWrap/>
            <w:vAlign w:val="bottom"/>
            <w:hideMark/>
          </w:tcPr>
          <w:p w14:paraId="2511C2E8" w14:textId="77777777" w:rsidR="00CA5F75" w:rsidRPr="00B437F9" w:rsidRDefault="00CA5F75" w:rsidP="00CA5F75">
            <w:pPr>
              <w:jc w:val="right"/>
              <w:rPr>
                <w:rFonts w:ascii="Calibri" w:hAnsi="Calibri" w:cs="Calibri"/>
                <w:szCs w:val="20"/>
              </w:rPr>
            </w:pPr>
            <w:r w:rsidRPr="00CE36AC">
              <w:rPr>
                <w:rFonts w:ascii="Calibri" w:hAnsi="Calibri" w:cs="Calibri"/>
                <w:szCs w:val="20"/>
              </w:rPr>
              <w:t>22-Nov</w:t>
            </w:r>
          </w:p>
        </w:tc>
        <w:tc>
          <w:tcPr>
            <w:tcW w:w="1549" w:type="dxa"/>
            <w:tcBorders>
              <w:top w:val="nil"/>
              <w:left w:val="nil"/>
              <w:bottom w:val="nil"/>
              <w:right w:val="nil"/>
            </w:tcBorders>
            <w:shd w:val="clear" w:color="000000" w:fill="FFFFFF"/>
            <w:noWrap/>
            <w:vAlign w:val="bottom"/>
            <w:hideMark/>
          </w:tcPr>
          <w:p w14:paraId="356F0BD5" w14:textId="77777777" w:rsidR="00CA5F75" w:rsidRPr="00B437F9" w:rsidRDefault="00CA5F75" w:rsidP="00CA5F75">
            <w:pPr>
              <w:jc w:val="right"/>
              <w:rPr>
                <w:rFonts w:ascii="Calibri" w:hAnsi="Calibri" w:cs="Calibri"/>
                <w:szCs w:val="20"/>
              </w:rPr>
            </w:pPr>
            <w:r w:rsidRPr="00CE36AC">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0025C426" w14:textId="77777777" w:rsidR="00CA5F75" w:rsidRPr="00B437F9" w:rsidRDefault="00CA5F75" w:rsidP="00CA5F75">
            <w:pPr>
              <w:jc w:val="right"/>
              <w:rPr>
                <w:rFonts w:ascii="Calibri" w:hAnsi="Calibri" w:cs="Calibri"/>
                <w:color w:val="000000"/>
                <w:szCs w:val="20"/>
              </w:rPr>
            </w:pPr>
            <w:r w:rsidRPr="00CE36AC">
              <w:rPr>
                <w:rFonts w:ascii="Calibri" w:hAnsi="Calibri" w:cs="Calibri"/>
                <w:color w:val="000000"/>
                <w:szCs w:val="20"/>
              </w:rPr>
              <w:t>2,622</w:t>
            </w:r>
          </w:p>
        </w:tc>
        <w:tc>
          <w:tcPr>
            <w:tcW w:w="1111" w:type="dxa"/>
            <w:tcBorders>
              <w:top w:val="nil"/>
              <w:left w:val="nil"/>
              <w:bottom w:val="nil"/>
              <w:right w:val="nil"/>
            </w:tcBorders>
            <w:shd w:val="clear" w:color="000000" w:fill="FFFFFF"/>
            <w:noWrap/>
            <w:vAlign w:val="bottom"/>
            <w:hideMark/>
          </w:tcPr>
          <w:p w14:paraId="43E28A25" w14:textId="77777777" w:rsidR="00CA5F75" w:rsidRPr="00B437F9" w:rsidRDefault="00CA5F75" w:rsidP="00CA5F75">
            <w:pPr>
              <w:jc w:val="right"/>
              <w:rPr>
                <w:rFonts w:ascii="Calibri" w:hAnsi="Calibri" w:cs="Calibri"/>
                <w:color w:val="000000"/>
                <w:szCs w:val="20"/>
              </w:rPr>
            </w:pPr>
            <w:r w:rsidRPr="00CE36AC">
              <w:rPr>
                <w:rFonts w:ascii="Calibri" w:hAnsi="Calibri" w:cs="Calibri"/>
                <w:color w:val="000000"/>
                <w:szCs w:val="20"/>
              </w:rPr>
              <w:t>2,724</w:t>
            </w:r>
          </w:p>
        </w:tc>
        <w:tc>
          <w:tcPr>
            <w:tcW w:w="1330" w:type="dxa"/>
            <w:tcBorders>
              <w:top w:val="nil"/>
              <w:left w:val="nil"/>
              <w:bottom w:val="nil"/>
              <w:right w:val="nil"/>
            </w:tcBorders>
            <w:shd w:val="clear" w:color="000000" w:fill="FFFFFF"/>
            <w:noWrap/>
            <w:vAlign w:val="bottom"/>
            <w:hideMark/>
          </w:tcPr>
          <w:p w14:paraId="64DA8AF4" w14:textId="77777777" w:rsidR="00CA5F75" w:rsidRPr="00B437F9" w:rsidRDefault="00CA5F75" w:rsidP="00CA5F75">
            <w:pPr>
              <w:jc w:val="right"/>
              <w:rPr>
                <w:rFonts w:ascii="Calibri" w:hAnsi="Calibri" w:cs="Calibri"/>
                <w:color w:val="9C0006"/>
                <w:szCs w:val="20"/>
              </w:rPr>
            </w:pPr>
            <w:r w:rsidRPr="00CE36AC">
              <w:rPr>
                <w:rFonts w:ascii="Calibri" w:hAnsi="Calibri" w:cs="Calibri"/>
                <w:color w:val="9C0006"/>
                <w:szCs w:val="20"/>
              </w:rPr>
              <w:t>-4%</w:t>
            </w:r>
          </w:p>
        </w:tc>
        <w:tc>
          <w:tcPr>
            <w:tcW w:w="1788" w:type="dxa"/>
            <w:tcBorders>
              <w:top w:val="nil"/>
              <w:left w:val="nil"/>
              <w:bottom w:val="nil"/>
              <w:right w:val="nil"/>
            </w:tcBorders>
            <w:shd w:val="clear" w:color="000000" w:fill="FFFFFF"/>
            <w:noWrap/>
            <w:vAlign w:val="bottom"/>
            <w:hideMark/>
          </w:tcPr>
          <w:p w14:paraId="2F118EE1" w14:textId="77777777" w:rsidR="00CA5F75" w:rsidRPr="00B437F9" w:rsidRDefault="00CA5F75" w:rsidP="00CA5F75">
            <w:pPr>
              <w:jc w:val="right"/>
              <w:rPr>
                <w:rFonts w:ascii="Calibri" w:hAnsi="Calibri" w:cs="Calibri"/>
                <w:color w:val="000000"/>
                <w:szCs w:val="20"/>
              </w:rPr>
            </w:pPr>
            <w:r w:rsidRPr="00CE36AC">
              <w:rPr>
                <w:rFonts w:ascii="Calibri" w:hAnsi="Calibri" w:cs="Calibri"/>
                <w:color w:val="000000"/>
                <w:szCs w:val="20"/>
              </w:rPr>
              <w:t>2,972</w:t>
            </w:r>
          </w:p>
        </w:tc>
        <w:tc>
          <w:tcPr>
            <w:tcW w:w="1313" w:type="dxa"/>
            <w:tcBorders>
              <w:top w:val="nil"/>
              <w:left w:val="nil"/>
              <w:bottom w:val="nil"/>
              <w:right w:val="nil"/>
            </w:tcBorders>
            <w:shd w:val="clear" w:color="000000" w:fill="FFFFFF"/>
            <w:noWrap/>
            <w:vAlign w:val="bottom"/>
            <w:hideMark/>
          </w:tcPr>
          <w:p w14:paraId="4FA31837" w14:textId="77777777" w:rsidR="00CA5F75" w:rsidRPr="00B437F9" w:rsidRDefault="00CA5F75" w:rsidP="00CA5F75">
            <w:pPr>
              <w:jc w:val="right"/>
              <w:rPr>
                <w:rFonts w:ascii="Calibri" w:hAnsi="Calibri" w:cs="Calibri"/>
                <w:color w:val="9C0006"/>
                <w:szCs w:val="20"/>
              </w:rPr>
            </w:pPr>
            <w:r w:rsidRPr="00CE36AC">
              <w:rPr>
                <w:rFonts w:ascii="Calibri" w:hAnsi="Calibri" w:cs="Calibri"/>
                <w:color w:val="9C0006"/>
                <w:szCs w:val="20"/>
              </w:rPr>
              <w:t>-12%</w:t>
            </w:r>
          </w:p>
        </w:tc>
      </w:tr>
      <w:tr w:rsidR="00CA5F75" w:rsidRPr="00B437F9" w14:paraId="47F67C6F" w14:textId="77777777" w:rsidTr="00D1210F">
        <w:trPr>
          <w:trHeight w:val="357"/>
        </w:trPr>
        <w:tc>
          <w:tcPr>
            <w:tcW w:w="5612" w:type="dxa"/>
            <w:tcBorders>
              <w:top w:val="nil"/>
              <w:left w:val="nil"/>
              <w:bottom w:val="nil"/>
              <w:right w:val="nil"/>
            </w:tcBorders>
            <w:shd w:val="clear" w:color="000000" w:fill="FFFFFF"/>
            <w:noWrap/>
            <w:vAlign w:val="bottom"/>
            <w:hideMark/>
          </w:tcPr>
          <w:p w14:paraId="6E30187D" w14:textId="77777777" w:rsidR="00CA5F75" w:rsidRPr="00B437F9" w:rsidRDefault="00CA5F75" w:rsidP="00CA5F75">
            <w:pPr>
              <w:rPr>
                <w:rFonts w:ascii="Calibri" w:hAnsi="Calibri" w:cs="Calibri"/>
                <w:szCs w:val="20"/>
              </w:rPr>
            </w:pPr>
            <w:r w:rsidRPr="00B437F9">
              <w:rPr>
                <w:rFonts w:ascii="Calibri" w:hAnsi="Calibri" w:cs="Calibri"/>
                <w:szCs w:val="20"/>
              </w:rPr>
              <w:t>Dairy – Cheddar cheese</w:t>
            </w:r>
          </w:p>
        </w:tc>
        <w:tc>
          <w:tcPr>
            <w:tcW w:w="1310" w:type="dxa"/>
            <w:tcBorders>
              <w:top w:val="nil"/>
              <w:left w:val="nil"/>
              <w:bottom w:val="nil"/>
              <w:right w:val="nil"/>
            </w:tcBorders>
            <w:shd w:val="clear" w:color="000000" w:fill="FFFFFF"/>
            <w:noWrap/>
            <w:vAlign w:val="bottom"/>
            <w:hideMark/>
          </w:tcPr>
          <w:p w14:paraId="462867EC" w14:textId="77777777" w:rsidR="00CA5F75" w:rsidRPr="00B437F9" w:rsidRDefault="00CA5F75" w:rsidP="00CA5F75">
            <w:pPr>
              <w:jc w:val="right"/>
              <w:rPr>
                <w:rFonts w:ascii="Calibri" w:hAnsi="Calibri" w:cs="Calibri"/>
                <w:szCs w:val="20"/>
              </w:rPr>
            </w:pPr>
            <w:r w:rsidRPr="00CE36AC">
              <w:rPr>
                <w:rFonts w:ascii="Calibri" w:hAnsi="Calibri" w:cs="Calibri"/>
                <w:szCs w:val="20"/>
              </w:rPr>
              <w:t>22-Nov</w:t>
            </w:r>
          </w:p>
        </w:tc>
        <w:tc>
          <w:tcPr>
            <w:tcW w:w="1549" w:type="dxa"/>
            <w:tcBorders>
              <w:top w:val="nil"/>
              <w:left w:val="nil"/>
              <w:bottom w:val="nil"/>
              <w:right w:val="nil"/>
            </w:tcBorders>
            <w:shd w:val="clear" w:color="000000" w:fill="FFFFFF"/>
            <w:noWrap/>
            <w:vAlign w:val="bottom"/>
            <w:hideMark/>
          </w:tcPr>
          <w:p w14:paraId="1727B3F6" w14:textId="77777777" w:rsidR="00CA5F75" w:rsidRPr="00B437F9" w:rsidRDefault="00CA5F75" w:rsidP="00CA5F75">
            <w:pPr>
              <w:jc w:val="right"/>
              <w:rPr>
                <w:rFonts w:ascii="Calibri" w:hAnsi="Calibri" w:cs="Calibri"/>
                <w:szCs w:val="20"/>
              </w:rPr>
            </w:pPr>
            <w:r w:rsidRPr="00CE36AC">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692F9512" w14:textId="77777777" w:rsidR="00CA5F75" w:rsidRPr="00B437F9" w:rsidRDefault="00CA5F75" w:rsidP="00CA5F75">
            <w:pPr>
              <w:jc w:val="right"/>
              <w:rPr>
                <w:rFonts w:ascii="Calibri" w:hAnsi="Calibri" w:cs="Calibri"/>
                <w:color w:val="000000"/>
                <w:szCs w:val="20"/>
              </w:rPr>
            </w:pPr>
            <w:r w:rsidRPr="00CE36AC">
              <w:rPr>
                <w:rFonts w:ascii="Calibri" w:hAnsi="Calibri" w:cs="Calibri"/>
                <w:color w:val="000000"/>
                <w:szCs w:val="20"/>
              </w:rPr>
              <w:t>3,637</w:t>
            </w:r>
          </w:p>
        </w:tc>
        <w:tc>
          <w:tcPr>
            <w:tcW w:w="1111" w:type="dxa"/>
            <w:tcBorders>
              <w:top w:val="nil"/>
              <w:left w:val="nil"/>
              <w:bottom w:val="nil"/>
              <w:right w:val="nil"/>
            </w:tcBorders>
            <w:shd w:val="clear" w:color="000000" w:fill="FFFFFF"/>
            <w:noWrap/>
            <w:vAlign w:val="bottom"/>
            <w:hideMark/>
          </w:tcPr>
          <w:p w14:paraId="6176AFED" w14:textId="77777777" w:rsidR="00CA5F75" w:rsidRPr="00B437F9" w:rsidRDefault="00CA5F75" w:rsidP="00CA5F75">
            <w:pPr>
              <w:jc w:val="right"/>
              <w:rPr>
                <w:rFonts w:ascii="Calibri" w:hAnsi="Calibri" w:cs="Calibri"/>
                <w:color w:val="000000"/>
                <w:szCs w:val="20"/>
              </w:rPr>
            </w:pPr>
            <w:r w:rsidRPr="00CE36AC">
              <w:rPr>
                <w:rFonts w:ascii="Calibri" w:hAnsi="Calibri" w:cs="Calibri"/>
                <w:color w:val="000000"/>
                <w:szCs w:val="20"/>
              </w:rPr>
              <w:t>4,042</w:t>
            </w:r>
          </w:p>
        </w:tc>
        <w:tc>
          <w:tcPr>
            <w:tcW w:w="1330" w:type="dxa"/>
            <w:tcBorders>
              <w:top w:val="nil"/>
              <w:left w:val="nil"/>
              <w:bottom w:val="nil"/>
              <w:right w:val="nil"/>
            </w:tcBorders>
            <w:shd w:val="clear" w:color="000000" w:fill="FFFFFF"/>
            <w:noWrap/>
            <w:vAlign w:val="bottom"/>
            <w:hideMark/>
          </w:tcPr>
          <w:p w14:paraId="2147EF84" w14:textId="77777777" w:rsidR="00CA5F75" w:rsidRPr="00B437F9" w:rsidRDefault="00CA5F75" w:rsidP="00CA5F75">
            <w:pPr>
              <w:jc w:val="right"/>
              <w:rPr>
                <w:rFonts w:ascii="Calibri" w:hAnsi="Calibri" w:cs="Calibri"/>
                <w:color w:val="9C0006"/>
                <w:szCs w:val="20"/>
              </w:rPr>
            </w:pPr>
            <w:r w:rsidRPr="00CE36AC">
              <w:rPr>
                <w:rFonts w:ascii="Calibri" w:hAnsi="Calibri" w:cs="Calibri"/>
                <w:color w:val="9C0006"/>
                <w:szCs w:val="20"/>
              </w:rPr>
              <w:t>-10%</w:t>
            </w:r>
          </w:p>
        </w:tc>
        <w:tc>
          <w:tcPr>
            <w:tcW w:w="1788" w:type="dxa"/>
            <w:tcBorders>
              <w:top w:val="nil"/>
              <w:left w:val="nil"/>
              <w:bottom w:val="nil"/>
              <w:right w:val="nil"/>
            </w:tcBorders>
            <w:shd w:val="clear" w:color="000000" w:fill="FFFFFF"/>
            <w:noWrap/>
            <w:vAlign w:val="bottom"/>
            <w:hideMark/>
          </w:tcPr>
          <w:p w14:paraId="5FBC5B51" w14:textId="77777777" w:rsidR="00CA5F75" w:rsidRPr="00B437F9" w:rsidRDefault="00CA5F75" w:rsidP="00CA5F75">
            <w:pPr>
              <w:jc w:val="right"/>
              <w:rPr>
                <w:rFonts w:ascii="Calibri" w:hAnsi="Calibri" w:cs="Calibri"/>
                <w:color w:val="000000"/>
                <w:szCs w:val="20"/>
              </w:rPr>
            </w:pPr>
            <w:r w:rsidRPr="00CE36AC">
              <w:rPr>
                <w:rFonts w:ascii="Calibri" w:hAnsi="Calibri" w:cs="Calibri"/>
                <w:color w:val="000000"/>
                <w:szCs w:val="20"/>
              </w:rPr>
              <w:t>4,802</w:t>
            </w:r>
          </w:p>
        </w:tc>
        <w:tc>
          <w:tcPr>
            <w:tcW w:w="1313" w:type="dxa"/>
            <w:tcBorders>
              <w:top w:val="nil"/>
              <w:left w:val="nil"/>
              <w:bottom w:val="nil"/>
              <w:right w:val="nil"/>
            </w:tcBorders>
            <w:shd w:val="clear" w:color="000000" w:fill="FFFFFF"/>
            <w:noWrap/>
            <w:vAlign w:val="bottom"/>
            <w:hideMark/>
          </w:tcPr>
          <w:p w14:paraId="58080D63" w14:textId="77777777" w:rsidR="00CA5F75" w:rsidRPr="00B437F9" w:rsidRDefault="00CA5F75" w:rsidP="00CA5F75">
            <w:pPr>
              <w:jc w:val="right"/>
              <w:rPr>
                <w:rFonts w:ascii="Calibri" w:hAnsi="Calibri" w:cs="Calibri"/>
                <w:color w:val="9C0006"/>
                <w:szCs w:val="20"/>
              </w:rPr>
            </w:pPr>
            <w:r w:rsidRPr="00CE36AC">
              <w:rPr>
                <w:rFonts w:ascii="Calibri" w:hAnsi="Calibri" w:cs="Calibri"/>
                <w:color w:val="9C0006"/>
                <w:szCs w:val="20"/>
              </w:rPr>
              <w:t>-24%</w:t>
            </w:r>
          </w:p>
        </w:tc>
      </w:tr>
      <w:tr w:rsidR="00CA5F75" w:rsidRPr="00B437F9" w14:paraId="4BFCD590" w14:textId="77777777" w:rsidTr="00D1210F">
        <w:trPr>
          <w:trHeight w:val="357"/>
        </w:trPr>
        <w:tc>
          <w:tcPr>
            <w:tcW w:w="5612" w:type="dxa"/>
            <w:tcBorders>
              <w:top w:val="nil"/>
              <w:left w:val="nil"/>
              <w:bottom w:val="nil"/>
              <w:right w:val="nil"/>
            </w:tcBorders>
            <w:shd w:val="clear" w:color="000000" w:fill="FFFFFF"/>
            <w:noWrap/>
            <w:vAlign w:val="bottom"/>
            <w:hideMark/>
          </w:tcPr>
          <w:p w14:paraId="561096A0" w14:textId="77777777" w:rsidR="00CA5F75" w:rsidRPr="00B437F9" w:rsidRDefault="00CA5F75" w:rsidP="00CA5F75">
            <w:pPr>
              <w:rPr>
                <w:rFonts w:ascii="Calibri" w:hAnsi="Calibri" w:cs="Calibri"/>
                <w:szCs w:val="20"/>
              </w:rPr>
            </w:pPr>
            <w:r w:rsidRPr="00B437F9">
              <w:rPr>
                <w:rFonts w:ascii="Calibri" w:hAnsi="Calibri" w:cs="Calibri"/>
                <w:szCs w:val="20"/>
              </w:rPr>
              <w:t>Dairy – Anhydrous milk fat</w:t>
            </w:r>
          </w:p>
        </w:tc>
        <w:tc>
          <w:tcPr>
            <w:tcW w:w="1310" w:type="dxa"/>
            <w:tcBorders>
              <w:top w:val="nil"/>
              <w:left w:val="nil"/>
              <w:bottom w:val="nil"/>
              <w:right w:val="nil"/>
            </w:tcBorders>
            <w:shd w:val="clear" w:color="000000" w:fill="FFFFFF"/>
            <w:noWrap/>
            <w:vAlign w:val="bottom"/>
            <w:hideMark/>
          </w:tcPr>
          <w:p w14:paraId="556F4BF8" w14:textId="77777777" w:rsidR="00CA5F75" w:rsidRPr="00B437F9" w:rsidRDefault="00CA5F75" w:rsidP="00CA5F75">
            <w:pPr>
              <w:jc w:val="right"/>
              <w:rPr>
                <w:rFonts w:ascii="Calibri" w:hAnsi="Calibri" w:cs="Calibri"/>
                <w:szCs w:val="20"/>
              </w:rPr>
            </w:pPr>
            <w:r w:rsidRPr="00CE36AC">
              <w:rPr>
                <w:rFonts w:ascii="Calibri" w:hAnsi="Calibri" w:cs="Calibri"/>
                <w:szCs w:val="20"/>
              </w:rPr>
              <w:t>22-Nov</w:t>
            </w:r>
          </w:p>
        </w:tc>
        <w:tc>
          <w:tcPr>
            <w:tcW w:w="1549" w:type="dxa"/>
            <w:tcBorders>
              <w:top w:val="nil"/>
              <w:left w:val="nil"/>
              <w:bottom w:val="nil"/>
              <w:right w:val="nil"/>
            </w:tcBorders>
            <w:shd w:val="clear" w:color="000000" w:fill="FFFFFF"/>
            <w:noWrap/>
            <w:vAlign w:val="bottom"/>
            <w:hideMark/>
          </w:tcPr>
          <w:p w14:paraId="29C24CC0" w14:textId="77777777" w:rsidR="00CA5F75" w:rsidRPr="00B437F9" w:rsidRDefault="00CA5F75" w:rsidP="00CA5F75">
            <w:pPr>
              <w:jc w:val="right"/>
              <w:rPr>
                <w:rFonts w:ascii="Calibri" w:hAnsi="Calibri" w:cs="Calibri"/>
                <w:szCs w:val="20"/>
              </w:rPr>
            </w:pPr>
            <w:r w:rsidRPr="00CE36AC">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1E072B8F" w14:textId="77777777" w:rsidR="00CA5F75" w:rsidRPr="00B437F9" w:rsidRDefault="00CA5F75" w:rsidP="00CA5F75">
            <w:pPr>
              <w:jc w:val="right"/>
              <w:rPr>
                <w:rFonts w:ascii="Calibri" w:hAnsi="Calibri" w:cs="Calibri"/>
                <w:color w:val="000000"/>
                <w:szCs w:val="20"/>
              </w:rPr>
            </w:pPr>
            <w:r w:rsidRPr="00CE36AC">
              <w:rPr>
                <w:rFonts w:ascii="Calibri" w:hAnsi="Calibri" w:cs="Calibri"/>
                <w:color w:val="000000"/>
                <w:szCs w:val="20"/>
              </w:rPr>
              <w:t>5,544</w:t>
            </w:r>
          </w:p>
        </w:tc>
        <w:tc>
          <w:tcPr>
            <w:tcW w:w="1111" w:type="dxa"/>
            <w:tcBorders>
              <w:top w:val="nil"/>
              <w:left w:val="nil"/>
              <w:bottom w:val="nil"/>
              <w:right w:val="nil"/>
            </w:tcBorders>
            <w:shd w:val="clear" w:color="000000" w:fill="FFFFFF"/>
            <w:noWrap/>
            <w:vAlign w:val="bottom"/>
            <w:hideMark/>
          </w:tcPr>
          <w:p w14:paraId="141EBD35" w14:textId="77777777" w:rsidR="00CA5F75" w:rsidRPr="00B437F9" w:rsidRDefault="00CA5F75" w:rsidP="00CA5F75">
            <w:pPr>
              <w:jc w:val="right"/>
              <w:rPr>
                <w:rFonts w:ascii="Calibri" w:hAnsi="Calibri" w:cs="Calibri"/>
                <w:color w:val="000000"/>
                <w:szCs w:val="20"/>
              </w:rPr>
            </w:pPr>
            <w:r w:rsidRPr="00CE36AC">
              <w:rPr>
                <w:rFonts w:ascii="Calibri" w:hAnsi="Calibri" w:cs="Calibri"/>
                <w:color w:val="000000"/>
                <w:szCs w:val="20"/>
              </w:rPr>
              <w:t>5,489</w:t>
            </w:r>
          </w:p>
        </w:tc>
        <w:tc>
          <w:tcPr>
            <w:tcW w:w="1330" w:type="dxa"/>
            <w:tcBorders>
              <w:top w:val="nil"/>
              <w:left w:val="nil"/>
              <w:bottom w:val="nil"/>
              <w:right w:val="nil"/>
            </w:tcBorders>
            <w:shd w:val="clear" w:color="000000" w:fill="FFFFFF"/>
            <w:noWrap/>
            <w:vAlign w:val="bottom"/>
            <w:hideMark/>
          </w:tcPr>
          <w:p w14:paraId="7A4D4CD4" w14:textId="77777777" w:rsidR="00CA5F75" w:rsidRPr="00B437F9" w:rsidRDefault="00CA5F75" w:rsidP="00CA5F75">
            <w:pPr>
              <w:jc w:val="right"/>
              <w:rPr>
                <w:rFonts w:ascii="Calibri" w:hAnsi="Calibri" w:cs="Calibri"/>
                <w:color w:val="01565A"/>
                <w:szCs w:val="20"/>
              </w:rPr>
            </w:pPr>
            <w:r w:rsidRPr="00CE36AC">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02895229" w14:textId="77777777" w:rsidR="00CA5F75" w:rsidRPr="00B437F9" w:rsidRDefault="00CA5F75" w:rsidP="00CA5F75">
            <w:pPr>
              <w:jc w:val="right"/>
              <w:rPr>
                <w:rFonts w:ascii="Calibri" w:hAnsi="Calibri" w:cs="Calibri"/>
                <w:color w:val="000000"/>
                <w:szCs w:val="20"/>
              </w:rPr>
            </w:pPr>
            <w:r w:rsidRPr="00CE36AC">
              <w:rPr>
                <w:rFonts w:ascii="Calibri" w:hAnsi="Calibri" w:cs="Calibri"/>
                <w:color w:val="000000"/>
                <w:szCs w:val="20"/>
              </w:rPr>
              <w:t>5,562</w:t>
            </w:r>
          </w:p>
        </w:tc>
        <w:tc>
          <w:tcPr>
            <w:tcW w:w="1313" w:type="dxa"/>
            <w:tcBorders>
              <w:top w:val="nil"/>
              <w:left w:val="nil"/>
              <w:bottom w:val="nil"/>
              <w:right w:val="nil"/>
            </w:tcBorders>
            <w:shd w:val="clear" w:color="000000" w:fill="FFFFFF"/>
            <w:noWrap/>
            <w:vAlign w:val="bottom"/>
            <w:hideMark/>
          </w:tcPr>
          <w:p w14:paraId="6921AD28" w14:textId="77777777" w:rsidR="00CA5F75" w:rsidRPr="00B437F9" w:rsidRDefault="00CA5F75" w:rsidP="00CA5F75">
            <w:pPr>
              <w:jc w:val="right"/>
              <w:rPr>
                <w:rFonts w:ascii="Calibri" w:hAnsi="Calibri" w:cs="Calibri"/>
                <w:color w:val="01565A"/>
                <w:szCs w:val="20"/>
              </w:rPr>
            </w:pPr>
            <w:r w:rsidRPr="00CE36AC">
              <w:rPr>
                <w:rFonts w:ascii="Calibri" w:hAnsi="Calibri" w:cs="Calibri"/>
                <w:color w:val="9C0006"/>
                <w:szCs w:val="20"/>
              </w:rPr>
              <w:t>0%</w:t>
            </w:r>
          </w:p>
        </w:tc>
      </w:tr>
      <w:tr w:rsidR="00F57FE6" w:rsidRPr="00B437F9" w14:paraId="515C34F3" w14:textId="77777777" w:rsidTr="00A44ADF">
        <w:trPr>
          <w:trHeight w:val="313"/>
        </w:trPr>
        <w:tc>
          <w:tcPr>
            <w:tcW w:w="15084" w:type="dxa"/>
            <w:gridSpan w:val="8"/>
            <w:tcBorders>
              <w:top w:val="single" w:sz="4" w:space="0" w:color="auto"/>
              <w:left w:val="nil"/>
              <w:bottom w:val="nil"/>
              <w:right w:val="nil"/>
            </w:tcBorders>
            <w:shd w:val="clear" w:color="000000" w:fill="FFFFFF"/>
            <w:noWrap/>
            <w:hideMark/>
          </w:tcPr>
          <w:p w14:paraId="3D99D3B9" w14:textId="77777777" w:rsidR="00F57FE6" w:rsidRPr="00B437F9" w:rsidRDefault="00F57FE6" w:rsidP="00F57FE6">
            <w:pPr>
              <w:rPr>
                <w:rFonts w:ascii="Calibri" w:hAnsi="Calibri" w:cs="Calibri"/>
                <w:szCs w:val="20"/>
              </w:rPr>
            </w:pPr>
            <w:r w:rsidRPr="00B437F9">
              <w:rPr>
                <w:rFonts w:ascii="Calibri" w:hAnsi="Calibri" w:cs="Calibri"/>
                <w:b/>
                <w:bCs/>
                <w:szCs w:val="20"/>
              </w:rPr>
              <w:t>a</w:t>
            </w:r>
            <w:r w:rsidRPr="00B437F9">
              <w:rPr>
                <w:rFonts w:ascii="Calibri" w:hAnsi="Calibri" w:cs="Calibri"/>
                <w:szCs w:val="20"/>
              </w:rPr>
              <w:t xml:space="preserve"> Global Dairy Trade prices are updated twice monthly on the first and third Tuesday of each month.</w:t>
            </w:r>
          </w:p>
        </w:tc>
      </w:tr>
    </w:tbl>
    <w:p w14:paraId="596838D3" w14:textId="77777777" w:rsidR="001B1859" w:rsidRDefault="004716CC" w:rsidP="009112B2">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Selected world indicator prices</w:t>
      </w:r>
    </w:p>
    <w:p w14:paraId="0E58DBBC" w14:textId="23236483" w:rsidR="00F647A4" w:rsidRPr="00F647A4" w:rsidRDefault="009148EA" w:rsidP="00F647A4">
      <w:r w:rsidRPr="005D1AF4">
        <w:rPr>
          <w:noProof/>
        </w:rPr>
        <w:drawing>
          <wp:inline distT="0" distB="0" distL="0" distR="0" wp14:anchorId="61F93FEA" wp14:editId="747B194E">
            <wp:extent cx="4267200" cy="2506980"/>
            <wp:effectExtent l="0" t="0" r="0" b="0"/>
            <wp:docPr id="8" name="Picture 107"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A graph of different colored lines&#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67200" cy="2506980"/>
                    </a:xfrm>
                    <a:prstGeom prst="rect">
                      <a:avLst/>
                    </a:prstGeom>
                    <a:noFill/>
                    <a:ln>
                      <a:noFill/>
                    </a:ln>
                  </pic:spPr>
                </pic:pic>
              </a:graphicData>
            </a:graphic>
          </wp:inline>
        </w:drawing>
      </w:r>
      <w:r w:rsidRPr="005D1AF4">
        <w:rPr>
          <w:noProof/>
        </w:rPr>
        <w:drawing>
          <wp:inline distT="0" distB="0" distL="0" distR="0" wp14:anchorId="3215ED2B" wp14:editId="35C227BC">
            <wp:extent cx="4267200" cy="2514600"/>
            <wp:effectExtent l="0" t="0" r="0" b="0"/>
            <wp:docPr id="9" name="Picture 108"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A graph of different colored lines&#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67200" cy="2514600"/>
                    </a:xfrm>
                    <a:prstGeom prst="rect">
                      <a:avLst/>
                    </a:prstGeom>
                    <a:noFill/>
                    <a:ln>
                      <a:noFill/>
                    </a:ln>
                  </pic:spPr>
                </pic:pic>
              </a:graphicData>
            </a:graphic>
          </wp:inline>
        </w:drawing>
      </w:r>
      <w:r w:rsidRPr="005D1AF4">
        <w:rPr>
          <w:noProof/>
        </w:rPr>
        <w:drawing>
          <wp:inline distT="0" distB="0" distL="0" distR="0" wp14:anchorId="0E385973" wp14:editId="709F991F">
            <wp:extent cx="4267200" cy="2514600"/>
            <wp:effectExtent l="0" t="0" r="0" b="0"/>
            <wp:docPr id="10" name="Picture 109" descr="A graph of corn grow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A graph of corn growing&#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67200" cy="2514600"/>
                    </a:xfrm>
                    <a:prstGeom prst="rect">
                      <a:avLst/>
                    </a:prstGeom>
                    <a:noFill/>
                    <a:ln>
                      <a:noFill/>
                    </a:ln>
                  </pic:spPr>
                </pic:pic>
              </a:graphicData>
            </a:graphic>
          </wp:inline>
        </w:drawing>
      </w:r>
      <w:r w:rsidRPr="005D1AF4">
        <w:rPr>
          <w:noProof/>
        </w:rPr>
        <w:drawing>
          <wp:inline distT="0" distB="0" distL="0" distR="0" wp14:anchorId="22CC478D" wp14:editId="212DAF02">
            <wp:extent cx="4274820" cy="2514600"/>
            <wp:effectExtent l="0" t="0" r="0" b="0"/>
            <wp:docPr id="11" name="Picture 110"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A graph of different colored lines&#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74820" cy="2514600"/>
                    </a:xfrm>
                    <a:prstGeom prst="rect">
                      <a:avLst/>
                    </a:prstGeom>
                    <a:noFill/>
                    <a:ln>
                      <a:noFill/>
                    </a:ln>
                  </pic:spPr>
                </pic:pic>
              </a:graphicData>
            </a:graphic>
          </wp:inline>
        </w:drawing>
      </w:r>
      <w:r w:rsidRPr="005D1AF4">
        <w:rPr>
          <w:noProof/>
        </w:rPr>
        <w:lastRenderedPageBreak/>
        <w:drawing>
          <wp:inline distT="0" distB="0" distL="0" distR="0" wp14:anchorId="11E1BD99" wp14:editId="002832B3">
            <wp:extent cx="4267200" cy="2514600"/>
            <wp:effectExtent l="0" t="0" r="0" b="0"/>
            <wp:docPr id="12" name="Picture 111" descr="A graph of a pri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A graph of a price&#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67200" cy="2514600"/>
                    </a:xfrm>
                    <a:prstGeom prst="rect">
                      <a:avLst/>
                    </a:prstGeom>
                    <a:noFill/>
                    <a:ln>
                      <a:noFill/>
                    </a:ln>
                  </pic:spPr>
                </pic:pic>
              </a:graphicData>
            </a:graphic>
          </wp:inline>
        </w:drawing>
      </w:r>
      <w:r w:rsidRPr="005D1AF4">
        <w:rPr>
          <w:noProof/>
        </w:rPr>
        <w:drawing>
          <wp:inline distT="0" distB="0" distL="0" distR="0" wp14:anchorId="1C33541A" wp14:editId="6B9CF9CE">
            <wp:extent cx="4267200" cy="2514600"/>
            <wp:effectExtent l="0" t="0" r="0" b="0"/>
            <wp:docPr id="13" name="Picture 11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A graph of different colored lines&#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67200" cy="2514600"/>
                    </a:xfrm>
                    <a:prstGeom prst="rect">
                      <a:avLst/>
                    </a:prstGeom>
                    <a:noFill/>
                    <a:ln>
                      <a:noFill/>
                    </a:ln>
                  </pic:spPr>
                </pic:pic>
              </a:graphicData>
            </a:graphic>
          </wp:inline>
        </w:drawing>
      </w:r>
      <w:r w:rsidRPr="005D1AF4">
        <w:rPr>
          <w:noProof/>
        </w:rPr>
        <w:drawing>
          <wp:inline distT="0" distB="0" distL="0" distR="0" wp14:anchorId="782E21CA" wp14:editId="5F7376AF">
            <wp:extent cx="4274820" cy="2506980"/>
            <wp:effectExtent l="0" t="0" r="0" b="0"/>
            <wp:docPr id="14" name="Picture 113"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A graph of different colored lines&#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74820" cy="2506980"/>
                    </a:xfrm>
                    <a:prstGeom prst="rect">
                      <a:avLst/>
                    </a:prstGeom>
                    <a:noFill/>
                    <a:ln>
                      <a:noFill/>
                    </a:ln>
                  </pic:spPr>
                </pic:pic>
              </a:graphicData>
            </a:graphic>
          </wp:inline>
        </w:drawing>
      </w:r>
      <w:r w:rsidRPr="005D1AF4">
        <w:rPr>
          <w:noProof/>
        </w:rPr>
        <w:drawing>
          <wp:inline distT="0" distB="0" distL="0" distR="0" wp14:anchorId="1CD33301" wp14:editId="48A79106">
            <wp:extent cx="4267200" cy="2514600"/>
            <wp:effectExtent l="0" t="0" r="0" b="0"/>
            <wp:docPr id="15" name="Picture 114" descr="A graph of a market indic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A graph of a market indicator&#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67200" cy="2514600"/>
                    </a:xfrm>
                    <a:prstGeom prst="rect">
                      <a:avLst/>
                    </a:prstGeom>
                    <a:noFill/>
                    <a:ln>
                      <a:noFill/>
                    </a:ln>
                  </pic:spPr>
                </pic:pic>
              </a:graphicData>
            </a:graphic>
          </wp:inline>
        </w:drawing>
      </w:r>
    </w:p>
    <w:p w14:paraId="01F2700D" w14:textId="77777777" w:rsidR="001B1859" w:rsidRPr="00B437F9" w:rsidRDefault="001B1859" w:rsidP="0001026B">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 xml:space="preserve">Selected domestic crop indicator </w:t>
      </w:r>
      <w:proofErr w:type="gramStart"/>
      <w:r w:rsidRPr="00B437F9">
        <w:rPr>
          <w:rFonts w:cs="Calibri"/>
          <w:color w:val="auto"/>
          <w:sz w:val="28"/>
          <w:szCs w:val="28"/>
        </w:rPr>
        <w:t>prices</w:t>
      </w:r>
      <w:proofErr w:type="gramEnd"/>
    </w:p>
    <w:p w14:paraId="4CC15167" w14:textId="6660B0E0" w:rsidR="00F647A4" w:rsidRDefault="009148EA" w:rsidP="00CA5F75">
      <w:r w:rsidRPr="005D1AF4">
        <w:rPr>
          <w:noProof/>
        </w:rPr>
        <w:drawing>
          <wp:inline distT="0" distB="0" distL="0" distR="0" wp14:anchorId="6D586123" wp14:editId="2381E128">
            <wp:extent cx="4267200" cy="2514600"/>
            <wp:effectExtent l="0" t="0" r="0" b="0"/>
            <wp:docPr id="16" name="Picture 115" descr="A graph of a number of whe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A graph of a number of wheat&#10;&#10;Description automatically generated with medium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67200" cy="2514600"/>
                    </a:xfrm>
                    <a:prstGeom prst="rect">
                      <a:avLst/>
                    </a:prstGeom>
                    <a:noFill/>
                    <a:ln>
                      <a:noFill/>
                    </a:ln>
                  </pic:spPr>
                </pic:pic>
              </a:graphicData>
            </a:graphic>
          </wp:inline>
        </w:drawing>
      </w:r>
      <w:r w:rsidRPr="005D1AF4">
        <w:rPr>
          <w:noProof/>
        </w:rPr>
        <w:drawing>
          <wp:inline distT="0" distB="0" distL="0" distR="0" wp14:anchorId="72936942" wp14:editId="51DCED21">
            <wp:extent cx="4274820" cy="2506980"/>
            <wp:effectExtent l="0" t="0" r="0" b="0"/>
            <wp:docPr id="17" name="Picture 116" descr="A graph of a wheat cro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A graph of a wheat crop&#10;&#10;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74820" cy="2506980"/>
                    </a:xfrm>
                    <a:prstGeom prst="rect">
                      <a:avLst/>
                    </a:prstGeom>
                    <a:noFill/>
                    <a:ln>
                      <a:noFill/>
                    </a:ln>
                  </pic:spPr>
                </pic:pic>
              </a:graphicData>
            </a:graphic>
          </wp:inline>
        </w:drawing>
      </w:r>
      <w:r w:rsidRPr="005D1AF4">
        <w:rPr>
          <w:noProof/>
        </w:rPr>
        <w:drawing>
          <wp:inline distT="0" distB="0" distL="0" distR="0" wp14:anchorId="1C39F866" wp14:editId="45A7CFD5">
            <wp:extent cx="4267200" cy="2514600"/>
            <wp:effectExtent l="0" t="0" r="0" b="0"/>
            <wp:docPr id="18" name="Picture 117" descr="A graph of a number of feed barle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A graph of a number of feed barley&#10;&#10;Description automatically generated with medium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67200" cy="2514600"/>
                    </a:xfrm>
                    <a:prstGeom prst="rect">
                      <a:avLst/>
                    </a:prstGeom>
                    <a:noFill/>
                    <a:ln>
                      <a:noFill/>
                    </a:ln>
                  </pic:spPr>
                </pic:pic>
              </a:graphicData>
            </a:graphic>
          </wp:inline>
        </w:drawing>
      </w:r>
      <w:r w:rsidRPr="005D1AF4">
        <w:rPr>
          <w:noProof/>
        </w:rPr>
        <w:drawing>
          <wp:inline distT="0" distB="0" distL="0" distR="0" wp14:anchorId="76FB186C" wp14:editId="3F83FDAE">
            <wp:extent cx="4267200" cy="2514600"/>
            <wp:effectExtent l="0" t="0" r="0" b="0"/>
            <wp:docPr id="19" name="Picture 118"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A graph of different colored lines&#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67200" cy="2514600"/>
                    </a:xfrm>
                    <a:prstGeom prst="rect">
                      <a:avLst/>
                    </a:prstGeom>
                    <a:noFill/>
                    <a:ln>
                      <a:noFill/>
                    </a:ln>
                  </pic:spPr>
                </pic:pic>
              </a:graphicData>
            </a:graphic>
          </wp:inline>
        </w:drawing>
      </w:r>
    </w:p>
    <w:p w14:paraId="2F5CBC7B" w14:textId="658BA1B2" w:rsidR="00CA5F75" w:rsidRPr="00B437F9" w:rsidRDefault="009148EA" w:rsidP="00CA5F75">
      <w:r w:rsidRPr="005D1AF4">
        <w:rPr>
          <w:noProof/>
        </w:rPr>
        <w:lastRenderedPageBreak/>
        <w:drawing>
          <wp:inline distT="0" distB="0" distL="0" distR="0" wp14:anchorId="19E4F05B" wp14:editId="072F6009">
            <wp:extent cx="4274820" cy="2506980"/>
            <wp:effectExtent l="0" t="0" r="0" b="0"/>
            <wp:docPr id="20" name="Picture 119"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A graph of a number of people&#10;&#10;Description automatically generated with medium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74820" cy="2506980"/>
                    </a:xfrm>
                    <a:prstGeom prst="rect">
                      <a:avLst/>
                    </a:prstGeom>
                    <a:noFill/>
                    <a:ln>
                      <a:noFill/>
                    </a:ln>
                  </pic:spPr>
                </pic:pic>
              </a:graphicData>
            </a:graphic>
          </wp:inline>
        </w:drawing>
      </w:r>
    </w:p>
    <w:p w14:paraId="13B77FEC" w14:textId="77777777" w:rsidR="004716CC" w:rsidRPr="00B437F9" w:rsidRDefault="004716CC" w:rsidP="0001026B">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 xml:space="preserve">Selected domestic livestock indicator </w:t>
      </w:r>
      <w:proofErr w:type="gramStart"/>
      <w:r w:rsidRPr="00B437F9">
        <w:rPr>
          <w:rFonts w:cs="Calibri"/>
          <w:color w:val="auto"/>
          <w:sz w:val="28"/>
          <w:szCs w:val="28"/>
        </w:rPr>
        <w:t>prices</w:t>
      </w:r>
      <w:proofErr w:type="gramEnd"/>
    </w:p>
    <w:p w14:paraId="01B32DEC" w14:textId="65248AD3" w:rsidR="00CA5F75" w:rsidRDefault="009148EA" w:rsidP="00D05A39">
      <w:r w:rsidRPr="005D1AF4">
        <w:rPr>
          <w:noProof/>
        </w:rPr>
        <w:drawing>
          <wp:inline distT="0" distB="0" distL="0" distR="0" wp14:anchorId="7EE5961E" wp14:editId="7FAC11AF">
            <wp:extent cx="4267200" cy="2514600"/>
            <wp:effectExtent l="0" t="0" r="0" b="0"/>
            <wp:docPr id="21" name="Picture 120" descr="A graph showing the growth of ca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A graph showing the growth of cattle&#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67200" cy="2514600"/>
                    </a:xfrm>
                    <a:prstGeom prst="rect">
                      <a:avLst/>
                    </a:prstGeom>
                    <a:noFill/>
                    <a:ln>
                      <a:noFill/>
                    </a:ln>
                  </pic:spPr>
                </pic:pic>
              </a:graphicData>
            </a:graphic>
          </wp:inline>
        </w:drawing>
      </w:r>
      <w:r w:rsidRPr="005D1AF4">
        <w:rPr>
          <w:noProof/>
        </w:rPr>
        <w:drawing>
          <wp:inline distT="0" distB="0" distL="0" distR="0" wp14:anchorId="48BCEC8B" wp14:editId="4C6CA969">
            <wp:extent cx="4267200" cy="2514600"/>
            <wp:effectExtent l="0" t="0" r="0" b="0"/>
            <wp:docPr id="22" name="Picture 12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A graph of different colored lines&#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67200" cy="2514600"/>
                    </a:xfrm>
                    <a:prstGeom prst="rect">
                      <a:avLst/>
                    </a:prstGeom>
                    <a:noFill/>
                    <a:ln>
                      <a:noFill/>
                    </a:ln>
                  </pic:spPr>
                </pic:pic>
              </a:graphicData>
            </a:graphic>
          </wp:inline>
        </w:drawing>
      </w:r>
      <w:r w:rsidRPr="005D1AF4">
        <w:rPr>
          <w:noProof/>
        </w:rPr>
        <w:drawing>
          <wp:inline distT="0" distB="0" distL="0" distR="0" wp14:anchorId="12CB5CDA" wp14:editId="53B47155">
            <wp:extent cx="4274820" cy="2506980"/>
            <wp:effectExtent l="0" t="0" r="0" b="0"/>
            <wp:docPr id="23" name="Picture 12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A graph of different colored lines&#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74820" cy="2506980"/>
                    </a:xfrm>
                    <a:prstGeom prst="rect">
                      <a:avLst/>
                    </a:prstGeom>
                    <a:noFill/>
                    <a:ln>
                      <a:noFill/>
                    </a:ln>
                  </pic:spPr>
                </pic:pic>
              </a:graphicData>
            </a:graphic>
          </wp:inline>
        </w:drawing>
      </w:r>
      <w:r w:rsidRPr="005D1AF4">
        <w:rPr>
          <w:noProof/>
        </w:rPr>
        <w:drawing>
          <wp:inline distT="0" distB="0" distL="0" distR="0" wp14:anchorId="1EB5CE32" wp14:editId="4F38DE49">
            <wp:extent cx="4267200" cy="2514600"/>
            <wp:effectExtent l="0" t="0" r="0" b="0"/>
            <wp:docPr id="24" name="Picture 123" descr="A graph of a sea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A graph of a seaboard&#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67200" cy="2514600"/>
                    </a:xfrm>
                    <a:prstGeom prst="rect">
                      <a:avLst/>
                    </a:prstGeom>
                    <a:noFill/>
                    <a:ln>
                      <a:noFill/>
                    </a:ln>
                  </pic:spPr>
                </pic:pic>
              </a:graphicData>
            </a:graphic>
          </wp:inline>
        </w:drawing>
      </w:r>
    </w:p>
    <w:p w14:paraId="51F55827" w14:textId="7665F7C4" w:rsidR="00D05A39" w:rsidRPr="00B437F9" w:rsidRDefault="009148EA" w:rsidP="00D05A39">
      <w:r w:rsidRPr="005D1AF4">
        <w:rPr>
          <w:noProof/>
        </w:rPr>
        <w:lastRenderedPageBreak/>
        <w:drawing>
          <wp:inline distT="0" distB="0" distL="0" distR="0" wp14:anchorId="3FB41414" wp14:editId="0E257CFE">
            <wp:extent cx="4267200" cy="2514600"/>
            <wp:effectExtent l="0" t="0" r="0" b="0"/>
            <wp:docPr id="25" name="Picture 124" descr="A graph of goats showing the number of goa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A graph of goats showing the number of goats&#10;&#10;Description automatically generated with medium confiden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67200" cy="2514600"/>
                    </a:xfrm>
                    <a:prstGeom prst="rect">
                      <a:avLst/>
                    </a:prstGeom>
                    <a:noFill/>
                    <a:ln>
                      <a:noFill/>
                    </a:ln>
                  </pic:spPr>
                </pic:pic>
              </a:graphicData>
            </a:graphic>
          </wp:inline>
        </w:drawing>
      </w:r>
      <w:r w:rsidRPr="005D1AF4">
        <w:rPr>
          <w:noProof/>
        </w:rPr>
        <w:drawing>
          <wp:inline distT="0" distB="0" distL="0" distR="0" wp14:anchorId="7A731AC7" wp14:editId="40761C39">
            <wp:extent cx="4274820" cy="2506980"/>
            <wp:effectExtent l="0" t="0" r="0" b="0"/>
            <wp:docPr id="26" name="Picture 125" descr="A graph of a bu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A graph of a bull&#10;&#10;Description automatically generated with medium confiden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74820" cy="2506980"/>
                    </a:xfrm>
                    <a:prstGeom prst="rect">
                      <a:avLst/>
                    </a:prstGeom>
                    <a:noFill/>
                    <a:ln>
                      <a:noFill/>
                    </a:ln>
                  </pic:spPr>
                </pic:pic>
              </a:graphicData>
            </a:graphic>
          </wp:inline>
        </w:drawing>
      </w:r>
    </w:p>
    <w:p w14:paraId="4C43AA75" w14:textId="77777777" w:rsidR="009317A5" w:rsidRDefault="004716CC" w:rsidP="0001026B">
      <w:pPr>
        <w:pStyle w:val="Heading3"/>
        <w:pageBreakBefore/>
        <w:widowControl w:val="0"/>
        <w:numPr>
          <w:ilvl w:val="1"/>
          <w:numId w:val="2"/>
        </w:numPr>
        <w:spacing w:before="0" w:after="120" w:line="276" w:lineRule="auto"/>
        <w:ind w:left="431" w:hanging="431"/>
        <w:rPr>
          <w:rFonts w:cs="Calibri"/>
          <w:color w:val="auto"/>
          <w:sz w:val="28"/>
          <w:szCs w:val="28"/>
        </w:rPr>
      </w:pPr>
      <w:r w:rsidRPr="00B437F9">
        <w:rPr>
          <w:rFonts w:cs="Calibri"/>
          <w:color w:val="auto"/>
          <w:sz w:val="28"/>
          <w:szCs w:val="28"/>
        </w:rPr>
        <w:lastRenderedPageBreak/>
        <w:t xml:space="preserve">Global Dairy Trade (GDT) weighted average </w:t>
      </w:r>
      <w:proofErr w:type="gramStart"/>
      <w:r w:rsidRPr="00B437F9">
        <w:rPr>
          <w:rFonts w:cs="Calibri"/>
          <w:color w:val="auto"/>
          <w:sz w:val="28"/>
          <w:szCs w:val="28"/>
        </w:rPr>
        <w:t>prices</w:t>
      </w:r>
      <w:proofErr w:type="gramEnd"/>
    </w:p>
    <w:p w14:paraId="5AEF36A0" w14:textId="57B83E89" w:rsidR="00F647A4" w:rsidRPr="00F647A4" w:rsidRDefault="009148EA" w:rsidP="00F647A4">
      <w:r w:rsidRPr="005D1AF4">
        <w:rPr>
          <w:noProof/>
        </w:rPr>
        <w:drawing>
          <wp:inline distT="0" distB="0" distL="0" distR="0" wp14:anchorId="2CD74A7E" wp14:editId="694613E5">
            <wp:extent cx="4267200" cy="2514600"/>
            <wp:effectExtent l="0" t="0" r="0" b="0"/>
            <wp:docPr id="27" name="Picture 126"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A graph of different colored lines&#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267200" cy="2514600"/>
                    </a:xfrm>
                    <a:prstGeom prst="rect">
                      <a:avLst/>
                    </a:prstGeom>
                    <a:noFill/>
                    <a:ln>
                      <a:noFill/>
                    </a:ln>
                  </pic:spPr>
                </pic:pic>
              </a:graphicData>
            </a:graphic>
          </wp:inline>
        </w:drawing>
      </w:r>
      <w:r w:rsidRPr="005D1AF4">
        <w:rPr>
          <w:noProof/>
        </w:rPr>
        <w:drawing>
          <wp:inline distT="0" distB="0" distL="0" distR="0" wp14:anchorId="5A518389" wp14:editId="7B543A1B">
            <wp:extent cx="4274820" cy="2506980"/>
            <wp:effectExtent l="0" t="0" r="0" b="0"/>
            <wp:docPr id="28" name="Picture 127"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A graph of different colored lines&#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274820" cy="2506980"/>
                    </a:xfrm>
                    <a:prstGeom prst="rect">
                      <a:avLst/>
                    </a:prstGeom>
                    <a:noFill/>
                    <a:ln>
                      <a:noFill/>
                    </a:ln>
                  </pic:spPr>
                </pic:pic>
              </a:graphicData>
            </a:graphic>
          </wp:inline>
        </w:drawing>
      </w:r>
      <w:r w:rsidRPr="005D1AF4">
        <w:rPr>
          <w:noProof/>
        </w:rPr>
        <w:drawing>
          <wp:inline distT="0" distB="0" distL="0" distR="0" wp14:anchorId="04300EB7" wp14:editId="2BCD3AC4">
            <wp:extent cx="4267200" cy="2514600"/>
            <wp:effectExtent l="0" t="0" r="0" b="0"/>
            <wp:docPr id="29" name="Picture 128"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A graph of different colored lines&#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267200" cy="2514600"/>
                    </a:xfrm>
                    <a:prstGeom prst="rect">
                      <a:avLst/>
                    </a:prstGeom>
                    <a:noFill/>
                    <a:ln>
                      <a:noFill/>
                    </a:ln>
                  </pic:spPr>
                </pic:pic>
              </a:graphicData>
            </a:graphic>
          </wp:inline>
        </w:drawing>
      </w:r>
      <w:r w:rsidRPr="005D1AF4">
        <w:rPr>
          <w:noProof/>
        </w:rPr>
        <w:drawing>
          <wp:inline distT="0" distB="0" distL="0" distR="0" wp14:anchorId="42B14431" wp14:editId="10EB3E99">
            <wp:extent cx="4267200" cy="2514600"/>
            <wp:effectExtent l="0" t="0" r="0" b="0"/>
            <wp:docPr id="30" name="Picture 129" descr="A graph of milk f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A graph of milk fat&#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267200" cy="2514600"/>
                    </a:xfrm>
                    <a:prstGeom prst="rect">
                      <a:avLst/>
                    </a:prstGeom>
                    <a:noFill/>
                    <a:ln>
                      <a:noFill/>
                    </a:ln>
                  </pic:spPr>
                </pic:pic>
              </a:graphicData>
            </a:graphic>
          </wp:inline>
        </w:drawing>
      </w:r>
    </w:p>
    <w:p w14:paraId="260F7616" w14:textId="77777777" w:rsidR="004716CC" w:rsidRPr="00B437F9" w:rsidRDefault="005636A7" w:rsidP="0001026B">
      <w:pPr>
        <w:pStyle w:val="Heading3"/>
        <w:numPr>
          <w:ilvl w:val="1"/>
          <w:numId w:val="2"/>
        </w:numPr>
        <w:spacing w:before="120" w:after="120"/>
        <w:ind w:left="709" w:hanging="709"/>
        <w:rPr>
          <w:rFonts w:cs="Calibri"/>
          <w:color w:val="auto"/>
          <w:sz w:val="28"/>
          <w:szCs w:val="28"/>
        </w:rPr>
      </w:pPr>
      <w:r w:rsidRPr="00B437F9">
        <w:rPr>
          <w:rFonts w:cs="Calibri"/>
          <w:color w:val="auto"/>
          <w:sz w:val="28"/>
          <w:szCs w:val="28"/>
        </w:rPr>
        <w:lastRenderedPageBreak/>
        <w:t>S</w:t>
      </w:r>
      <w:r w:rsidR="004716CC" w:rsidRPr="00B437F9">
        <w:rPr>
          <w:rFonts w:cs="Calibri"/>
          <w:color w:val="auto"/>
          <w:sz w:val="28"/>
          <w:szCs w:val="28"/>
        </w:rPr>
        <w:t>elected fruit and vegetable prices</w:t>
      </w:r>
    </w:p>
    <w:p w14:paraId="3A31FB4A" w14:textId="24040350" w:rsidR="00D05A39" w:rsidRPr="00B437F9" w:rsidRDefault="009148EA" w:rsidP="00F647A4">
      <w:r w:rsidRPr="005D1AF4">
        <w:rPr>
          <w:noProof/>
        </w:rPr>
        <w:drawing>
          <wp:inline distT="0" distB="0" distL="0" distR="0" wp14:anchorId="2591F11B" wp14:editId="046424FA">
            <wp:extent cx="4259580" cy="2506980"/>
            <wp:effectExtent l="0" t="0" r="0" b="0"/>
            <wp:docPr id="31" name="Picture 130" descr="A graph of watermelon seedl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A graph of watermelon seedless&#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259580" cy="2506980"/>
                    </a:xfrm>
                    <a:prstGeom prst="rect">
                      <a:avLst/>
                    </a:prstGeom>
                    <a:noFill/>
                    <a:ln>
                      <a:noFill/>
                    </a:ln>
                  </pic:spPr>
                </pic:pic>
              </a:graphicData>
            </a:graphic>
          </wp:inline>
        </w:drawing>
      </w:r>
      <w:r w:rsidRPr="005D1AF4">
        <w:rPr>
          <w:noProof/>
        </w:rPr>
        <w:drawing>
          <wp:inline distT="0" distB="0" distL="0" distR="0" wp14:anchorId="6ADB6276" wp14:editId="23DB8A51">
            <wp:extent cx="4267200" cy="2514600"/>
            <wp:effectExtent l="0" t="0" r="0" b="0"/>
            <wp:docPr id="32" name="Picture 131"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A graph with blue lines&#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267200" cy="2514600"/>
                    </a:xfrm>
                    <a:prstGeom prst="rect">
                      <a:avLst/>
                    </a:prstGeom>
                    <a:noFill/>
                    <a:ln>
                      <a:noFill/>
                    </a:ln>
                  </pic:spPr>
                </pic:pic>
              </a:graphicData>
            </a:graphic>
          </wp:inline>
        </w:drawing>
      </w:r>
      <w:r w:rsidRPr="005D1AF4">
        <w:rPr>
          <w:noProof/>
        </w:rPr>
        <w:drawing>
          <wp:inline distT="0" distB="0" distL="0" distR="0" wp14:anchorId="7D5D37E8" wp14:editId="40CC9B07">
            <wp:extent cx="4267200" cy="2514600"/>
            <wp:effectExtent l="0" t="0" r="0" b="0"/>
            <wp:docPr id="33" name="Picture 132"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A graph with blue lines&#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267200" cy="2514600"/>
                    </a:xfrm>
                    <a:prstGeom prst="rect">
                      <a:avLst/>
                    </a:prstGeom>
                    <a:noFill/>
                    <a:ln>
                      <a:noFill/>
                    </a:ln>
                  </pic:spPr>
                </pic:pic>
              </a:graphicData>
            </a:graphic>
          </wp:inline>
        </w:drawing>
      </w:r>
      <w:r w:rsidRPr="005D1AF4">
        <w:rPr>
          <w:noProof/>
        </w:rPr>
        <w:drawing>
          <wp:inline distT="0" distB="0" distL="0" distR="0" wp14:anchorId="7C36C6F9" wp14:editId="6974CC40">
            <wp:extent cx="4267200" cy="2514600"/>
            <wp:effectExtent l="0" t="0" r="0" b="0"/>
            <wp:docPr id="34" name="Picture 133" descr="A graph of strawberr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A graph of strawberries&#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267200" cy="2514600"/>
                    </a:xfrm>
                    <a:prstGeom prst="rect">
                      <a:avLst/>
                    </a:prstGeom>
                    <a:noFill/>
                    <a:ln>
                      <a:noFill/>
                    </a:ln>
                  </pic:spPr>
                </pic:pic>
              </a:graphicData>
            </a:graphic>
          </wp:inline>
        </w:drawing>
      </w:r>
      <w:r w:rsidRPr="005D1AF4">
        <w:rPr>
          <w:noProof/>
        </w:rPr>
        <w:lastRenderedPageBreak/>
        <w:drawing>
          <wp:inline distT="0" distB="0" distL="0" distR="0" wp14:anchorId="5C7C3CDC" wp14:editId="645D46DF">
            <wp:extent cx="4267200" cy="2522220"/>
            <wp:effectExtent l="0" t="0" r="0" b="0"/>
            <wp:docPr id="35" name="Picture 134"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A graph with blue lines&#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267200" cy="2522220"/>
                    </a:xfrm>
                    <a:prstGeom prst="rect">
                      <a:avLst/>
                    </a:prstGeom>
                    <a:noFill/>
                    <a:ln>
                      <a:noFill/>
                    </a:ln>
                  </pic:spPr>
                </pic:pic>
              </a:graphicData>
            </a:graphic>
          </wp:inline>
        </w:drawing>
      </w:r>
      <w:r w:rsidRPr="005D1AF4">
        <w:rPr>
          <w:noProof/>
        </w:rPr>
        <w:drawing>
          <wp:inline distT="0" distB="0" distL="0" distR="0" wp14:anchorId="2537AE3F" wp14:editId="0D85E2DF">
            <wp:extent cx="4267200" cy="2522220"/>
            <wp:effectExtent l="0" t="0" r="0" b="0"/>
            <wp:docPr id="36" name="Picture 135" descr="A graph showing a line of a stock mark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A graph showing a line of a stock market&#10;&#10;Description automatically generated with medium confidenc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267200" cy="2522220"/>
                    </a:xfrm>
                    <a:prstGeom prst="rect">
                      <a:avLst/>
                    </a:prstGeom>
                    <a:noFill/>
                    <a:ln>
                      <a:noFill/>
                    </a:ln>
                  </pic:spPr>
                </pic:pic>
              </a:graphicData>
            </a:graphic>
          </wp:inline>
        </w:drawing>
      </w:r>
      <w:r w:rsidRPr="005D1AF4">
        <w:rPr>
          <w:noProof/>
        </w:rPr>
        <w:drawing>
          <wp:inline distT="0" distB="0" distL="0" distR="0" wp14:anchorId="6424770F" wp14:editId="1717F7B0">
            <wp:extent cx="4274820" cy="2506980"/>
            <wp:effectExtent l="0" t="0" r="0" b="0"/>
            <wp:docPr id="37" name="Picture 136" descr="A graph showing a line of blue and bla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A graph showing a line of blue and black&#10;&#10;Description automatically generated with medium confidenc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274820" cy="2506980"/>
                    </a:xfrm>
                    <a:prstGeom prst="rect">
                      <a:avLst/>
                    </a:prstGeom>
                    <a:noFill/>
                    <a:ln>
                      <a:noFill/>
                    </a:ln>
                  </pic:spPr>
                </pic:pic>
              </a:graphicData>
            </a:graphic>
          </wp:inline>
        </w:drawing>
      </w:r>
      <w:r w:rsidRPr="005D1AF4">
        <w:rPr>
          <w:noProof/>
        </w:rPr>
        <w:drawing>
          <wp:inline distT="0" distB="0" distL="0" distR="0" wp14:anchorId="65F861EC" wp14:editId="66950126">
            <wp:extent cx="4267200" cy="2522220"/>
            <wp:effectExtent l="0" t="0" r="0" b="0"/>
            <wp:docPr id="38" name="Picture 137"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A graph of a graph&#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267200" cy="2522220"/>
                    </a:xfrm>
                    <a:prstGeom prst="rect">
                      <a:avLst/>
                    </a:prstGeom>
                    <a:noFill/>
                    <a:ln>
                      <a:noFill/>
                    </a:ln>
                  </pic:spPr>
                </pic:pic>
              </a:graphicData>
            </a:graphic>
          </wp:inline>
        </w:drawing>
      </w:r>
      <w:r w:rsidRPr="005D1AF4">
        <w:rPr>
          <w:noProof/>
        </w:rPr>
        <w:lastRenderedPageBreak/>
        <w:drawing>
          <wp:inline distT="0" distB="0" distL="0" distR="0" wp14:anchorId="04D19505" wp14:editId="0AD48C53">
            <wp:extent cx="4267200" cy="2522220"/>
            <wp:effectExtent l="0" t="0" r="0" b="0"/>
            <wp:docPr id="39" name="Picture 138" descr="A graph showing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A graph showing a line&#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267200" cy="2522220"/>
                    </a:xfrm>
                    <a:prstGeom prst="rect">
                      <a:avLst/>
                    </a:prstGeom>
                    <a:noFill/>
                    <a:ln>
                      <a:noFill/>
                    </a:ln>
                  </pic:spPr>
                </pic:pic>
              </a:graphicData>
            </a:graphic>
          </wp:inline>
        </w:drawing>
      </w:r>
      <w:r w:rsidRPr="005D1AF4">
        <w:rPr>
          <w:noProof/>
        </w:rPr>
        <w:drawing>
          <wp:inline distT="0" distB="0" distL="0" distR="0" wp14:anchorId="774EA513" wp14:editId="07CAD185">
            <wp:extent cx="4274820" cy="2506980"/>
            <wp:effectExtent l="0" t="0" r="0" b="0"/>
            <wp:docPr id="40" name="Picture 139" descr="A graph showing a line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A graph showing a line of a graph&#10;&#10;Description automatically generated with medium confidenc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274820" cy="2506980"/>
                    </a:xfrm>
                    <a:prstGeom prst="rect">
                      <a:avLst/>
                    </a:prstGeom>
                    <a:noFill/>
                    <a:ln>
                      <a:noFill/>
                    </a:ln>
                  </pic:spPr>
                </pic:pic>
              </a:graphicData>
            </a:graphic>
          </wp:inline>
        </w:drawing>
      </w:r>
      <w:r w:rsidRPr="005D1AF4">
        <w:rPr>
          <w:noProof/>
        </w:rPr>
        <w:drawing>
          <wp:inline distT="0" distB="0" distL="0" distR="0" wp14:anchorId="1F1FB5F4" wp14:editId="471EE883">
            <wp:extent cx="4267200" cy="2514600"/>
            <wp:effectExtent l="0" t="0" r="0" b="0"/>
            <wp:docPr id="41" name="Picture 140"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A graph of a graph&#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267200" cy="2514600"/>
                    </a:xfrm>
                    <a:prstGeom prst="rect">
                      <a:avLst/>
                    </a:prstGeom>
                    <a:noFill/>
                    <a:ln>
                      <a:noFill/>
                    </a:ln>
                  </pic:spPr>
                </pic:pic>
              </a:graphicData>
            </a:graphic>
          </wp:inline>
        </w:drawing>
      </w:r>
      <w:r w:rsidRPr="005D1AF4">
        <w:rPr>
          <w:noProof/>
        </w:rPr>
        <w:drawing>
          <wp:inline distT="0" distB="0" distL="0" distR="0" wp14:anchorId="1E94026C" wp14:editId="38C70BDD">
            <wp:extent cx="4267200" cy="2514600"/>
            <wp:effectExtent l="0" t="0" r="0" b="0"/>
            <wp:docPr id="42" name="Picture 14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A graph of a graph&#10;&#10;Description automatically generated with medium confidenc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267200" cy="2514600"/>
                    </a:xfrm>
                    <a:prstGeom prst="rect">
                      <a:avLst/>
                    </a:prstGeom>
                    <a:noFill/>
                    <a:ln>
                      <a:noFill/>
                    </a:ln>
                  </pic:spPr>
                </pic:pic>
              </a:graphicData>
            </a:graphic>
          </wp:inline>
        </w:drawing>
      </w:r>
      <w:r w:rsidRPr="005D1AF4">
        <w:rPr>
          <w:noProof/>
        </w:rPr>
        <w:lastRenderedPageBreak/>
        <w:drawing>
          <wp:inline distT="0" distB="0" distL="0" distR="0" wp14:anchorId="2F2DA63A" wp14:editId="49901D76">
            <wp:extent cx="4274820" cy="2506980"/>
            <wp:effectExtent l="0" t="0" r="0" b="0"/>
            <wp:docPr id="43" name="Picture 142" descr="A graph showing a line of blue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A graph showing a line of blue lines&#10;&#10;Description automatically generated with medium confidenc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274820" cy="2506980"/>
                    </a:xfrm>
                    <a:prstGeom prst="rect">
                      <a:avLst/>
                    </a:prstGeom>
                    <a:noFill/>
                    <a:ln>
                      <a:noFill/>
                    </a:ln>
                  </pic:spPr>
                </pic:pic>
              </a:graphicData>
            </a:graphic>
          </wp:inline>
        </w:drawing>
      </w:r>
      <w:r w:rsidRPr="005D1AF4">
        <w:rPr>
          <w:noProof/>
        </w:rPr>
        <w:drawing>
          <wp:inline distT="0" distB="0" distL="0" distR="0" wp14:anchorId="054ED35E" wp14:editId="6FA9362C">
            <wp:extent cx="4267200" cy="2514600"/>
            <wp:effectExtent l="0" t="0" r="0" b="0"/>
            <wp:docPr id="44" name="Picture 143" descr="A graph of a graph with number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A graph of a graph with numbers and lines&#10;&#10;Description automatically generated with medium confidenc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267200" cy="2514600"/>
                    </a:xfrm>
                    <a:prstGeom prst="rect">
                      <a:avLst/>
                    </a:prstGeom>
                    <a:noFill/>
                    <a:ln>
                      <a:noFill/>
                    </a:ln>
                  </pic:spPr>
                </pic:pic>
              </a:graphicData>
            </a:graphic>
          </wp:inline>
        </w:drawing>
      </w:r>
      <w:r w:rsidRPr="005D1AF4">
        <w:rPr>
          <w:noProof/>
        </w:rPr>
        <w:drawing>
          <wp:inline distT="0" distB="0" distL="0" distR="0" wp14:anchorId="3C0F7DE3" wp14:editId="20B54CBA">
            <wp:extent cx="4267200" cy="2506980"/>
            <wp:effectExtent l="0" t="0" r="0" b="0"/>
            <wp:docPr id="45" name="Picture 144"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A graph with numbers and line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267200" cy="2506980"/>
                    </a:xfrm>
                    <a:prstGeom prst="rect">
                      <a:avLst/>
                    </a:prstGeom>
                    <a:noFill/>
                    <a:ln>
                      <a:noFill/>
                    </a:ln>
                  </pic:spPr>
                </pic:pic>
              </a:graphicData>
            </a:graphic>
          </wp:inline>
        </w:drawing>
      </w:r>
      <w:r w:rsidRPr="005D1AF4">
        <w:rPr>
          <w:noProof/>
        </w:rPr>
        <w:drawing>
          <wp:inline distT="0" distB="0" distL="0" distR="0" wp14:anchorId="395D44E8" wp14:editId="23BB9E00">
            <wp:extent cx="4274820" cy="2506980"/>
            <wp:effectExtent l="0" t="0" r="0" b="0"/>
            <wp:docPr id="46" name="Picture 145" descr="A graph showing a line of blue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A graph showing a line of blue lines&#10;&#10;Description automatically generated with medium confidenc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274820" cy="2506980"/>
                    </a:xfrm>
                    <a:prstGeom prst="rect">
                      <a:avLst/>
                    </a:prstGeom>
                    <a:noFill/>
                    <a:ln>
                      <a:noFill/>
                    </a:ln>
                  </pic:spPr>
                </pic:pic>
              </a:graphicData>
            </a:graphic>
          </wp:inline>
        </w:drawing>
      </w:r>
    </w:p>
    <w:p w14:paraId="2A8222CC" w14:textId="77777777" w:rsidR="0026581E" w:rsidRPr="00B437F9" w:rsidRDefault="00913F09" w:rsidP="00E968B3">
      <w:pPr>
        <w:pStyle w:val="Heading3"/>
        <w:rPr>
          <w:rFonts w:cs="Calibri"/>
          <w:color w:val="auto"/>
          <w:sz w:val="28"/>
          <w:szCs w:val="28"/>
        </w:rPr>
      </w:pPr>
      <w:r w:rsidRPr="00B437F9">
        <w:rPr>
          <w:rFonts w:cs="Calibri"/>
          <w:color w:val="auto"/>
          <w:sz w:val="28"/>
          <w:szCs w:val="28"/>
        </w:rPr>
        <w:lastRenderedPageBreak/>
        <w:t xml:space="preserve">3.6 </w:t>
      </w:r>
      <w:r w:rsidR="00CA210B" w:rsidRPr="00B437F9">
        <w:rPr>
          <w:rFonts w:cs="Calibri"/>
          <w:color w:val="auto"/>
          <w:sz w:val="28"/>
          <w:szCs w:val="28"/>
        </w:rPr>
        <w:tab/>
      </w:r>
      <w:r w:rsidR="008C24D8" w:rsidRPr="00B437F9">
        <w:rPr>
          <w:rFonts w:cs="Calibri"/>
          <w:color w:val="auto"/>
          <w:sz w:val="28"/>
          <w:szCs w:val="28"/>
        </w:rPr>
        <w:t>Selected domestic fodder indicator prices</w:t>
      </w:r>
    </w:p>
    <w:p w14:paraId="5D7DA893" w14:textId="77777777" w:rsidR="0026581E" w:rsidRPr="00B437F9" w:rsidRDefault="0026581E" w:rsidP="00E968B3"/>
    <w:p w14:paraId="38B8FFA5" w14:textId="07D43FD7" w:rsidR="006839BF" w:rsidRPr="00B437F9" w:rsidRDefault="009148EA" w:rsidP="00CA5F75">
      <w:r w:rsidRPr="005D1AF4">
        <w:rPr>
          <w:noProof/>
        </w:rPr>
        <w:drawing>
          <wp:inline distT="0" distB="0" distL="0" distR="0" wp14:anchorId="4A295125" wp14:editId="225B4D92">
            <wp:extent cx="4267200" cy="2522220"/>
            <wp:effectExtent l="0" t="0" r="0" b="0"/>
            <wp:docPr id="47" name="Picture 146"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A graph of different colored lines&#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267200" cy="2522220"/>
                    </a:xfrm>
                    <a:prstGeom prst="rect">
                      <a:avLst/>
                    </a:prstGeom>
                    <a:noFill/>
                    <a:ln>
                      <a:noFill/>
                    </a:ln>
                  </pic:spPr>
                </pic:pic>
              </a:graphicData>
            </a:graphic>
          </wp:inline>
        </w:drawing>
      </w:r>
      <w:r w:rsidRPr="005D1AF4">
        <w:rPr>
          <w:noProof/>
        </w:rPr>
        <w:drawing>
          <wp:inline distT="0" distB="0" distL="0" distR="0" wp14:anchorId="2E1AE29E" wp14:editId="6D5CF621">
            <wp:extent cx="4267200" cy="2522220"/>
            <wp:effectExtent l="0" t="0" r="0" b="0"/>
            <wp:docPr id="48" name="Picture 147" descr="A graph with colorful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A graph with colorful lines&#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267200" cy="2522220"/>
                    </a:xfrm>
                    <a:prstGeom prst="rect">
                      <a:avLst/>
                    </a:prstGeom>
                    <a:noFill/>
                    <a:ln>
                      <a:noFill/>
                    </a:ln>
                  </pic:spPr>
                </pic:pic>
              </a:graphicData>
            </a:graphic>
          </wp:inline>
        </w:drawing>
      </w:r>
      <w:r w:rsidRPr="005D1AF4">
        <w:rPr>
          <w:noProof/>
        </w:rPr>
        <w:drawing>
          <wp:inline distT="0" distB="0" distL="0" distR="0" wp14:anchorId="587489A2" wp14:editId="482277DB">
            <wp:extent cx="4267200" cy="2514600"/>
            <wp:effectExtent l="0" t="0" r="0" b="0"/>
            <wp:docPr id="49" name="Picture 148" descr="A graph with colorful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A graph with colorful lines&#10;&#10;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267200" cy="2514600"/>
                    </a:xfrm>
                    <a:prstGeom prst="rect">
                      <a:avLst/>
                    </a:prstGeom>
                    <a:noFill/>
                    <a:ln>
                      <a:noFill/>
                    </a:ln>
                  </pic:spPr>
                </pic:pic>
              </a:graphicData>
            </a:graphic>
          </wp:inline>
        </w:drawing>
      </w:r>
    </w:p>
    <w:p w14:paraId="2C343A87" w14:textId="77777777" w:rsidR="002E421D" w:rsidRPr="00B437F9" w:rsidRDefault="002E421D" w:rsidP="00810BAA">
      <w:pPr>
        <w:rPr>
          <w:rFonts w:ascii="Calibri" w:hAnsi="Calibri" w:cs="Calibri"/>
          <w:color w:val="000000"/>
        </w:rPr>
        <w:sectPr w:rsidR="002E421D" w:rsidRPr="00B437F9" w:rsidSect="00D17509">
          <w:footerReference w:type="first" r:id="rId66"/>
          <w:pgSz w:w="16838" w:h="11906" w:orient="landscape"/>
          <w:pgMar w:top="1440" w:right="1276" w:bottom="1440" w:left="1276" w:header="709" w:footer="709" w:gutter="0"/>
          <w:cols w:space="708"/>
          <w:docGrid w:linePitch="360"/>
        </w:sectPr>
      </w:pPr>
    </w:p>
    <w:p w14:paraId="6AB621DC" w14:textId="77777777" w:rsidR="004716CC" w:rsidRPr="00B437F9" w:rsidRDefault="00913F09" w:rsidP="00BA7A36">
      <w:pPr>
        <w:pStyle w:val="Heading2"/>
        <w:spacing w:before="0" w:after="0" w:line="276" w:lineRule="auto"/>
        <w:ind w:left="360"/>
        <w:rPr>
          <w:rFonts w:cs="Calibri"/>
          <w:b/>
          <w:color w:val="auto"/>
          <w:szCs w:val="34"/>
        </w:rPr>
      </w:pPr>
      <w:r w:rsidRPr="00B437F9">
        <w:rPr>
          <w:rFonts w:cs="Calibri"/>
          <w:b/>
          <w:color w:val="auto"/>
          <w:szCs w:val="34"/>
        </w:rPr>
        <w:lastRenderedPageBreak/>
        <w:t xml:space="preserve">4. </w:t>
      </w:r>
      <w:r w:rsidR="004716CC" w:rsidRPr="00B437F9">
        <w:rPr>
          <w:rFonts w:cs="Calibri"/>
          <w:b/>
          <w:color w:val="auto"/>
          <w:szCs w:val="34"/>
        </w:rPr>
        <w:t>Data attribution</w:t>
      </w:r>
    </w:p>
    <w:p w14:paraId="683DE670" w14:textId="77777777" w:rsidR="002D1D72" w:rsidRPr="00B437F9" w:rsidRDefault="002D1D72" w:rsidP="002D1D72">
      <w:pPr>
        <w:pStyle w:val="Heading3"/>
        <w:spacing w:before="0" w:after="60"/>
        <w:rPr>
          <w:rFonts w:cs="Calibri"/>
          <w:color w:val="auto"/>
          <w:sz w:val="18"/>
          <w:szCs w:val="18"/>
        </w:rPr>
      </w:pPr>
      <w:r w:rsidRPr="00B437F9">
        <w:rPr>
          <w:rFonts w:cs="Calibri"/>
          <w:color w:val="auto"/>
          <w:sz w:val="18"/>
          <w:szCs w:val="18"/>
        </w:rPr>
        <w:t>Climate</w:t>
      </w:r>
    </w:p>
    <w:p w14:paraId="29BE37A5" w14:textId="77777777" w:rsidR="002D1D72" w:rsidRPr="00B437F9" w:rsidRDefault="002D1D72" w:rsidP="002D1D72">
      <w:pPr>
        <w:pStyle w:val="ListBullet"/>
        <w:spacing w:before="60"/>
        <w:ind w:left="357" w:hanging="357"/>
        <w:rPr>
          <w:rFonts w:ascii="Calibri" w:hAnsi="Calibri" w:cs="Calibri"/>
          <w:sz w:val="17"/>
          <w:szCs w:val="17"/>
        </w:rPr>
      </w:pPr>
      <w:r w:rsidRPr="00B437F9">
        <w:rPr>
          <w:rFonts w:ascii="Calibri" w:hAnsi="Calibri" w:cs="Calibri"/>
          <w:sz w:val="17"/>
          <w:szCs w:val="17"/>
        </w:rPr>
        <w:t>Bureau of Meteorology</w:t>
      </w:r>
    </w:p>
    <w:p w14:paraId="0169906F" w14:textId="77777777" w:rsidR="002D1D72" w:rsidRPr="00B437F9" w:rsidRDefault="002D1D72" w:rsidP="00835E09">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008F6476" w:rsidRPr="00B437F9">
        <w:rPr>
          <w:rStyle w:val="Hyperlink"/>
          <w:rFonts w:ascii="Calibri" w:hAnsi="Calibri" w:cs="Calibri"/>
          <w:color w:val="auto"/>
          <w:sz w:val="17"/>
          <w:szCs w:val="17"/>
        </w:rPr>
        <w:t>www.bom.gov.au/climate/maps/rainfall/</w:t>
      </w:r>
    </w:p>
    <w:p w14:paraId="49D69D7C" w14:textId="77777777" w:rsidR="002D1D72" w:rsidRPr="00B437F9" w:rsidRDefault="002D1D72" w:rsidP="00835E09">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Monthly and last 3-month rainfall percentiles: </w:t>
      </w:r>
      <w:hyperlink r:id="rId67" w:history="1">
        <w:r w:rsidR="008F6476" w:rsidRPr="00B437F9">
          <w:rPr>
            <w:rStyle w:val="Hyperlink"/>
            <w:rFonts w:ascii="Calibri" w:hAnsi="Calibri" w:cs="Calibri"/>
            <w:color w:val="auto"/>
            <w:sz w:val="17"/>
            <w:szCs w:val="17"/>
          </w:rPr>
          <w:t>www.bom.gov.au/water/landscape/</w:t>
        </w:r>
      </w:hyperlink>
    </w:p>
    <w:p w14:paraId="49646980" w14:textId="77777777" w:rsidR="002D1D72" w:rsidRPr="00B437F9" w:rsidRDefault="002D1D72" w:rsidP="00835E09">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Temperature anomalies: </w:t>
      </w:r>
      <w:hyperlink r:id="rId68" w:history="1">
        <w:r w:rsidRPr="00B437F9">
          <w:rPr>
            <w:rStyle w:val="Hyperlink"/>
            <w:rFonts w:ascii="Calibri" w:hAnsi="Calibri" w:cs="Calibri"/>
            <w:color w:val="auto"/>
            <w:sz w:val="17"/>
            <w:szCs w:val="17"/>
          </w:rPr>
          <w:t>www.bom.gov.au/jsp/awap/temp/index.jsp</w:t>
        </w:r>
      </w:hyperlink>
    </w:p>
    <w:p w14:paraId="2C30356F" w14:textId="77777777" w:rsidR="002D1D72" w:rsidRPr="00B437F9" w:rsidRDefault="002D1D72" w:rsidP="00835E09">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69" w:history="1">
        <w:r w:rsidRPr="00B437F9">
          <w:rPr>
            <w:rStyle w:val="Hyperlink"/>
            <w:rFonts w:ascii="Calibri" w:hAnsi="Calibri" w:cs="Calibri"/>
            <w:color w:val="auto"/>
            <w:sz w:val="17"/>
            <w:szCs w:val="17"/>
          </w:rPr>
          <w:t>www.bom.gov.au/jsp/watl/rainfall/pme.jsp</w:t>
        </w:r>
      </w:hyperlink>
    </w:p>
    <w:p w14:paraId="507EA64F" w14:textId="77777777" w:rsidR="002D1D72" w:rsidRPr="00B437F9" w:rsidRDefault="002D1D72" w:rsidP="00835E09">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70" w:anchor="/overview/summary/" w:history="1">
        <w:r w:rsidRPr="00B437F9">
          <w:rPr>
            <w:rStyle w:val="Hyperlink"/>
            <w:rFonts w:ascii="Calibri" w:hAnsi="Calibri" w:cs="Calibri"/>
            <w:color w:val="auto"/>
            <w:sz w:val="17"/>
            <w:szCs w:val="17"/>
          </w:rPr>
          <w:t>www.bom.gov.au/climate/outlooks/#/overview/summary/</w:t>
        </w:r>
      </w:hyperlink>
    </w:p>
    <w:p w14:paraId="25BF0D60" w14:textId="77777777" w:rsidR="00B62D4D" w:rsidRPr="00B437F9" w:rsidRDefault="00B62D4D" w:rsidP="00835E09">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71"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2D70EC33" w14:textId="77777777" w:rsidR="002D1D72" w:rsidRPr="001960A7" w:rsidRDefault="002D1D72" w:rsidP="00835E09">
      <w:pPr>
        <w:pStyle w:val="ListBullet"/>
        <w:numPr>
          <w:ilvl w:val="0"/>
          <w:numId w:val="3"/>
        </w:numPr>
        <w:spacing w:before="60"/>
        <w:ind w:left="448" w:hanging="448"/>
        <w:rPr>
          <w:rStyle w:val="Hyperlink"/>
          <w:rFonts w:ascii="Calibri" w:hAnsi="Calibri" w:cs="Calibri"/>
          <w:color w:val="auto"/>
          <w:sz w:val="17"/>
          <w:szCs w:val="17"/>
          <w:u w:val="none"/>
        </w:rPr>
      </w:pPr>
      <w:r w:rsidRPr="001960A7">
        <w:rPr>
          <w:rFonts w:ascii="Calibri" w:hAnsi="Calibri" w:cs="Calibri"/>
          <w:sz w:val="17"/>
          <w:szCs w:val="17"/>
        </w:rPr>
        <w:t xml:space="preserve">Soil moisture: </w:t>
      </w:r>
      <w:hyperlink r:id="rId72" w:history="1">
        <w:r w:rsidRPr="001960A7">
          <w:rPr>
            <w:rStyle w:val="Hyperlink"/>
            <w:rFonts w:ascii="Calibri" w:hAnsi="Calibri" w:cs="Calibri"/>
            <w:color w:val="auto"/>
            <w:sz w:val="17"/>
            <w:szCs w:val="17"/>
          </w:rPr>
          <w:t>www.bom.gov.au/water/landscape/</w:t>
        </w:r>
      </w:hyperlink>
    </w:p>
    <w:p w14:paraId="60222F93" w14:textId="77777777" w:rsidR="00B103AF" w:rsidRPr="00B437F9" w:rsidRDefault="00B103AF" w:rsidP="00B103AF">
      <w:pPr>
        <w:pStyle w:val="ListBullet"/>
        <w:spacing w:before="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Other</w:t>
      </w:r>
    </w:p>
    <w:p w14:paraId="1A880C72" w14:textId="77777777" w:rsidR="002D1D72" w:rsidRPr="00B437F9" w:rsidRDefault="002D1D72" w:rsidP="00835E09">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73" w:history="1">
        <w:r w:rsidR="008F6476" w:rsidRPr="00B437F9">
          <w:rPr>
            <w:rStyle w:val="Hyperlink"/>
            <w:rFonts w:ascii="Calibri" w:hAnsi="Calibri" w:cs="Calibri"/>
            <w:color w:val="auto"/>
            <w:sz w:val="17"/>
            <w:szCs w:val="17"/>
          </w:rPr>
          <w:t>www.longpaddock.qld.gov.au/aussiegrass/</w:t>
        </w:r>
      </w:hyperlink>
    </w:p>
    <w:p w14:paraId="7052366C" w14:textId="77777777" w:rsidR="002D1D72" w:rsidRPr="00B437F9" w:rsidRDefault="002D1D72" w:rsidP="00835E09">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74"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75"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76"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77"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78"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79"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1CFEB23D" w14:textId="77777777" w:rsidR="002D1D72" w:rsidRPr="00B437F9" w:rsidRDefault="002D1D72" w:rsidP="00835E09">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80" w:history="1">
        <w:r w:rsidRPr="00B437F9">
          <w:rPr>
            <w:rStyle w:val="Hyperlink"/>
            <w:rFonts w:ascii="Calibri" w:hAnsi="Calibri" w:cs="Calibri"/>
            <w:color w:val="auto"/>
            <w:sz w:val="17"/>
            <w:szCs w:val="17"/>
          </w:rPr>
          <w:t>https://ipad.fas.usda.gov/ogamaps/cropmapsandcalendars.aspx</w:t>
        </w:r>
      </w:hyperlink>
    </w:p>
    <w:p w14:paraId="7208A24D" w14:textId="77777777" w:rsidR="009C3065" w:rsidRPr="00B437F9" w:rsidRDefault="009C3065" w:rsidP="00835E09">
      <w:pPr>
        <w:pStyle w:val="ListBullet"/>
        <w:numPr>
          <w:ilvl w:val="0"/>
          <w:numId w:val="3"/>
        </w:numPr>
        <w:spacing w:before="60"/>
        <w:ind w:left="448" w:hanging="448"/>
        <w:rPr>
          <w:rStyle w:val="Hyperlink"/>
          <w:rFonts w:ascii="Calibri" w:hAnsi="Calibri" w:cs="Calibri"/>
          <w:color w:val="auto"/>
          <w:sz w:val="17"/>
          <w:szCs w:val="17"/>
          <w:u w:val="none"/>
        </w:rPr>
      </w:pPr>
      <w:r w:rsidRPr="00B437F9">
        <w:rPr>
          <w:rFonts w:ascii="Calibri" w:hAnsi="Calibri" w:cs="Calibri"/>
          <w:sz w:val="17"/>
          <w:szCs w:val="17"/>
        </w:rPr>
        <w:t xml:space="preserve">Autumn break: Pook et al., 2009, </w:t>
      </w:r>
      <w:hyperlink r:id="rId81" w:history="1">
        <w:r w:rsidRPr="00B437F9">
          <w:rPr>
            <w:rStyle w:val="Hyperlink"/>
            <w:rFonts w:ascii="Calibri" w:hAnsi="Calibri" w:cs="Calibri"/>
            <w:color w:val="auto"/>
            <w:sz w:val="17"/>
            <w:szCs w:val="17"/>
          </w:rPr>
          <w:t>https://rmets-onlinelibrary-wiley-com.virtual.anu.edu.au/doi/epdf/10.1002/joc.1833</w:t>
        </w:r>
      </w:hyperlink>
    </w:p>
    <w:p w14:paraId="50476380" w14:textId="77777777" w:rsidR="002D1D72" w:rsidRPr="00B437F9" w:rsidRDefault="002D1D72" w:rsidP="008F6476">
      <w:pPr>
        <w:pStyle w:val="Heading3"/>
        <w:spacing w:before="0" w:after="60"/>
        <w:rPr>
          <w:rFonts w:cs="Calibri"/>
          <w:color w:val="auto"/>
          <w:sz w:val="18"/>
          <w:szCs w:val="18"/>
        </w:rPr>
      </w:pPr>
      <w:r w:rsidRPr="00B437F9">
        <w:rPr>
          <w:rFonts w:cs="Calibri"/>
          <w:color w:val="auto"/>
          <w:sz w:val="18"/>
          <w:szCs w:val="18"/>
        </w:rPr>
        <w:t>Water</w:t>
      </w:r>
    </w:p>
    <w:p w14:paraId="5DC10555" w14:textId="77777777" w:rsidR="00B62D4D" w:rsidRPr="00B437F9" w:rsidRDefault="00B62D4D" w:rsidP="008F6476">
      <w:pPr>
        <w:rPr>
          <w:rFonts w:ascii="Calibri" w:hAnsi="Calibri" w:cs="Calibri"/>
          <w:sz w:val="17"/>
          <w:szCs w:val="17"/>
        </w:rPr>
      </w:pPr>
      <w:r w:rsidRPr="00B437F9">
        <w:rPr>
          <w:rFonts w:ascii="Calibri" w:hAnsi="Calibri" w:cs="Calibri"/>
          <w:sz w:val="17"/>
          <w:szCs w:val="17"/>
        </w:rPr>
        <w:t>Prices</w:t>
      </w:r>
    </w:p>
    <w:p w14:paraId="50F673EE" w14:textId="77777777" w:rsidR="00B62D4D" w:rsidRPr="00B437F9" w:rsidRDefault="00B62D4D" w:rsidP="00835E09">
      <w:pPr>
        <w:pStyle w:val="ListBullet"/>
        <w:numPr>
          <w:ilvl w:val="0"/>
          <w:numId w:val="8"/>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82"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19CA5A70" w14:textId="77777777" w:rsidR="00E81442" w:rsidRPr="00B437F9" w:rsidRDefault="00B62D4D" w:rsidP="00835E09">
      <w:pPr>
        <w:pStyle w:val="ListBullet"/>
        <w:numPr>
          <w:ilvl w:val="0"/>
          <w:numId w:val="8"/>
        </w:numPr>
        <w:tabs>
          <w:tab w:val="left" w:pos="720"/>
        </w:tabs>
        <w:spacing w:before="0"/>
        <w:rPr>
          <w:rStyle w:val="Hyperlink"/>
          <w:rFonts w:ascii="Calibri" w:hAnsi="Calibri" w:cs="Calibri"/>
          <w:b/>
          <w:bCs/>
          <w:color w:val="auto"/>
          <w:sz w:val="17"/>
          <w:szCs w:val="17"/>
          <w:u w:val="none"/>
        </w:rPr>
      </w:pPr>
      <w:proofErr w:type="spellStart"/>
      <w:r w:rsidRPr="00B437F9">
        <w:rPr>
          <w:rStyle w:val="Hyperlink"/>
          <w:rFonts w:ascii="Calibri" w:hAnsi="Calibri" w:cs="Calibri"/>
          <w:color w:val="auto"/>
          <w:sz w:val="17"/>
          <w:szCs w:val="17"/>
          <w:u w:val="none"/>
        </w:rPr>
        <w:t>Ruralco</w:t>
      </w:r>
      <w:proofErr w:type="spellEnd"/>
      <w:r w:rsidRPr="00B437F9">
        <w:rPr>
          <w:rStyle w:val="Hyperlink"/>
          <w:rFonts w:ascii="Calibri" w:hAnsi="Calibri" w:cs="Calibri"/>
          <w:color w:val="auto"/>
          <w:sz w:val="17"/>
          <w:szCs w:val="17"/>
          <w:u w:val="none"/>
        </w:rPr>
        <w:t xml:space="preserve">: </w:t>
      </w:r>
      <w:hyperlink r:id="rId83" w:history="1">
        <w:r w:rsidR="009B25FF" w:rsidRPr="00B437F9">
          <w:rPr>
            <w:rStyle w:val="Hyperlink"/>
            <w:rFonts w:ascii="Calibri" w:hAnsi="Calibri" w:cs="Calibri"/>
            <w:color w:val="auto"/>
            <w:sz w:val="17"/>
            <w:szCs w:val="17"/>
          </w:rPr>
          <w:t>https://www.ruralcowater.com.au/</w:t>
        </w:r>
      </w:hyperlink>
      <w:r w:rsidR="009B25FF" w:rsidRPr="00B437F9">
        <w:rPr>
          <w:rStyle w:val="Hyperlink"/>
          <w:rFonts w:ascii="Calibri" w:hAnsi="Calibri" w:cs="Calibri"/>
          <w:color w:val="auto"/>
          <w:sz w:val="17"/>
          <w:szCs w:val="17"/>
          <w:u w:val="none"/>
        </w:rPr>
        <w:t xml:space="preserve"> </w:t>
      </w:r>
    </w:p>
    <w:p w14:paraId="02FC4086" w14:textId="77777777" w:rsidR="00B62D4D" w:rsidRPr="00B437F9" w:rsidRDefault="00B62D4D" w:rsidP="008F6476">
      <w:pPr>
        <w:pStyle w:val="ListBullet"/>
        <w:tabs>
          <w:tab w:val="left" w:pos="720"/>
        </w:tabs>
        <w:spacing w:before="0"/>
        <w:ind w:left="360" w:hanging="3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244133F" w14:textId="77777777" w:rsidR="00B62D4D" w:rsidRPr="00B437F9" w:rsidRDefault="00B62D4D" w:rsidP="00835E09">
      <w:pPr>
        <w:pStyle w:val="ListBullet"/>
        <w:numPr>
          <w:ilvl w:val="0"/>
          <w:numId w:val="9"/>
        </w:numPr>
        <w:tabs>
          <w:tab w:val="left" w:pos="720"/>
        </w:tabs>
        <w:spacing w:before="0"/>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84" w:anchor="/water-markets/mdb/at" w:history="1">
        <w:r w:rsidRPr="00B437F9">
          <w:rPr>
            <w:rStyle w:val="Hyperlink"/>
            <w:rFonts w:ascii="Calibri" w:hAnsi="Calibri" w:cs="Calibri"/>
            <w:color w:val="auto"/>
            <w:sz w:val="17"/>
            <w:szCs w:val="17"/>
          </w:rPr>
          <w:t>http://www.bom.gov.au/water/dashboards/#/water-markets/mdb/at</w:t>
        </w:r>
      </w:hyperlink>
    </w:p>
    <w:p w14:paraId="28A32511" w14:textId="77777777" w:rsidR="00B62D4D" w:rsidRPr="001960A7" w:rsidRDefault="00B62D4D" w:rsidP="00835E09">
      <w:pPr>
        <w:pStyle w:val="ListBullet"/>
        <w:numPr>
          <w:ilvl w:val="0"/>
          <w:numId w:val="9"/>
        </w:numPr>
        <w:tabs>
          <w:tab w:val="left" w:pos="720"/>
        </w:tabs>
        <w:spacing w:before="0"/>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85" w:anchor="/water-storages/summary/drainage" w:history="1">
        <w:r w:rsidRPr="001960A7">
          <w:rPr>
            <w:rStyle w:val="Hyperlink"/>
            <w:rFonts w:ascii="Calibri" w:hAnsi="Calibri" w:cs="Calibri"/>
            <w:color w:val="auto"/>
            <w:sz w:val="17"/>
            <w:szCs w:val="17"/>
          </w:rPr>
          <w:t>http://www.bom.gov.au/water/dashboards/#/water-storages/summary/drainage</w:t>
        </w:r>
      </w:hyperlink>
    </w:p>
    <w:p w14:paraId="15D1CB1B" w14:textId="77777777" w:rsidR="00B62D4D" w:rsidRPr="00B437F9" w:rsidRDefault="00B62D4D" w:rsidP="008F6476">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2C697AB0" w14:textId="77777777" w:rsidR="00B62D4D" w:rsidRPr="00B437F9" w:rsidRDefault="00B62D4D" w:rsidP="00835E09">
      <w:pPr>
        <w:pStyle w:val="ListBullet"/>
        <w:numPr>
          <w:ilvl w:val="0"/>
          <w:numId w:val="10"/>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86" w:history="1">
        <w:r w:rsidRPr="00B437F9">
          <w:rPr>
            <w:rStyle w:val="Hyperlink"/>
            <w:rFonts w:ascii="Calibri" w:hAnsi="Calibri" w:cs="Calibri"/>
            <w:color w:val="auto"/>
            <w:sz w:val="17"/>
            <w:szCs w:val="17"/>
          </w:rPr>
          <w:t>https://www.waternsw.com.au/customer-service/ordering-trading-and-pricing/trading/murrumbidgee</w:t>
        </w:r>
      </w:hyperlink>
    </w:p>
    <w:p w14:paraId="65948E66" w14:textId="77777777" w:rsidR="00B62D4D" w:rsidRPr="00B437F9" w:rsidRDefault="00B62D4D" w:rsidP="00835E09">
      <w:pPr>
        <w:pStyle w:val="ListBullet"/>
        <w:numPr>
          <w:ilvl w:val="0"/>
          <w:numId w:val="10"/>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87" w:history="1">
        <w:r w:rsidRPr="00B437F9">
          <w:rPr>
            <w:rStyle w:val="Hyperlink"/>
            <w:rFonts w:ascii="Calibri" w:hAnsi="Calibri" w:cs="Calibri"/>
            <w:color w:val="auto"/>
            <w:sz w:val="17"/>
            <w:szCs w:val="17"/>
          </w:rPr>
          <w:t>https://www.waterregister.vic.gov.au/TradingRules2019/</w:t>
        </w:r>
      </w:hyperlink>
    </w:p>
    <w:p w14:paraId="0F27BE71" w14:textId="77777777" w:rsidR="002D1D72" w:rsidRPr="00B437F9" w:rsidRDefault="002D1D72" w:rsidP="008F6476">
      <w:pPr>
        <w:pStyle w:val="Heading3"/>
        <w:spacing w:before="0" w:after="60"/>
        <w:rPr>
          <w:rFonts w:cs="Calibri"/>
          <w:color w:val="auto"/>
          <w:sz w:val="18"/>
          <w:szCs w:val="18"/>
        </w:rPr>
      </w:pPr>
      <w:r w:rsidRPr="00B437F9">
        <w:rPr>
          <w:rFonts w:cs="Calibri"/>
          <w:color w:val="auto"/>
          <w:sz w:val="18"/>
          <w:szCs w:val="18"/>
        </w:rPr>
        <w:t>Commodities</w:t>
      </w:r>
    </w:p>
    <w:p w14:paraId="02C1B14C" w14:textId="77777777" w:rsidR="002D1D72" w:rsidRPr="00B437F9" w:rsidRDefault="002D1D72" w:rsidP="008F6476">
      <w:pPr>
        <w:pStyle w:val="ListBullet"/>
        <w:spacing w:before="0"/>
        <w:ind w:left="357" w:hanging="357"/>
        <w:rPr>
          <w:rFonts w:ascii="Calibri" w:hAnsi="Calibri" w:cs="Calibri"/>
          <w:sz w:val="17"/>
          <w:szCs w:val="17"/>
        </w:rPr>
      </w:pPr>
      <w:r w:rsidRPr="00B437F9">
        <w:rPr>
          <w:rFonts w:ascii="Calibri" w:hAnsi="Calibri" w:cs="Calibri"/>
          <w:sz w:val="17"/>
          <w:szCs w:val="17"/>
        </w:rPr>
        <w:t>Fruit and vegetables</w:t>
      </w:r>
    </w:p>
    <w:p w14:paraId="5BBB6595" w14:textId="77777777" w:rsidR="002D1D72" w:rsidRPr="00B437F9" w:rsidRDefault="002D1D72" w:rsidP="00835E09">
      <w:pPr>
        <w:pStyle w:val="ListBullet"/>
        <w:numPr>
          <w:ilvl w:val="0"/>
          <w:numId w:val="3"/>
        </w:numPr>
        <w:spacing w:before="0"/>
        <w:rPr>
          <w:rFonts w:ascii="Calibri" w:hAnsi="Calibri" w:cs="Calibri"/>
          <w:sz w:val="17"/>
          <w:szCs w:val="17"/>
        </w:rPr>
      </w:pPr>
      <w:proofErr w:type="spellStart"/>
      <w:r w:rsidRPr="00B437F9">
        <w:rPr>
          <w:rFonts w:ascii="Calibri" w:hAnsi="Calibri" w:cs="Calibri"/>
          <w:sz w:val="17"/>
          <w:szCs w:val="17"/>
        </w:rPr>
        <w:t>Datafresh</w:t>
      </w:r>
      <w:proofErr w:type="spellEnd"/>
      <w:r w:rsidRPr="00B437F9">
        <w:rPr>
          <w:rFonts w:ascii="Calibri" w:hAnsi="Calibri" w:cs="Calibri"/>
          <w:sz w:val="17"/>
          <w:szCs w:val="17"/>
        </w:rPr>
        <w:t xml:space="preserve">: </w:t>
      </w:r>
      <w:hyperlink r:id="rId88" w:history="1">
        <w:r w:rsidRPr="00B437F9">
          <w:rPr>
            <w:rStyle w:val="Hyperlink"/>
            <w:rFonts w:ascii="Calibri" w:hAnsi="Calibri" w:cs="Calibri"/>
            <w:color w:val="auto"/>
            <w:sz w:val="17"/>
            <w:szCs w:val="17"/>
          </w:rPr>
          <w:t>www.freshstate.com.au</w:t>
        </w:r>
      </w:hyperlink>
    </w:p>
    <w:p w14:paraId="3F34EF15" w14:textId="77777777" w:rsidR="002D1D72" w:rsidRPr="00B437F9" w:rsidRDefault="002D1D72" w:rsidP="002D1D72">
      <w:pPr>
        <w:pStyle w:val="ListBullet"/>
        <w:spacing w:before="0"/>
        <w:ind w:left="360" w:hanging="360"/>
        <w:rPr>
          <w:rFonts w:ascii="Calibri" w:hAnsi="Calibri" w:cs="Calibri"/>
          <w:sz w:val="17"/>
          <w:szCs w:val="17"/>
        </w:rPr>
      </w:pPr>
      <w:r w:rsidRPr="00B437F9">
        <w:rPr>
          <w:rFonts w:ascii="Calibri" w:hAnsi="Calibri" w:cs="Calibri"/>
          <w:sz w:val="17"/>
          <w:szCs w:val="17"/>
        </w:rPr>
        <w:t>Pigs</w:t>
      </w:r>
    </w:p>
    <w:p w14:paraId="6CC4BCF6" w14:textId="77777777" w:rsidR="002D1D72" w:rsidRPr="00B437F9" w:rsidRDefault="002D1D72" w:rsidP="00835E09">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89" w:history="1">
        <w:r w:rsidRPr="00B437F9">
          <w:rPr>
            <w:rStyle w:val="Hyperlink"/>
            <w:rFonts w:ascii="Calibri" w:hAnsi="Calibri" w:cs="Calibri"/>
            <w:color w:val="auto"/>
            <w:sz w:val="17"/>
            <w:szCs w:val="17"/>
          </w:rPr>
          <w:t>www.australianpork.com.au</w:t>
        </w:r>
      </w:hyperlink>
    </w:p>
    <w:p w14:paraId="52921C62" w14:textId="77777777" w:rsidR="002D1D72" w:rsidRPr="00B437F9" w:rsidRDefault="002D1D72" w:rsidP="002D1D72">
      <w:pPr>
        <w:pStyle w:val="ListBullet"/>
        <w:spacing w:before="0"/>
        <w:rPr>
          <w:rFonts w:ascii="Calibri" w:hAnsi="Calibri" w:cs="Calibri"/>
          <w:sz w:val="17"/>
          <w:szCs w:val="17"/>
        </w:rPr>
      </w:pPr>
      <w:r w:rsidRPr="00B437F9">
        <w:rPr>
          <w:rFonts w:ascii="Calibri" w:hAnsi="Calibri" w:cs="Calibri"/>
          <w:sz w:val="17"/>
          <w:szCs w:val="17"/>
        </w:rPr>
        <w:t>Dairy</w:t>
      </w:r>
    </w:p>
    <w:p w14:paraId="4A57AE8C" w14:textId="77777777" w:rsidR="002D1D72" w:rsidRPr="00B437F9" w:rsidRDefault="002D1D72" w:rsidP="00835E09">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90" w:history="1">
        <w:r w:rsidRPr="00B437F9">
          <w:rPr>
            <w:rStyle w:val="Hyperlink"/>
            <w:rFonts w:ascii="Calibri" w:hAnsi="Calibri" w:cs="Calibri"/>
            <w:color w:val="auto"/>
            <w:sz w:val="17"/>
            <w:szCs w:val="17"/>
          </w:rPr>
          <w:t>www.globaldairytrade.info/en/product-results/</w:t>
        </w:r>
      </w:hyperlink>
    </w:p>
    <w:p w14:paraId="20D00D9F" w14:textId="77777777" w:rsidR="002D1D72" w:rsidRPr="00B437F9" w:rsidRDefault="002D1D72" w:rsidP="002D1D72">
      <w:pPr>
        <w:pStyle w:val="ListBullet"/>
        <w:spacing w:before="0"/>
        <w:ind w:left="360" w:hanging="360"/>
        <w:rPr>
          <w:rFonts w:ascii="Calibri" w:hAnsi="Calibri" w:cs="Calibri"/>
          <w:sz w:val="17"/>
          <w:szCs w:val="17"/>
        </w:rPr>
      </w:pPr>
      <w:r w:rsidRPr="00B437F9">
        <w:rPr>
          <w:rFonts w:ascii="Calibri" w:hAnsi="Calibri" w:cs="Calibri"/>
          <w:sz w:val="17"/>
          <w:szCs w:val="17"/>
        </w:rPr>
        <w:t xml:space="preserve">World wheat, canola </w:t>
      </w:r>
    </w:p>
    <w:p w14:paraId="68A761A7" w14:textId="77777777" w:rsidR="002D1D72" w:rsidRPr="00B437F9" w:rsidRDefault="002D1D72" w:rsidP="00835E09">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785A3C26" w14:textId="77777777" w:rsidR="002D1D72" w:rsidRPr="00B437F9" w:rsidRDefault="002D1D72" w:rsidP="002D1D72">
      <w:pPr>
        <w:pStyle w:val="ListBullet"/>
        <w:spacing w:before="0"/>
        <w:ind w:left="360" w:hanging="360"/>
        <w:rPr>
          <w:rFonts w:ascii="Calibri" w:hAnsi="Calibri" w:cs="Calibri"/>
          <w:sz w:val="17"/>
          <w:szCs w:val="17"/>
        </w:rPr>
      </w:pPr>
      <w:r w:rsidRPr="00B437F9">
        <w:rPr>
          <w:rFonts w:ascii="Calibri" w:hAnsi="Calibri" w:cs="Calibri"/>
          <w:sz w:val="17"/>
          <w:szCs w:val="17"/>
        </w:rPr>
        <w:t>World coarse grains</w:t>
      </w:r>
    </w:p>
    <w:p w14:paraId="38C28101" w14:textId="77777777" w:rsidR="002D1D72" w:rsidRPr="00B437F9" w:rsidRDefault="002D1D72" w:rsidP="00835E09">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18DBDF4E" w14:textId="77777777" w:rsidR="002D1D72" w:rsidRPr="00B437F9" w:rsidRDefault="002D1D72" w:rsidP="002D1D72">
      <w:pPr>
        <w:pStyle w:val="ListBullet"/>
        <w:spacing w:before="0"/>
        <w:ind w:left="360" w:hanging="360"/>
        <w:rPr>
          <w:rFonts w:ascii="Calibri" w:hAnsi="Calibri" w:cs="Calibri"/>
          <w:sz w:val="17"/>
          <w:szCs w:val="17"/>
        </w:rPr>
      </w:pPr>
      <w:r w:rsidRPr="00B437F9">
        <w:rPr>
          <w:rFonts w:ascii="Calibri" w:hAnsi="Calibri" w:cs="Calibri"/>
          <w:sz w:val="17"/>
          <w:szCs w:val="17"/>
        </w:rPr>
        <w:t>World cotton</w:t>
      </w:r>
    </w:p>
    <w:p w14:paraId="461261F1" w14:textId="77777777" w:rsidR="002D1D72" w:rsidRPr="00B437F9" w:rsidRDefault="002D1D72" w:rsidP="00835E09">
      <w:pPr>
        <w:pStyle w:val="ListBullet"/>
        <w:numPr>
          <w:ilvl w:val="0"/>
          <w:numId w:val="3"/>
        </w:numPr>
        <w:spacing w:before="0"/>
        <w:rPr>
          <w:rFonts w:ascii="Calibri" w:hAnsi="Calibri" w:cs="Calibri"/>
          <w:sz w:val="17"/>
          <w:szCs w:val="17"/>
        </w:rPr>
      </w:pPr>
      <w:proofErr w:type="spellStart"/>
      <w:r w:rsidRPr="00B437F9">
        <w:rPr>
          <w:rFonts w:ascii="Calibri" w:hAnsi="Calibri" w:cs="Calibri"/>
          <w:sz w:val="17"/>
          <w:szCs w:val="17"/>
        </w:rPr>
        <w:t>Cotlook</w:t>
      </w:r>
      <w:proofErr w:type="spellEnd"/>
      <w:r w:rsidRPr="00B437F9">
        <w:rPr>
          <w:rFonts w:ascii="Calibri" w:hAnsi="Calibri" w:cs="Calibri"/>
          <w:sz w:val="17"/>
          <w:szCs w:val="17"/>
        </w:rPr>
        <w:t xml:space="preserve">: </w:t>
      </w:r>
      <w:hyperlink r:id="rId91" w:history="1">
        <w:r w:rsidRPr="00B437F9">
          <w:rPr>
            <w:rStyle w:val="Hyperlink"/>
            <w:rFonts w:ascii="Calibri" w:hAnsi="Calibri" w:cs="Calibri"/>
            <w:color w:val="auto"/>
            <w:sz w:val="17"/>
            <w:szCs w:val="17"/>
          </w:rPr>
          <w:t>www.cotlook.com/</w:t>
        </w:r>
      </w:hyperlink>
    </w:p>
    <w:p w14:paraId="4A4433A4" w14:textId="77777777" w:rsidR="002D1D72" w:rsidRPr="00B437F9" w:rsidRDefault="002D1D72" w:rsidP="002D1D72">
      <w:pPr>
        <w:pStyle w:val="ListBullet"/>
        <w:spacing w:before="0"/>
        <w:ind w:left="360" w:hanging="360"/>
        <w:rPr>
          <w:rFonts w:ascii="Calibri" w:hAnsi="Calibri" w:cs="Calibri"/>
          <w:sz w:val="17"/>
          <w:szCs w:val="17"/>
        </w:rPr>
      </w:pPr>
      <w:r w:rsidRPr="00B437F9">
        <w:rPr>
          <w:rFonts w:ascii="Calibri" w:hAnsi="Calibri" w:cs="Calibri"/>
          <w:sz w:val="17"/>
          <w:szCs w:val="17"/>
        </w:rPr>
        <w:t>World sugar</w:t>
      </w:r>
    </w:p>
    <w:p w14:paraId="357DF34B" w14:textId="77777777" w:rsidR="002D1D72" w:rsidRPr="00B437F9" w:rsidRDefault="002D1D72" w:rsidP="00835E09">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3BEB607C" w14:textId="77777777" w:rsidR="002D1D72" w:rsidRPr="00B437F9" w:rsidRDefault="002D1D72" w:rsidP="002D1D72">
      <w:pPr>
        <w:pStyle w:val="ListBullet"/>
        <w:spacing w:before="0"/>
        <w:ind w:left="360" w:hanging="360"/>
        <w:rPr>
          <w:rFonts w:ascii="Calibri" w:hAnsi="Calibri" w:cs="Calibri"/>
          <w:sz w:val="17"/>
          <w:szCs w:val="17"/>
        </w:rPr>
      </w:pPr>
      <w:r w:rsidRPr="00B437F9">
        <w:rPr>
          <w:rFonts w:ascii="Calibri" w:hAnsi="Calibri" w:cs="Calibri"/>
          <w:sz w:val="17"/>
          <w:szCs w:val="17"/>
        </w:rPr>
        <w:t>Wool</w:t>
      </w:r>
    </w:p>
    <w:p w14:paraId="4FE13F86" w14:textId="77777777" w:rsidR="002D1D72" w:rsidRPr="00B437F9" w:rsidRDefault="002D1D72" w:rsidP="00835E09">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92" w:history="1">
        <w:r w:rsidRPr="00B437F9">
          <w:rPr>
            <w:rStyle w:val="Hyperlink"/>
            <w:rFonts w:ascii="Calibri" w:hAnsi="Calibri" w:cs="Calibri"/>
            <w:color w:val="auto"/>
            <w:sz w:val="17"/>
            <w:szCs w:val="17"/>
          </w:rPr>
          <w:t>www.awex.com.au/</w:t>
        </w:r>
      </w:hyperlink>
    </w:p>
    <w:p w14:paraId="0F4EE6A7" w14:textId="77777777" w:rsidR="002D1D72" w:rsidRPr="00B437F9" w:rsidRDefault="002D1D72" w:rsidP="002D1D72">
      <w:pPr>
        <w:pStyle w:val="ListBullet"/>
        <w:spacing w:before="0"/>
        <w:ind w:left="360" w:hanging="360"/>
        <w:rPr>
          <w:rFonts w:ascii="Calibri" w:hAnsi="Calibri" w:cs="Calibri"/>
          <w:sz w:val="17"/>
          <w:szCs w:val="17"/>
        </w:rPr>
      </w:pPr>
      <w:r w:rsidRPr="00B437F9">
        <w:rPr>
          <w:rFonts w:ascii="Calibri" w:hAnsi="Calibri" w:cs="Calibri"/>
          <w:sz w:val="17"/>
          <w:szCs w:val="17"/>
        </w:rPr>
        <w:t>Domestic wheat, barley, sorghum</w:t>
      </w:r>
      <w:r w:rsidR="00151663" w:rsidRPr="00B437F9">
        <w:rPr>
          <w:rFonts w:ascii="Calibri" w:hAnsi="Calibri" w:cs="Calibri"/>
          <w:sz w:val="17"/>
          <w:szCs w:val="17"/>
        </w:rPr>
        <w:t xml:space="preserve">, </w:t>
      </w:r>
      <w:proofErr w:type="gramStart"/>
      <w:r w:rsidRPr="00B437F9">
        <w:rPr>
          <w:rFonts w:ascii="Calibri" w:hAnsi="Calibri" w:cs="Calibri"/>
          <w:sz w:val="17"/>
          <w:szCs w:val="17"/>
        </w:rPr>
        <w:t>canola</w:t>
      </w:r>
      <w:proofErr w:type="gramEnd"/>
      <w:r w:rsidR="00151663" w:rsidRPr="00B437F9">
        <w:rPr>
          <w:rFonts w:ascii="Calibri" w:hAnsi="Calibri" w:cs="Calibri"/>
          <w:sz w:val="17"/>
          <w:szCs w:val="17"/>
        </w:rPr>
        <w:t xml:space="preserve"> and fodder</w:t>
      </w:r>
    </w:p>
    <w:p w14:paraId="60F34884" w14:textId="77777777" w:rsidR="002D1D72" w:rsidRPr="00B437F9" w:rsidRDefault="002D1D72" w:rsidP="00835E09">
      <w:pPr>
        <w:pStyle w:val="ListBullet"/>
        <w:numPr>
          <w:ilvl w:val="0"/>
          <w:numId w:val="5"/>
        </w:numPr>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http://www.jumbukag.com.au/</w:t>
      </w:r>
    </w:p>
    <w:p w14:paraId="7031E477" w14:textId="77777777" w:rsidR="002D1D72" w:rsidRPr="00B437F9" w:rsidRDefault="002D1D72" w:rsidP="002D1D72">
      <w:pPr>
        <w:pStyle w:val="ListBullet"/>
        <w:spacing w:before="0"/>
        <w:rPr>
          <w:rFonts w:ascii="Calibri" w:hAnsi="Calibri" w:cs="Calibri"/>
          <w:sz w:val="17"/>
          <w:szCs w:val="17"/>
        </w:rPr>
      </w:pPr>
      <w:r w:rsidRPr="00B437F9">
        <w:rPr>
          <w:rFonts w:ascii="Calibri" w:hAnsi="Calibri" w:cs="Calibri"/>
          <w:sz w:val="17"/>
          <w:szCs w:val="17"/>
        </w:rPr>
        <w:t xml:space="preserve">Cattle, beef, mutton, lamb, </w:t>
      </w:r>
      <w:proofErr w:type="gramStart"/>
      <w:r w:rsidRPr="00B437F9">
        <w:rPr>
          <w:rFonts w:ascii="Calibri" w:hAnsi="Calibri" w:cs="Calibri"/>
          <w:sz w:val="17"/>
          <w:szCs w:val="17"/>
        </w:rPr>
        <w:t>goat</w:t>
      </w:r>
      <w:proofErr w:type="gramEnd"/>
      <w:r w:rsidRPr="00B437F9">
        <w:rPr>
          <w:rFonts w:ascii="Calibri" w:hAnsi="Calibri" w:cs="Calibri"/>
          <w:sz w:val="17"/>
          <w:szCs w:val="17"/>
        </w:rPr>
        <w:t xml:space="preserve"> and live export</w:t>
      </w:r>
    </w:p>
    <w:p w14:paraId="45169461" w14:textId="77777777" w:rsidR="002D1D72" w:rsidRPr="00B437F9" w:rsidRDefault="002D1D72" w:rsidP="00835E09">
      <w:pPr>
        <w:pStyle w:val="ListBullet"/>
        <w:numPr>
          <w:ilvl w:val="0"/>
          <w:numId w:val="3"/>
        </w:numPr>
        <w:spacing w:before="0"/>
        <w:rPr>
          <w:rFonts w:ascii="Calibri" w:hAnsi="Calibri" w:cs="Calibri"/>
          <w:sz w:val="17"/>
          <w:szCs w:val="17"/>
        </w:rPr>
        <w:sectPr w:rsidR="002D1D72" w:rsidRPr="00B437F9" w:rsidSect="00244FE9">
          <w:footerReference w:type="first" r:id="rId93"/>
          <w:pgSz w:w="11906" w:h="16838"/>
          <w:pgMar w:top="1276" w:right="1440" w:bottom="1276" w:left="1440" w:header="709" w:footer="709" w:gutter="0"/>
          <w:cols w:space="708"/>
          <w:docGrid w:linePitch="360"/>
        </w:sectPr>
      </w:pPr>
      <w:r w:rsidRPr="00B437F9">
        <w:rPr>
          <w:rFonts w:ascii="Calibri" w:hAnsi="Calibri" w:cs="Calibri"/>
          <w:sz w:val="17"/>
          <w:szCs w:val="17"/>
        </w:rPr>
        <w:t xml:space="preserve">Meat and Livestock Australia: </w:t>
      </w:r>
      <w:r w:rsidRPr="00B437F9">
        <w:rPr>
          <w:rFonts w:ascii="Calibri" w:hAnsi="Calibri" w:cs="Calibri"/>
          <w:sz w:val="17"/>
          <w:szCs w:val="17"/>
          <w:u w:val="single"/>
        </w:rPr>
        <w:t>w</w:t>
      </w:r>
      <w:r w:rsidR="00B103AF" w:rsidRPr="00B437F9">
        <w:rPr>
          <w:rFonts w:ascii="Calibri" w:hAnsi="Calibri" w:cs="Calibri"/>
          <w:sz w:val="17"/>
          <w:szCs w:val="17"/>
          <w:u w:val="single"/>
        </w:rPr>
        <w:t>ww.mla.com.au/Prices-and-market</w:t>
      </w:r>
    </w:p>
    <w:p w14:paraId="0E471D7D" w14:textId="77777777" w:rsidR="00EE2DB8" w:rsidRPr="00B437F9" w:rsidRDefault="00EE2DB8" w:rsidP="004716CC">
      <w:pPr>
        <w:rPr>
          <w:rFonts w:ascii="Calibri" w:hAnsi="Calibri" w:cs="Calibri"/>
          <w:sz w:val="22"/>
          <w:szCs w:val="22"/>
          <w:shd w:val="clear" w:color="auto" w:fill="FFFFFF"/>
        </w:rPr>
      </w:pPr>
      <w:r w:rsidRPr="00B437F9">
        <w:rPr>
          <w:rFonts w:ascii="Calibri" w:hAnsi="Calibri" w:cs="Calibri"/>
          <w:sz w:val="22"/>
          <w:szCs w:val="22"/>
          <w:shd w:val="clear" w:color="auto" w:fill="FFFFFF"/>
        </w:rPr>
        <w:lastRenderedPageBreak/>
        <w:t>© Commonwealth of Australia 202</w:t>
      </w:r>
      <w:r w:rsidR="00BB3F42" w:rsidRPr="00B437F9">
        <w:rPr>
          <w:rFonts w:ascii="Calibri" w:hAnsi="Calibri" w:cs="Calibri"/>
          <w:sz w:val="22"/>
          <w:szCs w:val="22"/>
          <w:shd w:val="clear" w:color="auto" w:fill="FFFFFF"/>
        </w:rPr>
        <w:t>3</w:t>
      </w:r>
    </w:p>
    <w:p w14:paraId="59430C7D" w14:textId="77777777" w:rsidR="00EE2DB8" w:rsidRPr="00B437F9" w:rsidRDefault="00EE2DB8" w:rsidP="00CC49E5">
      <w:pPr>
        <w:pStyle w:val="Heading3"/>
        <w:rPr>
          <w:rFonts w:cs="Calibri"/>
          <w:color w:val="auto"/>
        </w:rPr>
      </w:pPr>
      <w:r w:rsidRPr="00B437F9">
        <w:rPr>
          <w:rStyle w:val="trigger"/>
          <w:rFonts w:cs="Calibri"/>
          <w:color w:val="auto"/>
          <w:sz w:val="22"/>
          <w:szCs w:val="22"/>
        </w:rPr>
        <w:t>Ownership of intellectual property rights</w:t>
      </w:r>
    </w:p>
    <w:p w14:paraId="7C430D92" w14:textId="77777777" w:rsidR="00EE2DB8" w:rsidRPr="00B437F9" w:rsidRDefault="00EE2DB8" w:rsidP="00CC49E5">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336C850A" w14:textId="77777777" w:rsidR="00EE2DB8" w:rsidRPr="00B437F9" w:rsidRDefault="00EE2DB8" w:rsidP="00CC49E5">
      <w:pPr>
        <w:pStyle w:val="Heading3"/>
        <w:rPr>
          <w:rStyle w:val="trigger"/>
          <w:rFonts w:cs="Calibri"/>
          <w:color w:val="auto"/>
          <w:sz w:val="22"/>
          <w:szCs w:val="22"/>
        </w:rPr>
      </w:pPr>
      <w:r w:rsidRPr="00B437F9">
        <w:rPr>
          <w:rStyle w:val="trigger"/>
          <w:rFonts w:cs="Calibri"/>
          <w:color w:val="auto"/>
          <w:sz w:val="22"/>
          <w:szCs w:val="22"/>
        </w:rPr>
        <w:t>Creative Commons licence</w:t>
      </w:r>
    </w:p>
    <w:p w14:paraId="653892CB" w14:textId="77777777" w:rsidR="00EE2DB8" w:rsidRPr="00B437F9" w:rsidRDefault="00EE2DB8" w:rsidP="00CC49E5">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All material in this publication is licensed under a </w:t>
      </w:r>
      <w:hyperlink r:id="rId94" w:tgtFrame="_blank" w:history="1">
        <w:r w:rsidRPr="00B437F9">
          <w:rPr>
            <w:rStyle w:val="Hyperlink"/>
            <w:rFonts w:ascii="Calibri" w:hAnsi="Calibri" w:cs="Calibri"/>
            <w:color w:val="auto"/>
            <w:sz w:val="22"/>
            <w:szCs w:val="22"/>
          </w:rPr>
          <w:t>Creative Commons Attribution 4.0 International Licence</w:t>
        </w:r>
      </w:hyperlink>
      <w:r w:rsidRPr="00B437F9">
        <w:rPr>
          <w:rFonts w:ascii="Calibri" w:hAnsi="Calibri" w:cs="Calibri"/>
          <w:sz w:val="22"/>
          <w:szCs w:val="22"/>
        </w:rPr>
        <w:t> except content supplied by third parties, logos and the Commonwealth Coat of Arms.</w:t>
      </w:r>
    </w:p>
    <w:p w14:paraId="46645E7F" w14:textId="77777777" w:rsidR="00EE2DB8" w:rsidRPr="00B437F9" w:rsidRDefault="00EE2DB8" w:rsidP="00CC49E5">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95"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138A056E" w14:textId="0060E68E" w:rsidR="00EE2DB8" w:rsidRPr="00B437F9" w:rsidRDefault="009148EA" w:rsidP="00CC49E5">
      <w:pPr>
        <w:pStyle w:val="NormalWeb"/>
        <w:shd w:val="clear" w:color="auto" w:fill="FFFFFF"/>
        <w:spacing w:after="192" w:line="240" w:lineRule="auto"/>
        <w:rPr>
          <w:rFonts w:ascii="Calibri" w:hAnsi="Calibri" w:cs="Calibri"/>
          <w:sz w:val="22"/>
          <w:szCs w:val="22"/>
        </w:rPr>
      </w:pPr>
      <w:r w:rsidRPr="007A7701">
        <w:rPr>
          <w:rFonts w:ascii="Calibri" w:hAnsi="Calibri" w:cs="Calibri"/>
          <w:noProof/>
          <w:sz w:val="22"/>
          <w:szCs w:val="22"/>
        </w:rPr>
        <w:drawing>
          <wp:inline distT="0" distB="0" distL="0" distR="0" wp14:anchorId="09D0FB93" wp14:editId="665FB2F2">
            <wp:extent cx="1828800" cy="647700"/>
            <wp:effectExtent l="0" t="0" r="0" b="0"/>
            <wp:docPr id="5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828800" cy="647700"/>
                    </a:xfrm>
                    <a:prstGeom prst="rect">
                      <a:avLst/>
                    </a:prstGeom>
                    <a:noFill/>
                    <a:ln>
                      <a:noFill/>
                    </a:ln>
                  </pic:spPr>
                </pic:pic>
              </a:graphicData>
            </a:graphic>
          </wp:inline>
        </w:drawing>
      </w:r>
    </w:p>
    <w:p w14:paraId="30FF17E4" w14:textId="77777777" w:rsidR="00EE2DB8" w:rsidRPr="00B437F9" w:rsidRDefault="00EE2DB8" w:rsidP="00CC49E5">
      <w:pPr>
        <w:pStyle w:val="Heading3"/>
        <w:rPr>
          <w:rStyle w:val="trigger"/>
          <w:rFonts w:cs="Calibri"/>
          <w:color w:val="auto"/>
          <w:sz w:val="22"/>
          <w:szCs w:val="22"/>
        </w:rPr>
      </w:pPr>
      <w:r w:rsidRPr="00B437F9">
        <w:rPr>
          <w:rStyle w:val="trigger"/>
          <w:rFonts w:cs="Calibri"/>
          <w:color w:val="auto"/>
          <w:sz w:val="22"/>
          <w:szCs w:val="22"/>
        </w:rPr>
        <w:t>Cataloguing data</w:t>
      </w:r>
    </w:p>
    <w:p w14:paraId="454451E1" w14:textId="77777777" w:rsidR="00EE2DB8" w:rsidRPr="00B437F9" w:rsidRDefault="00EE2DB8" w:rsidP="00CC49E5">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69060C96" w14:textId="77777777" w:rsidR="00C31B94" w:rsidRPr="00B437F9" w:rsidRDefault="00C31B94" w:rsidP="00C31B94">
      <w:pPr>
        <w:spacing w:after="192"/>
        <w:rPr>
          <w:rFonts w:ascii="Calibri" w:hAnsi="Calibri" w:cs="Calibri"/>
          <w:sz w:val="22"/>
          <w:szCs w:val="22"/>
        </w:rPr>
      </w:pPr>
      <w:r w:rsidRPr="00B437F9">
        <w:rPr>
          <w:rFonts w:ascii="Calibri" w:hAnsi="Calibri" w:cs="Calibri"/>
          <w:sz w:val="22"/>
          <w:szCs w:val="22"/>
        </w:rPr>
        <w:t xml:space="preserve">ABARES </w:t>
      </w:r>
      <w:r w:rsidR="009113A6" w:rsidRPr="00B437F9">
        <w:rPr>
          <w:rFonts w:ascii="Calibri" w:hAnsi="Calibri" w:cs="Calibri"/>
          <w:sz w:val="22"/>
          <w:szCs w:val="22"/>
        </w:rPr>
        <w:t>202</w:t>
      </w:r>
      <w:r w:rsidR="00623F2D" w:rsidRPr="00B437F9">
        <w:rPr>
          <w:rFonts w:ascii="Calibri" w:hAnsi="Calibri" w:cs="Calibri"/>
          <w:sz w:val="22"/>
          <w:szCs w:val="22"/>
        </w:rPr>
        <w:t>3</w:t>
      </w:r>
      <w:r w:rsidRPr="00B437F9">
        <w:rPr>
          <w:rFonts w:ascii="Calibri" w:hAnsi="Calibri" w:cs="Calibri"/>
          <w:sz w:val="22"/>
          <w:szCs w:val="22"/>
        </w:rPr>
        <w:t>, Weekly Australian Climate, Water and Agricultural Update, Australian Bureau of Agricultural and Resource Economics and Sciences, Canberra,</w:t>
      </w:r>
      <w:r w:rsidR="009C0184" w:rsidRPr="00B437F9">
        <w:rPr>
          <w:rFonts w:ascii="Calibri" w:hAnsi="Calibri" w:cs="Calibri"/>
          <w:sz w:val="22"/>
          <w:szCs w:val="22"/>
        </w:rPr>
        <w:t xml:space="preserve"> </w:t>
      </w:r>
      <w:r w:rsidR="00D63DED">
        <w:rPr>
          <w:rFonts w:ascii="Calibri" w:hAnsi="Calibri" w:cs="Calibri"/>
          <w:sz w:val="22"/>
          <w:szCs w:val="22"/>
        </w:rPr>
        <w:t>30</w:t>
      </w:r>
      <w:r w:rsidR="00B437F9" w:rsidRPr="00B437F9">
        <w:rPr>
          <w:rFonts w:ascii="Calibri" w:hAnsi="Calibri" w:cs="Calibri"/>
          <w:sz w:val="22"/>
          <w:szCs w:val="22"/>
        </w:rPr>
        <w:t xml:space="preserve"> </w:t>
      </w:r>
      <w:r w:rsidR="0031041D" w:rsidRPr="00B437F9">
        <w:rPr>
          <w:rFonts w:ascii="Calibri" w:hAnsi="Calibri" w:cs="Calibri"/>
          <w:sz w:val="22"/>
          <w:szCs w:val="22"/>
        </w:rPr>
        <w:t>November</w:t>
      </w:r>
      <w:r w:rsidR="007E7C16" w:rsidRPr="00B437F9">
        <w:rPr>
          <w:rFonts w:ascii="Calibri" w:hAnsi="Calibri" w:cs="Calibri"/>
          <w:sz w:val="22"/>
          <w:szCs w:val="22"/>
        </w:rPr>
        <w:t> </w:t>
      </w:r>
      <w:r w:rsidRPr="00B437F9">
        <w:rPr>
          <w:rFonts w:ascii="Calibri" w:hAnsi="Calibri" w:cs="Calibri"/>
          <w:sz w:val="22"/>
          <w:szCs w:val="22"/>
        </w:rPr>
        <w:t>202</w:t>
      </w:r>
      <w:r w:rsidR="00623F2D" w:rsidRPr="00B437F9">
        <w:rPr>
          <w:rFonts w:ascii="Calibri" w:hAnsi="Calibri" w:cs="Calibri"/>
          <w:sz w:val="22"/>
          <w:szCs w:val="22"/>
        </w:rPr>
        <w:t>3</w:t>
      </w:r>
      <w:r w:rsidRPr="00B437F9">
        <w:rPr>
          <w:rFonts w:ascii="Calibri" w:hAnsi="Calibri" w:cs="Calibri"/>
          <w:sz w:val="22"/>
          <w:szCs w:val="22"/>
        </w:rPr>
        <w:t>.</w:t>
      </w:r>
      <w:r w:rsidRPr="00B437F9">
        <w:rPr>
          <w:rFonts w:ascii="Calibri" w:hAnsi="Calibri" w:cs="Calibri"/>
          <w:bCs/>
          <w:sz w:val="22"/>
          <w:szCs w:val="22"/>
        </w:rPr>
        <w:t xml:space="preserve"> CC BY 4.0 DOI: </w:t>
      </w:r>
      <w:hyperlink r:id="rId97" w:history="1">
        <w:r w:rsidRPr="00B437F9">
          <w:rPr>
            <w:rStyle w:val="Hyperlink"/>
            <w:rFonts w:ascii="Calibri" w:hAnsi="Calibri" w:cs="Calibri"/>
            <w:color w:val="auto"/>
            <w:sz w:val="22"/>
            <w:szCs w:val="22"/>
          </w:rPr>
          <w:t>https://doi.org/10.25814/5f3e04e7d2503</w:t>
        </w:r>
      </w:hyperlink>
    </w:p>
    <w:p w14:paraId="281DCD41" w14:textId="77777777" w:rsidR="00C31B94" w:rsidRPr="00B437F9" w:rsidRDefault="00C31B94" w:rsidP="00C31B94">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1A580CA2" w14:textId="77777777" w:rsidR="00EE2DB8" w:rsidRPr="00B437F9" w:rsidRDefault="00EE2DB8" w:rsidP="00CC49E5">
      <w:pPr>
        <w:spacing w:after="192"/>
        <w:rPr>
          <w:rFonts w:ascii="Calibri" w:hAnsi="Calibri" w:cs="Calibri"/>
          <w:sz w:val="22"/>
          <w:szCs w:val="22"/>
        </w:rPr>
      </w:pPr>
      <w:r w:rsidRPr="00B437F9">
        <w:rPr>
          <w:rFonts w:ascii="Calibri" w:hAnsi="Calibri" w:cs="Calibri"/>
          <w:sz w:val="22"/>
          <w:szCs w:val="22"/>
        </w:rPr>
        <w:t xml:space="preserve">This publication is available at </w:t>
      </w:r>
      <w:proofErr w:type="gramStart"/>
      <w:r w:rsidR="00C9019B" w:rsidRPr="00B437F9">
        <w:rPr>
          <w:rStyle w:val="Hyperlink"/>
          <w:rFonts w:ascii="Calibri" w:hAnsi="Calibri" w:cs="Calibri"/>
          <w:color w:val="auto"/>
          <w:sz w:val="22"/>
          <w:szCs w:val="22"/>
        </w:rPr>
        <w:t>https://www.a</w:t>
      </w:r>
      <w:r w:rsidR="006E731C" w:rsidRPr="00B437F9">
        <w:rPr>
          <w:rStyle w:val="Hyperlink"/>
          <w:rFonts w:ascii="Calibri" w:hAnsi="Calibri" w:cs="Calibri"/>
          <w:color w:val="auto"/>
          <w:sz w:val="22"/>
          <w:szCs w:val="22"/>
        </w:rPr>
        <w:t>griculture</w:t>
      </w:r>
      <w:r w:rsidR="00C9019B" w:rsidRPr="00B437F9">
        <w:rPr>
          <w:rStyle w:val="Hyperlink"/>
          <w:rFonts w:ascii="Calibri" w:hAnsi="Calibri" w:cs="Calibri"/>
          <w:color w:val="auto"/>
          <w:sz w:val="22"/>
          <w:szCs w:val="22"/>
        </w:rPr>
        <w:t>.gov.au/abares/products/weekly_update</w:t>
      </w:r>
      <w:proofErr w:type="gramEnd"/>
    </w:p>
    <w:p w14:paraId="3EE96A69" w14:textId="77777777" w:rsidR="00CC49E5" w:rsidRPr="00B437F9" w:rsidRDefault="00CC49E5" w:rsidP="00CC49E5">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68" w:name="_Hlk109131392"/>
      <w:r w:rsidR="006E731C" w:rsidRPr="00B437F9">
        <w:rPr>
          <w:rFonts w:ascii="Calibri" w:hAnsi="Calibri" w:cs="Calibri"/>
          <w:sz w:val="22"/>
          <w:szCs w:val="22"/>
        </w:rPr>
        <w:t>Fisheries</w:t>
      </w:r>
      <w:r w:rsidRPr="00B437F9">
        <w:rPr>
          <w:rFonts w:ascii="Calibri" w:hAnsi="Calibri" w:cs="Calibri"/>
          <w:sz w:val="22"/>
          <w:szCs w:val="22"/>
        </w:rPr>
        <w:t xml:space="preserve"> and </w:t>
      </w:r>
      <w:r w:rsidR="006E731C" w:rsidRPr="00B437F9">
        <w:rPr>
          <w:rFonts w:ascii="Calibri" w:hAnsi="Calibri" w:cs="Calibri"/>
          <w:sz w:val="22"/>
          <w:szCs w:val="22"/>
        </w:rPr>
        <w:t>Forestry</w:t>
      </w:r>
      <w:r w:rsidRPr="00B437F9">
        <w:rPr>
          <w:rFonts w:ascii="Calibri" w:hAnsi="Calibri" w:cs="Calibri"/>
          <w:sz w:val="22"/>
          <w:szCs w:val="22"/>
        </w:rPr>
        <w:t xml:space="preserve"> </w:t>
      </w:r>
      <w:bookmarkEnd w:id="68"/>
    </w:p>
    <w:p w14:paraId="1BA40388" w14:textId="77777777" w:rsidR="00CC49E5" w:rsidRPr="00B437F9" w:rsidRDefault="00CC49E5" w:rsidP="00CC49E5">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7E283385" w14:textId="77777777" w:rsidR="00CC49E5" w:rsidRPr="00B437F9" w:rsidRDefault="00CC49E5" w:rsidP="00CC49E5">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74D8195" w14:textId="77777777" w:rsidR="00EE2DB8" w:rsidRPr="00B437F9" w:rsidRDefault="00CC49E5" w:rsidP="00CC49E5">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98" w:history="1">
        <w:r w:rsidR="006E731C" w:rsidRPr="00B437F9">
          <w:rPr>
            <w:rStyle w:val="Hyperlink"/>
            <w:rFonts w:ascii="Calibri" w:hAnsi="Calibri" w:cs="Calibri"/>
            <w:color w:val="auto"/>
            <w:sz w:val="22"/>
            <w:szCs w:val="22"/>
          </w:rPr>
          <w:t>agriculture</w:t>
        </w:r>
        <w:r w:rsidRPr="00B437F9">
          <w:rPr>
            <w:rStyle w:val="Hyperlink"/>
            <w:rFonts w:ascii="Calibri" w:hAnsi="Calibri" w:cs="Calibri"/>
            <w:color w:val="auto"/>
            <w:sz w:val="22"/>
            <w:szCs w:val="22"/>
          </w:rPr>
          <w:t>.gov.au</w:t>
        </w:r>
        <w:r w:rsidR="00426714" w:rsidRPr="00B437F9">
          <w:rPr>
            <w:rStyle w:val="Hyperlink"/>
            <w:rFonts w:ascii="Calibri" w:hAnsi="Calibri" w:cs="Calibri"/>
            <w:color w:val="auto"/>
            <w:sz w:val="22"/>
            <w:szCs w:val="22"/>
          </w:rPr>
          <w:t>/</w:t>
        </w:r>
        <w:proofErr w:type="spellStart"/>
        <w:r w:rsidR="00426714" w:rsidRPr="00B437F9">
          <w:rPr>
            <w:rStyle w:val="Hyperlink"/>
            <w:rFonts w:ascii="Calibri" w:hAnsi="Calibri" w:cs="Calibri"/>
            <w:color w:val="auto"/>
            <w:sz w:val="22"/>
            <w:szCs w:val="22"/>
          </w:rPr>
          <w:t>abares</w:t>
        </w:r>
        <w:proofErr w:type="spellEnd"/>
      </w:hyperlink>
    </w:p>
    <w:p w14:paraId="23710C2B" w14:textId="77777777" w:rsidR="00426714" w:rsidRPr="00B437F9" w:rsidRDefault="00426714" w:rsidP="00426714">
      <w:pPr>
        <w:pStyle w:val="Heading3"/>
        <w:rPr>
          <w:rFonts w:cs="Calibri"/>
          <w:color w:val="auto"/>
          <w:sz w:val="22"/>
          <w:szCs w:val="22"/>
        </w:rPr>
      </w:pPr>
      <w:r w:rsidRPr="00B437F9">
        <w:rPr>
          <w:rStyle w:val="trigger"/>
          <w:rFonts w:cs="Calibri"/>
          <w:color w:val="auto"/>
          <w:sz w:val="22"/>
          <w:szCs w:val="22"/>
        </w:rPr>
        <w:t>Disclaimer</w:t>
      </w:r>
    </w:p>
    <w:p w14:paraId="42EC9BB2" w14:textId="77777777" w:rsidR="00CC49E5" w:rsidRPr="00B437F9" w:rsidRDefault="00CC49E5" w:rsidP="00CC49E5">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The Australian Government acting through the Department of Agriculture, </w:t>
      </w:r>
      <w:r w:rsidR="006E731C" w:rsidRPr="00B437F9">
        <w:rPr>
          <w:rFonts w:ascii="Calibri" w:hAnsi="Calibri" w:cs="Calibri"/>
          <w:sz w:val="22"/>
          <w:szCs w:val="22"/>
        </w:rPr>
        <w:t>Fisheries and Forestry</w:t>
      </w:r>
      <w:r w:rsidRPr="00B437F9">
        <w:rPr>
          <w:rFonts w:ascii="Calibri" w:hAnsi="Calibri" w:cs="Calibri"/>
          <w:sz w:val="22"/>
          <w:szCs w:val="22"/>
        </w:rPr>
        <w:t xml:space="preserve">, represented by the Australian Bureau of Agricultural and Resource Economics and Sciences, has exercised due care and skill in preparing and compiling the information and data in this publication. Notwithstanding, the Department of Agriculture, </w:t>
      </w:r>
      <w:r w:rsidR="006E731C" w:rsidRPr="00B437F9">
        <w:rPr>
          <w:rFonts w:ascii="Calibri" w:hAnsi="Calibri" w:cs="Calibri"/>
          <w:sz w:val="22"/>
          <w:szCs w:val="22"/>
        </w:rPr>
        <w:t>Fisheries and Forestry</w:t>
      </w:r>
      <w:r w:rsidRPr="00B437F9">
        <w:rPr>
          <w:rFonts w:ascii="Calibri" w:hAnsi="Calibri" w:cs="Calibri"/>
          <w:sz w:val="22"/>
          <w:szCs w:val="22"/>
        </w:rPr>
        <w:t xml:space="preserve">, ABARES, its employees and advisers disclaim all liability, including liability for negligence and for any loss, damage, injury, </w:t>
      </w:r>
      <w:proofErr w:type="gramStart"/>
      <w:r w:rsidRPr="00B437F9">
        <w:rPr>
          <w:rFonts w:ascii="Calibri" w:hAnsi="Calibri" w:cs="Calibri"/>
          <w:sz w:val="22"/>
          <w:szCs w:val="22"/>
        </w:rPr>
        <w:t>expense</w:t>
      </w:r>
      <w:proofErr w:type="gramEnd"/>
      <w:r w:rsidRPr="00B437F9">
        <w:rPr>
          <w:rFonts w:ascii="Calibri" w:hAnsi="Calibri" w:cs="Calibri"/>
          <w:sz w:val="22"/>
          <w:szCs w:val="22"/>
        </w:rPr>
        <w:t xml:space="preserve"> or cost incurred by any person as a result of accessing, using or relying on any of the information or data in this publication to the maximum extent permitted by law.</w:t>
      </w:r>
    </w:p>
    <w:p w14:paraId="0A1DDFD9" w14:textId="77777777" w:rsidR="00426714" w:rsidRPr="00B437F9" w:rsidRDefault="00426714" w:rsidP="00426714">
      <w:pPr>
        <w:pStyle w:val="Heading3"/>
        <w:rPr>
          <w:rFonts w:cs="Calibri"/>
          <w:color w:val="auto"/>
          <w:sz w:val="22"/>
          <w:szCs w:val="22"/>
        </w:rPr>
      </w:pPr>
      <w:r w:rsidRPr="00B437F9">
        <w:rPr>
          <w:rStyle w:val="trigger"/>
          <w:rFonts w:cs="Calibri"/>
          <w:color w:val="auto"/>
          <w:sz w:val="22"/>
          <w:szCs w:val="22"/>
        </w:rPr>
        <w:t>Statement of Professional Independence</w:t>
      </w:r>
    </w:p>
    <w:p w14:paraId="372135B0" w14:textId="77777777" w:rsidR="00CC49E5" w:rsidRPr="00B437F9" w:rsidRDefault="00CC49E5" w:rsidP="00CC49E5">
      <w:pPr>
        <w:pStyle w:val="NormalWeb"/>
        <w:shd w:val="clear" w:color="auto" w:fill="FFFFFF"/>
        <w:spacing w:after="192" w:line="240" w:lineRule="auto"/>
        <w:rPr>
          <w:rFonts w:ascii="Calibri" w:hAnsi="Calibri" w:cs="Calibri"/>
          <w:sz w:val="22"/>
          <w:szCs w:val="22"/>
        </w:rPr>
      </w:pPr>
      <w:r w:rsidRPr="00B437F9">
        <w:rPr>
          <w:rFonts w:ascii="Calibri" w:hAnsi="Calibri" w:cs="Calibri"/>
          <w:sz w:val="21"/>
          <w:szCs w:val="21"/>
          <w:shd w:val="clear" w:color="auto" w:fill="FFFFFF"/>
        </w:rPr>
        <w:t xml:space="preserve">The views and analysis presented in ABARES publications, including this one, reflect ABARES professionally independent findings, based on scientific and economic concepts, principles, </w:t>
      </w:r>
      <w:proofErr w:type="gramStart"/>
      <w:r w:rsidRPr="00B437F9">
        <w:rPr>
          <w:rFonts w:ascii="Calibri" w:hAnsi="Calibri" w:cs="Calibri"/>
          <w:sz w:val="21"/>
          <w:szCs w:val="21"/>
          <w:shd w:val="clear" w:color="auto" w:fill="FFFFFF"/>
        </w:rPr>
        <w:t>information</w:t>
      </w:r>
      <w:proofErr w:type="gramEnd"/>
      <w:r w:rsidRPr="00B437F9">
        <w:rPr>
          <w:rFonts w:ascii="Calibri" w:hAnsi="Calibri" w:cs="Calibri"/>
          <w:sz w:val="21"/>
          <w:szCs w:val="21"/>
          <w:shd w:val="clear" w:color="auto" w:fill="FFFFFF"/>
        </w:rPr>
        <w:t xml:space="preserve"> and data. These views, analysis and findings may not reflect or be consistent with the views or positions of the Australian Government, or of organisations or groups who have commissioned ABARES reports or analysis. More information on </w:t>
      </w:r>
      <w:hyperlink r:id="rId99" w:anchor="professional-independence" w:history="1">
        <w:r w:rsidRPr="00B437F9">
          <w:rPr>
            <w:rStyle w:val="Hyperlink"/>
            <w:rFonts w:ascii="Calibri" w:hAnsi="Calibri" w:cs="Calibri"/>
            <w:color w:val="auto"/>
            <w:sz w:val="21"/>
            <w:szCs w:val="21"/>
            <w:shd w:val="clear" w:color="auto" w:fill="FFFFFF"/>
          </w:rPr>
          <w:t>professional independence</w:t>
        </w:r>
      </w:hyperlink>
      <w:r w:rsidRPr="00B437F9">
        <w:rPr>
          <w:rFonts w:ascii="Calibri" w:hAnsi="Calibri" w:cs="Calibri"/>
          <w:sz w:val="21"/>
          <w:szCs w:val="21"/>
          <w:shd w:val="clear" w:color="auto" w:fill="FFFFFF"/>
        </w:rPr>
        <w:t> is provided on the ABARES website.</w:t>
      </w:r>
    </w:p>
    <w:p w14:paraId="10158113" w14:textId="77777777" w:rsidR="00CC49E5" w:rsidRPr="00B437F9" w:rsidRDefault="00CC49E5" w:rsidP="00CC49E5">
      <w:pPr>
        <w:pStyle w:val="Heading3"/>
        <w:rPr>
          <w:rStyle w:val="trigger"/>
          <w:rFonts w:cs="Calibri"/>
          <w:color w:val="auto"/>
          <w:sz w:val="22"/>
          <w:szCs w:val="22"/>
        </w:rPr>
      </w:pPr>
      <w:r w:rsidRPr="00B437F9">
        <w:rPr>
          <w:rStyle w:val="trigger"/>
          <w:rFonts w:cs="Calibri"/>
          <w:color w:val="auto"/>
          <w:sz w:val="22"/>
          <w:szCs w:val="22"/>
        </w:rPr>
        <w:t>Acknowledgements</w:t>
      </w:r>
    </w:p>
    <w:p w14:paraId="24056B1A" w14:textId="77777777" w:rsidR="003A4C56" w:rsidRPr="00B437F9" w:rsidRDefault="00CC49E5" w:rsidP="003A4C56">
      <w:pPr>
        <w:rPr>
          <w:rFonts w:ascii="Calibri" w:hAnsi="Calibri" w:cs="Calibri"/>
          <w:sz w:val="22"/>
          <w:szCs w:val="22"/>
        </w:rPr>
      </w:pPr>
      <w:r w:rsidRPr="00B437F9">
        <w:rPr>
          <w:rFonts w:ascii="Calibri" w:hAnsi="Calibri" w:cs="Calibri"/>
          <w:sz w:val="22"/>
          <w:szCs w:val="22"/>
        </w:rPr>
        <w:t>This report was prepared by</w:t>
      </w:r>
      <w:r w:rsidR="0081708F" w:rsidRPr="00B437F9">
        <w:rPr>
          <w:rFonts w:ascii="Calibri" w:hAnsi="Calibri" w:cs="Calibri"/>
          <w:sz w:val="22"/>
          <w:szCs w:val="22"/>
        </w:rPr>
        <w:t xml:space="preserve"> Kavina Dayal</w:t>
      </w:r>
      <w:r w:rsidR="005D3A3A" w:rsidRPr="00B437F9">
        <w:rPr>
          <w:rFonts w:ascii="Calibri" w:hAnsi="Calibri" w:cs="Calibri"/>
          <w:sz w:val="22"/>
          <w:szCs w:val="22"/>
        </w:rPr>
        <w:t xml:space="preserve"> and Matthew Mille</w:t>
      </w:r>
      <w:r w:rsidR="003A4C56" w:rsidRPr="00B437F9">
        <w:rPr>
          <w:rFonts w:ascii="Calibri" w:hAnsi="Calibri" w:cs="Calibri"/>
          <w:sz w:val="22"/>
          <w:szCs w:val="22"/>
        </w:rPr>
        <w:t>r.</w:t>
      </w:r>
    </w:p>
    <w:sectPr w:rsidR="003A4C56" w:rsidRPr="00B437F9" w:rsidSect="00244FE9">
      <w:footerReference w:type="first" r:id="rId100"/>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CD427E" w14:textId="77777777" w:rsidR="009B5AF7" w:rsidRDefault="009B5AF7">
      <w:r>
        <w:separator/>
      </w:r>
    </w:p>
  </w:endnote>
  <w:endnote w:type="continuationSeparator" w:id="0">
    <w:p w14:paraId="0B446EB8" w14:textId="77777777" w:rsidR="009B5AF7" w:rsidRDefault="009B5AF7">
      <w:r>
        <w:continuationSeparator/>
      </w:r>
    </w:p>
  </w:endnote>
  <w:endnote w:type="continuationNotice" w:id="1">
    <w:p w14:paraId="623D10E6" w14:textId="77777777" w:rsidR="009B5AF7" w:rsidRDefault="009B5A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99A67" w14:textId="77777777" w:rsidR="00A44ADF" w:rsidRPr="00BA6FE0" w:rsidRDefault="00A44ADF"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bookmarkStart w:id="67" w:name="_Hlk109196284"/>
    <w:r w:rsidR="00B437F9">
      <w:rPr>
        <w:rFonts w:ascii="Calibri" w:hAnsi="Calibri"/>
        <w:bCs/>
        <w:szCs w:val="20"/>
      </w:rPr>
      <w:t>3</w:t>
    </w:r>
    <w:r w:rsidR="00B37DB6">
      <w:rPr>
        <w:rFonts w:ascii="Calibri" w:hAnsi="Calibri"/>
        <w:bCs/>
        <w:szCs w:val="20"/>
      </w:rPr>
      <w:t>0</w:t>
    </w:r>
    <w:r w:rsidR="00B437F9">
      <w:rPr>
        <w:rFonts w:ascii="Calibri" w:hAnsi="Calibri"/>
        <w:bCs/>
        <w:szCs w:val="20"/>
      </w:rPr>
      <w:t xml:space="preserve"> </w:t>
    </w:r>
    <w:r w:rsidR="007229D7">
      <w:rPr>
        <w:rFonts w:ascii="Calibri" w:hAnsi="Calibri"/>
        <w:bCs/>
        <w:szCs w:val="20"/>
      </w:rPr>
      <w:t>November</w:t>
    </w:r>
    <w:r w:rsidR="007E7C16" w:rsidRPr="005B604D">
      <w:rPr>
        <w:rFonts w:ascii="Calibri" w:hAnsi="Calibri"/>
        <w:bCs/>
        <w:szCs w:val="20"/>
      </w:rPr>
      <w:t> </w:t>
    </w:r>
    <w:r w:rsidRPr="005B604D">
      <w:rPr>
        <w:rFonts w:ascii="Calibri" w:hAnsi="Calibri"/>
        <w:bCs/>
        <w:szCs w:val="20"/>
      </w:rPr>
      <w:t>202</w:t>
    </w:r>
    <w:r>
      <w:rPr>
        <w:rFonts w:ascii="Calibri" w:hAnsi="Calibri"/>
        <w:bCs/>
        <w:szCs w:val="20"/>
      </w:rPr>
      <w:t>3</w:t>
    </w:r>
    <w:bookmarkEnd w:id="67"/>
    <w:r w:rsidRPr="005B604D">
      <w:rPr>
        <w:rFonts w:ascii="Calibri" w:hAnsi="Calibri"/>
        <w:bCs/>
        <w:szCs w:val="20"/>
      </w:rPr>
      <w:tab/>
    </w:r>
  </w:p>
  <w:p w14:paraId="330521B5" w14:textId="77777777" w:rsidR="00A44ADF" w:rsidRDefault="00A44ADF"/>
  <w:p w14:paraId="66EAF0BF" w14:textId="77777777" w:rsidR="00A44ADF" w:rsidRDefault="00A44ADF"/>
  <w:p w14:paraId="5E22C0FA" w14:textId="77777777" w:rsidR="00A44ADF" w:rsidRDefault="00A44ADF"/>
  <w:p w14:paraId="76521EBE" w14:textId="77777777" w:rsidR="00381701" w:rsidRDefault="0038170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D2A2A" w14:textId="77777777" w:rsidR="00A44ADF" w:rsidRPr="005B604D" w:rsidRDefault="00A44ADF">
    <w:pPr>
      <w:pStyle w:val="Footer"/>
      <w:pBdr>
        <w:top w:val="single" w:sz="4" w:space="1" w:color="auto"/>
      </w:pBdr>
      <w:jc w:val="center"/>
      <w:rPr>
        <w:rFonts w:ascii="Calibri" w:hAnsi="Calibri" w:cs="Arial"/>
      </w:rPr>
    </w:pP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2E4D3" w14:textId="77777777" w:rsidR="00A44ADF" w:rsidRDefault="00A44ADF">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19214048" w14:textId="77777777" w:rsidR="00A44ADF" w:rsidRDefault="00A44AD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F359F" w14:textId="77777777" w:rsidR="00A44ADF" w:rsidRDefault="00A44ADF">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31D91903" w14:textId="77777777" w:rsidR="00A44ADF" w:rsidRDefault="00A44AD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693C5" w14:textId="77777777" w:rsidR="00A44ADF" w:rsidRDefault="00A44ADF">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63BFF143" w14:textId="77777777" w:rsidR="00A44ADF" w:rsidRDefault="00A44A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6A4728" w14:textId="77777777" w:rsidR="009B5AF7" w:rsidRDefault="009B5AF7">
      <w:r>
        <w:separator/>
      </w:r>
    </w:p>
  </w:footnote>
  <w:footnote w:type="continuationSeparator" w:id="0">
    <w:p w14:paraId="71DFC2CD" w14:textId="77777777" w:rsidR="009B5AF7" w:rsidRDefault="009B5AF7">
      <w:r>
        <w:continuationSeparator/>
      </w:r>
    </w:p>
  </w:footnote>
  <w:footnote w:type="continuationNotice" w:id="1">
    <w:p w14:paraId="4E5C1E86" w14:textId="77777777" w:rsidR="009B5AF7" w:rsidRDefault="009B5AF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2DB9"/>
    <w:multiLevelType w:val="multilevel"/>
    <w:tmpl w:val="4E987C3E"/>
    <w:styleLink w:val="BulletList"/>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15:restartNumberingAfterBreak="0">
    <w:nsid w:val="30C77C97"/>
    <w:multiLevelType w:val="hybridMultilevel"/>
    <w:tmpl w:val="1A047B72"/>
    <w:lvl w:ilvl="0" w:tplc="0D2A6C42">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165" w:hanging="360"/>
      </w:pPr>
      <w:rPr>
        <w:rFonts w:ascii="Courier New" w:hAnsi="Courier New" w:cs="Courier New" w:hint="default"/>
      </w:rPr>
    </w:lvl>
    <w:lvl w:ilvl="2" w:tplc="0C090005">
      <w:start w:val="1"/>
      <w:numFmt w:val="decimal"/>
      <w:lvlText w:val="%3."/>
      <w:lvlJc w:val="left"/>
      <w:pPr>
        <w:tabs>
          <w:tab w:val="num" w:pos="1885"/>
        </w:tabs>
        <w:ind w:left="1885" w:hanging="360"/>
      </w:pPr>
    </w:lvl>
    <w:lvl w:ilvl="3" w:tplc="0C090001">
      <w:start w:val="1"/>
      <w:numFmt w:val="decimal"/>
      <w:lvlText w:val="%4."/>
      <w:lvlJc w:val="left"/>
      <w:pPr>
        <w:tabs>
          <w:tab w:val="num" w:pos="2605"/>
        </w:tabs>
        <w:ind w:left="2605" w:hanging="360"/>
      </w:pPr>
    </w:lvl>
    <w:lvl w:ilvl="4" w:tplc="0C090003">
      <w:start w:val="1"/>
      <w:numFmt w:val="decimal"/>
      <w:lvlText w:val="%5."/>
      <w:lvlJc w:val="left"/>
      <w:pPr>
        <w:tabs>
          <w:tab w:val="num" w:pos="3325"/>
        </w:tabs>
        <w:ind w:left="3325" w:hanging="360"/>
      </w:pPr>
    </w:lvl>
    <w:lvl w:ilvl="5" w:tplc="0C090005">
      <w:start w:val="1"/>
      <w:numFmt w:val="decimal"/>
      <w:lvlText w:val="%6."/>
      <w:lvlJc w:val="left"/>
      <w:pPr>
        <w:tabs>
          <w:tab w:val="num" w:pos="4045"/>
        </w:tabs>
        <w:ind w:left="4045" w:hanging="360"/>
      </w:pPr>
    </w:lvl>
    <w:lvl w:ilvl="6" w:tplc="0C090001">
      <w:start w:val="1"/>
      <w:numFmt w:val="decimal"/>
      <w:lvlText w:val="%7."/>
      <w:lvlJc w:val="left"/>
      <w:pPr>
        <w:tabs>
          <w:tab w:val="num" w:pos="4765"/>
        </w:tabs>
        <w:ind w:left="4765" w:hanging="360"/>
      </w:pPr>
    </w:lvl>
    <w:lvl w:ilvl="7" w:tplc="0C090003">
      <w:start w:val="1"/>
      <w:numFmt w:val="decimal"/>
      <w:lvlText w:val="%8."/>
      <w:lvlJc w:val="left"/>
      <w:pPr>
        <w:tabs>
          <w:tab w:val="num" w:pos="5485"/>
        </w:tabs>
        <w:ind w:left="5485" w:hanging="360"/>
      </w:pPr>
    </w:lvl>
    <w:lvl w:ilvl="8" w:tplc="0C090005">
      <w:start w:val="1"/>
      <w:numFmt w:val="decimal"/>
      <w:lvlText w:val="%9."/>
      <w:lvlJc w:val="left"/>
      <w:pPr>
        <w:tabs>
          <w:tab w:val="num" w:pos="6205"/>
        </w:tabs>
        <w:ind w:left="6205" w:hanging="360"/>
      </w:pPr>
    </w:lvl>
  </w:abstractNum>
  <w:abstractNum w:abstractNumId="2"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16A102D"/>
    <w:multiLevelType w:val="hybridMultilevel"/>
    <w:tmpl w:val="8CF053B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5"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65456429"/>
    <w:multiLevelType w:val="multilevel"/>
    <w:tmpl w:val="E898CC72"/>
    <w:numStyleLink w:val="KeyPoints"/>
  </w:abstractNum>
  <w:abstractNum w:abstractNumId="7"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9"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0"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1172717465">
    <w:abstractNumId w:val="4"/>
  </w:num>
  <w:num w:numId="2" w16cid:durableId="471795486">
    <w:abstractNumId w:val="7"/>
  </w:num>
  <w:num w:numId="3" w16cid:durableId="1264722128">
    <w:abstractNumId w:val="5"/>
  </w:num>
  <w:num w:numId="4" w16cid:durableId="2125611421">
    <w:abstractNumId w:val="1"/>
  </w:num>
  <w:num w:numId="5" w16cid:durableId="1953977113">
    <w:abstractNumId w:val="2"/>
  </w:num>
  <w:num w:numId="6" w16cid:durableId="1023289791">
    <w:abstractNumId w:val="9"/>
  </w:num>
  <w:num w:numId="7" w16cid:durableId="1294557331">
    <w:abstractNumId w:val="6"/>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8" w16cid:durableId="559050824">
    <w:abstractNumId w:val="8"/>
  </w:num>
  <w:num w:numId="9" w16cid:durableId="1416392802">
    <w:abstractNumId w:val="10"/>
  </w:num>
  <w:num w:numId="10" w16cid:durableId="905720325">
    <w:abstractNumId w:val="3"/>
  </w:num>
  <w:num w:numId="11" w16cid:durableId="735587892">
    <w:abstractNumId w:val="0"/>
    <w:lvlOverride w:ilvl="0">
      <w:lvl w:ilvl="0">
        <w:start w:val="1"/>
        <w:numFmt w:val="bullet"/>
        <w:pStyle w:val="Dotpoints"/>
        <w:lvlText w:val=""/>
        <w:lvlJc w:val="left"/>
        <w:pPr>
          <w:ind w:left="369" w:hanging="369"/>
        </w:pPr>
        <w:rPr>
          <w:rFonts w:ascii="Symbol" w:hAnsi="Symbol" w:hint="default"/>
          <w:sz w:val="22"/>
          <w:szCs w:val="22"/>
        </w:rPr>
      </w:lvl>
    </w:lvlOverride>
  </w:num>
  <w:num w:numId="12" w16cid:durableId="971397980">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6" w:nlCheck="1" w:checkStyle="1"/>
  <w:activeWritingStyle w:appName="MSWord" w:lang="en-US" w:vendorID="64" w:dllVersion="6" w:nlCheck="1" w:checkStyle="1"/>
  <w:activeWritingStyle w:appName="MSWord" w:lang="en"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3074"/>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2F8"/>
    <w:rsid w:val="00000400"/>
    <w:rsid w:val="00000476"/>
    <w:rsid w:val="00000562"/>
    <w:rsid w:val="000005ED"/>
    <w:rsid w:val="00000619"/>
    <w:rsid w:val="00000771"/>
    <w:rsid w:val="000008ED"/>
    <w:rsid w:val="00000974"/>
    <w:rsid w:val="000009EE"/>
    <w:rsid w:val="00000A1F"/>
    <w:rsid w:val="00000C29"/>
    <w:rsid w:val="00000CC8"/>
    <w:rsid w:val="00000E73"/>
    <w:rsid w:val="00000F5B"/>
    <w:rsid w:val="00000FCE"/>
    <w:rsid w:val="000011FE"/>
    <w:rsid w:val="00001449"/>
    <w:rsid w:val="000014CB"/>
    <w:rsid w:val="00001650"/>
    <w:rsid w:val="00001A25"/>
    <w:rsid w:val="00001D38"/>
    <w:rsid w:val="00001DFA"/>
    <w:rsid w:val="00001E18"/>
    <w:rsid w:val="00001E2C"/>
    <w:rsid w:val="00002082"/>
    <w:rsid w:val="00002146"/>
    <w:rsid w:val="000023F6"/>
    <w:rsid w:val="000024B2"/>
    <w:rsid w:val="00002B5B"/>
    <w:rsid w:val="00002C00"/>
    <w:rsid w:val="00002D4E"/>
    <w:rsid w:val="00002DDE"/>
    <w:rsid w:val="00002DEC"/>
    <w:rsid w:val="00002F65"/>
    <w:rsid w:val="0000308C"/>
    <w:rsid w:val="000030A1"/>
    <w:rsid w:val="000033D7"/>
    <w:rsid w:val="00003597"/>
    <w:rsid w:val="000036AE"/>
    <w:rsid w:val="00003AC5"/>
    <w:rsid w:val="00003B4E"/>
    <w:rsid w:val="00003B91"/>
    <w:rsid w:val="00003BB7"/>
    <w:rsid w:val="00003CD6"/>
    <w:rsid w:val="00003E85"/>
    <w:rsid w:val="00003FC3"/>
    <w:rsid w:val="00003FE8"/>
    <w:rsid w:val="00004038"/>
    <w:rsid w:val="00004174"/>
    <w:rsid w:val="00004697"/>
    <w:rsid w:val="000047BD"/>
    <w:rsid w:val="00004A27"/>
    <w:rsid w:val="00004A31"/>
    <w:rsid w:val="00004A77"/>
    <w:rsid w:val="00004AB0"/>
    <w:rsid w:val="00004B34"/>
    <w:rsid w:val="00004B9C"/>
    <w:rsid w:val="000050DE"/>
    <w:rsid w:val="000052BC"/>
    <w:rsid w:val="000054C4"/>
    <w:rsid w:val="00005A07"/>
    <w:rsid w:val="00005C66"/>
    <w:rsid w:val="00005D83"/>
    <w:rsid w:val="00005EA2"/>
    <w:rsid w:val="00005FD6"/>
    <w:rsid w:val="000061B9"/>
    <w:rsid w:val="0000650E"/>
    <w:rsid w:val="0000655B"/>
    <w:rsid w:val="00006641"/>
    <w:rsid w:val="00006668"/>
    <w:rsid w:val="0000687E"/>
    <w:rsid w:val="000068AA"/>
    <w:rsid w:val="00006930"/>
    <w:rsid w:val="00006ACA"/>
    <w:rsid w:val="00006ED2"/>
    <w:rsid w:val="00006F03"/>
    <w:rsid w:val="00007219"/>
    <w:rsid w:val="00007274"/>
    <w:rsid w:val="000072AB"/>
    <w:rsid w:val="000073B8"/>
    <w:rsid w:val="00007935"/>
    <w:rsid w:val="00007936"/>
    <w:rsid w:val="000079ED"/>
    <w:rsid w:val="00007B02"/>
    <w:rsid w:val="00007C5A"/>
    <w:rsid w:val="00007C80"/>
    <w:rsid w:val="00007DB0"/>
    <w:rsid w:val="000100D8"/>
    <w:rsid w:val="000100E8"/>
    <w:rsid w:val="000101DA"/>
    <w:rsid w:val="0001026B"/>
    <w:rsid w:val="000102C7"/>
    <w:rsid w:val="000103DC"/>
    <w:rsid w:val="000105B8"/>
    <w:rsid w:val="000106EF"/>
    <w:rsid w:val="00010858"/>
    <w:rsid w:val="00010975"/>
    <w:rsid w:val="00010AF4"/>
    <w:rsid w:val="00010DE6"/>
    <w:rsid w:val="00010E82"/>
    <w:rsid w:val="00010F71"/>
    <w:rsid w:val="000112ED"/>
    <w:rsid w:val="00011617"/>
    <w:rsid w:val="0001163C"/>
    <w:rsid w:val="00011699"/>
    <w:rsid w:val="000116C0"/>
    <w:rsid w:val="00011725"/>
    <w:rsid w:val="00011A47"/>
    <w:rsid w:val="00011AED"/>
    <w:rsid w:val="00011B3D"/>
    <w:rsid w:val="00011C7F"/>
    <w:rsid w:val="00011EDE"/>
    <w:rsid w:val="00011FFC"/>
    <w:rsid w:val="0001209A"/>
    <w:rsid w:val="00012149"/>
    <w:rsid w:val="000122E0"/>
    <w:rsid w:val="00012313"/>
    <w:rsid w:val="00012383"/>
    <w:rsid w:val="00012399"/>
    <w:rsid w:val="000129F6"/>
    <w:rsid w:val="00012A90"/>
    <w:rsid w:val="00012E02"/>
    <w:rsid w:val="00013083"/>
    <w:rsid w:val="000130C2"/>
    <w:rsid w:val="000130DB"/>
    <w:rsid w:val="00013577"/>
    <w:rsid w:val="000136FD"/>
    <w:rsid w:val="00013731"/>
    <w:rsid w:val="0001374F"/>
    <w:rsid w:val="00013787"/>
    <w:rsid w:val="000137D8"/>
    <w:rsid w:val="00013C91"/>
    <w:rsid w:val="00013CE5"/>
    <w:rsid w:val="00013E50"/>
    <w:rsid w:val="000141E0"/>
    <w:rsid w:val="0001421A"/>
    <w:rsid w:val="000142DC"/>
    <w:rsid w:val="00014400"/>
    <w:rsid w:val="00014403"/>
    <w:rsid w:val="0001462C"/>
    <w:rsid w:val="0001463E"/>
    <w:rsid w:val="000147A7"/>
    <w:rsid w:val="0001484F"/>
    <w:rsid w:val="00014893"/>
    <w:rsid w:val="000148D5"/>
    <w:rsid w:val="00014927"/>
    <w:rsid w:val="00014ADB"/>
    <w:rsid w:val="00014D3C"/>
    <w:rsid w:val="00014DC6"/>
    <w:rsid w:val="00014EF8"/>
    <w:rsid w:val="00014F37"/>
    <w:rsid w:val="00014F9B"/>
    <w:rsid w:val="00015259"/>
    <w:rsid w:val="000153CE"/>
    <w:rsid w:val="0001547C"/>
    <w:rsid w:val="00015590"/>
    <w:rsid w:val="00015886"/>
    <w:rsid w:val="00015B8F"/>
    <w:rsid w:val="00015BF2"/>
    <w:rsid w:val="00015C60"/>
    <w:rsid w:val="00015FC6"/>
    <w:rsid w:val="00016129"/>
    <w:rsid w:val="000161A3"/>
    <w:rsid w:val="0001663A"/>
    <w:rsid w:val="0001686D"/>
    <w:rsid w:val="0001688C"/>
    <w:rsid w:val="000169F6"/>
    <w:rsid w:val="00017074"/>
    <w:rsid w:val="000170E0"/>
    <w:rsid w:val="00017107"/>
    <w:rsid w:val="000171DA"/>
    <w:rsid w:val="00017255"/>
    <w:rsid w:val="00017573"/>
    <w:rsid w:val="00017AEB"/>
    <w:rsid w:val="00017C59"/>
    <w:rsid w:val="000200A3"/>
    <w:rsid w:val="00020257"/>
    <w:rsid w:val="0002033A"/>
    <w:rsid w:val="0002056B"/>
    <w:rsid w:val="000205B9"/>
    <w:rsid w:val="00020657"/>
    <w:rsid w:val="000208D3"/>
    <w:rsid w:val="00020918"/>
    <w:rsid w:val="000209BC"/>
    <w:rsid w:val="00020B10"/>
    <w:rsid w:val="00020B75"/>
    <w:rsid w:val="00020D24"/>
    <w:rsid w:val="00020E8B"/>
    <w:rsid w:val="00020EB0"/>
    <w:rsid w:val="00020FED"/>
    <w:rsid w:val="000210F4"/>
    <w:rsid w:val="000210FD"/>
    <w:rsid w:val="00021227"/>
    <w:rsid w:val="00021265"/>
    <w:rsid w:val="0002129B"/>
    <w:rsid w:val="0002132C"/>
    <w:rsid w:val="0002151C"/>
    <w:rsid w:val="0002174B"/>
    <w:rsid w:val="0002176D"/>
    <w:rsid w:val="000217DC"/>
    <w:rsid w:val="0002184A"/>
    <w:rsid w:val="00021983"/>
    <w:rsid w:val="00021C71"/>
    <w:rsid w:val="00021CCE"/>
    <w:rsid w:val="00021CFA"/>
    <w:rsid w:val="00021DB7"/>
    <w:rsid w:val="00021EC4"/>
    <w:rsid w:val="00021FA9"/>
    <w:rsid w:val="00021FE9"/>
    <w:rsid w:val="00022346"/>
    <w:rsid w:val="000225A2"/>
    <w:rsid w:val="0002272A"/>
    <w:rsid w:val="00022855"/>
    <w:rsid w:val="0002288D"/>
    <w:rsid w:val="0002295C"/>
    <w:rsid w:val="00022985"/>
    <w:rsid w:val="00022A6C"/>
    <w:rsid w:val="00022C96"/>
    <w:rsid w:val="00022D09"/>
    <w:rsid w:val="00022E64"/>
    <w:rsid w:val="00022EB5"/>
    <w:rsid w:val="00022FE6"/>
    <w:rsid w:val="00023005"/>
    <w:rsid w:val="0002300E"/>
    <w:rsid w:val="00023163"/>
    <w:rsid w:val="000231E6"/>
    <w:rsid w:val="00023559"/>
    <w:rsid w:val="0002371B"/>
    <w:rsid w:val="000237F7"/>
    <w:rsid w:val="00023CE4"/>
    <w:rsid w:val="00023DC9"/>
    <w:rsid w:val="0002404A"/>
    <w:rsid w:val="000240BE"/>
    <w:rsid w:val="00024494"/>
    <w:rsid w:val="00024499"/>
    <w:rsid w:val="00024506"/>
    <w:rsid w:val="00024689"/>
    <w:rsid w:val="00024782"/>
    <w:rsid w:val="000248BE"/>
    <w:rsid w:val="00024BDE"/>
    <w:rsid w:val="00024C45"/>
    <w:rsid w:val="00024CEA"/>
    <w:rsid w:val="00024D44"/>
    <w:rsid w:val="00024DD3"/>
    <w:rsid w:val="00024E80"/>
    <w:rsid w:val="00024EE6"/>
    <w:rsid w:val="00024F26"/>
    <w:rsid w:val="00024FFF"/>
    <w:rsid w:val="00025060"/>
    <w:rsid w:val="0002531F"/>
    <w:rsid w:val="0002574E"/>
    <w:rsid w:val="000257EC"/>
    <w:rsid w:val="000258B0"/>
    <w:rsid w:val="00025A34"/>
    <w:rsid w:val="00025AA0"/>
    <w:rsid w:val="00025AD9"/>
    <w:rsid w:val="00025B8D"/>
    <w:rsid w:val="00025B9E"/>
    <w:rsid w:val="00025C93"/>
    <w:rsid w:val="00025D6F"/>
    <w:rsid w:val="00025E18"/>
    <w:rsid w:val="00025E9F"/>
    <w:rsid w:val="00025F7E"/>
    <w:rsid w:val="0002618A"/>
    <w:rsid w:val="00026256"/>
    <w:rsid w:val="00026428"/>
    <w:rsid w:val="000265E2"/>
    <w:rsid w:val="00026AC1"/>
    <w:rsid w:val="00026CFC"/>
    <w:rsid w:val="000270DA"/>
    <w:rsid w:val="00027394"/>
    <w:rsid w:val="000277E4"/>
    <w:rsid w:val="000279E8"/>
    <w:rsid w:val="00027B1D"/>
    <w:rsid w:val="00027E67"/>
    <w:rsid w:val="00027FB9"/>
    <w:rsid w:val="00030019"/>
    <w:rsid w:val="00030391"/>
    <w:rsid w:val="00030520"/>
    <w:rsid w:val="0003075F"/>
    <w:rsid w:val="00030A2B"/>
    <w:rsid w:val="00030B4D"/>
    <w:rsid w:val="00030C16"/>
    <w:rsid w:val="00030CAA"/>
    <w:rsid w:val="00030CE8"/>
    <w:rsid w:val="00030DE2"/>
    <w:rsid w:val="00030F81"/>
    <w:rsid w:val="00030F91"/>
    <w:rsid w:val="000310B7"/>
    <w:rsid w:val="000312A2"/>
    <w:rsid w:val="000312A3"/>
    <w:rsid w:val="000312F2"/>
    <w:rsid w:val="000314B4"/>
    <w:rsid w:val="000317BF"/>
    <w:rsid w:val="00031A96"/>
    <w:rsid w:val="00031AF9"/>
    <w:rsid w:val="00031BEA"/>
    <w:rsid w:val="00031C89"/>
    <w:rsid w:val="00031EB8"/>
    <w:rsid w:val="00031EED"/>
    <w:rsid w:val="000321AA"/>
    <w:rsid w:val="000322DB"/>
    <w:rsid w:val="0003248C"/>
    <w:rsid w:val="00032B5B"/>
    <w:rsid w:val="00032C8C"/>
    <w:rsid w:val="00032CE3"/>
    <w:rsid w:val="00032FD0"/>
    <w:rsid w:val="0003315F"/>
    <w:rsid w:val="00033333"/>
    <w:rsid w:val="0003338B"/>
    <w:rsid w:val="00033400"/>
    <w:rsid w:val="00033474"/>
    <w:rsid w:val="000334D3"/>
    <w:rsid w:val="000335BD"/>
    <w:rsid w:val="0003383C"/>
    <w:rsid w:val="00033866"/>
    <w:rsid w:val="0003386E"/>
    <w:rsid w:val="000338D2"/>
    <w:rsid w:val="000338F5"/>
    <w:rsid w:val="000339B8"/>
    <w:rsid w:val="00033D14"/>
    <w:rsid w:val="00033DE0"/>
    <w:rsid w:val="00033F15"/>
    <w:rsid w:val="00034025"/>
    <w:rsid w:val="000342D4"/>
    <w:rsid w:val="0003445F"/>
    <w:rsid w:val="000345AE"/>
    <w:rsid w:val="00034B2A"/>
    <w:rsid w:val="00034C28"/>
    <w:rsid w:val="00034E3F"/>
    <w:rsid w:val="00034F0B"/>
    <w:rsid w:val="00034F4F"/>
    <w:rsid w:val="000351F1"/>
    <w:rsid w:val="00035279"/>
    <w:rsid w:val="00035421"/>
    <w:rsid w:val="00035504"/>
    <w:rsid w:val="00035585"/>
    <w:rsid w:val="00035618"/>
    <w:rsid w:val="00035676"/>
    <w:rsid w:val="0003570C"/>
    <w:rsid w:val="0003572D"/>
    <w:rsid w:val="00035880"/>
    <w:rsid w:val="00035979"/>
    <w:rsid w:val="00035AFF"/>
    <w:rsid w:val="00035BBF"/>
    <w:rsid w:val="00035C16"/>
    <w:rsid w:val="00035E5C"/>
    <w:rsid w:val="00035F9C"/>
    <w:rsid w:val="00036114"/>
    <w:rsid w:val="00036186"/>
    <w:rsid w:val="0003624F"/>
    <w:rsid w:val="000362FC"/>
    <w:rsid w:val="000364DF"/>
    <w:rsid w:val="00036591"/>
    <w:rsid w:val="0003694E"/>
    <w:rsid w:val="00036B51"/>
    <w:rsid w:val="00036CDD"/>
    <w:rsid w:val="00036D42"/>
    <w:rsid w:val="00036FA9"/>
    <w:rsid w:val="0003731F"/>
    <w:rsid w:val="0003754F"/>
    <w:rsid w:val="000375B8"/>
    <w:rsid w:val="0003767D"/>
    <w:rsid w:val="000378E4"/>
    <w:rsid w:val="000378E8"/>
    <w:rsid w:val="00037934"/>
    <w:rsid w:val="00037B52"/>
    <w:rsid w:val="00037C4E"/>
    <w:rsid w:val="00037C9B"/>
    <w:rsid w:val="00037F4E"/>
    <w:rsid w:val="00037FB5"/>
    <w:rsid w:val="0004028F"/>
    <w:rsid w:val="00040359"/>
    <w:rsid w:val="00040487"/>
    <w:rsid w:val="000405E3"/>
    <w:rsid w:val="000406DF"/>
    <w:rsid w:val="000409B0"/>
    <w:rsid w:val="00040A49"/>
    <w:rsid w:val="00040E04"/>
    <w:rsid w:val="00040E99"/>
    <w:rsid w:val="00040FFA"/>
    <w:rsid w:val="000413A8"/>
    <w:rsid w:val="000413D8"/>
    <w:rsid w:val="0004170D"/>
    <w:rsid w:val="000417EC"/>
    <w:rsid w:val="000419F0"/>
    <w:rsid w:val="00041A78"/>
    <w:rsid w:val="00041B32"/>
    <w:rsid w:val="00041C17"/>
    <w:rsid w:val="00041E06"/>
    <w:rsid w:val="00041EA6"/>
    <w:rsid w:val="00041EBE"/>
    <w:rsid w:val="00041F0A"/>
    <w:rsid w:val="00042033"/>
    <w:rsid w:val="00042079"/>
    <w:rsid w:val="000420E7"/>
    <w:rsid w:val="000420FB"/>
    <w:rsid w:val="000421A3"/>
    <w:rsid w:val="00042551"/>
    <w:rsid w:val="000426DD"/>
    <w:rsid w:val="00042735"/>
    <w:rsid w:val="00042972"/>
    <w:rsid w:val="00042A54"/>
    <w:rsid w:val="00042AA8"/>
    <w:rsid w:val="00042AB2"/>
    <w:rsid w:val="00042BD5"/>
    <w:rsid w:val="00042C3C"/>
    <w:rsid w:val="00042EDF"/>
    <w:rsid w:val="000430E3"/>
    <w:rsid w:val="0004311D"/>
    <w:rsid w:val="00043209"/>
    <w:rsid w:val="000433F7"/>
    <w:rsid w:val="00043666"/>
    <w:rsid w:val="0004378D"/>
    <w:rsid w:val="00043B20"/>
    <w:rsid w:val="00043B9F"/>
    <w:rsid w:val="00043C7C"/>
    <w:rsid w:val="00043E88"/>
    <w:rsid w:val="00043F7F"/>
    <w:rsid w:val="00043FD3"/>
    <w:rsid w:val="00044212"/>
    <w:rsid w:val="00044218"/>
    <w:rsid w:val="0004422F"/>
    <w:rsid w:val="000443E8"/>
    <w:rsid w:val="00044546"/>
    <w:rsid w:val="000445FB"/>
    <w:rsid w:val="000446E6"/>
    <w:rsid w:val="00044779"/>
    <w:rsid w:val="00044B7C"/>
    <w:rsid w:val="00044CE5"/>
    <w:rsid w:val="00044D68"/>
    <w:rsid w:val="00044E2D"/>
    <w:rsid w:val="0004514D"/>
    <w:rsid w:val="00045180"/>
    <w:rsid w:val="000451DE"/>
    <w:rsid w:val="00045232"/>
    <w:rsid w:val="00045275"/>
    <w:rsid w:val="000452D8"/>
    <w:rsid w:val="000454FC"/>
    <w:rsid w:val="00045549"/>
    <w:rsid w:val="0004558E"/>
    <w:rsid w:val="0004586C"/>
    <w:rsid w:val="00045AB5"/>
    <w:rsid w:val="00045B8B"/>
    <w:rsid w:val="00045E83"/>
    <w:rsid w:val="00045F0C"/>
    <w:rsid w:val="00046242"/>
    <w:rsid w:val="0004635E"/>
    <w:rsid w:val="00046398"/>
    <w:rsid w:val="000463D0"/>
    <w:rsid w:val="00046438"/>
    <w:rsid w:val="000464F7"/>
    <w:rsid w:val="0004652B"/>
    <w:rsid w:val="000465C1"/>
    <w:rsid w:val="0004682E"/>
    <w:rsid w:val="00046854"/>
    <w:rsid w:val="00046A0D"/>
    <w:rsid w:val="00046D3D"/>
    <w:rsid w:val="00046D90"/>
    <w:rsid w:val="000470BC"/>
    <w:rsid w:val="0004714F"/>
    <w:rsid w:val="00047202"/>
    <w:rsid w:val="00047431"/>
    <w:rsid w:val="00047740"/>
    <w:rsid w:val="000477A9"/>
    <w:rsid w:val="000479E8"/>
    <w:rsid w:val="00047CF7"/>
    <w:rsid w:val="00047D9E"/>
    <w:rsid w:val="00047EE5"/>
    <w:rsid w:val="0005003B"/>
    <w:rsid w:val="00050138"/>
    <w:rsid w:val="0005013A"/>
    <w:rsid w:val="00050283"/>
    <w:rsid w:val="00050421"/>
    <w:rsid w:val="00050454"/>
    <w:rsid w:val="00050506"/>
    <w:rsid w:val="0005066E"/>
    <w:rsid w:val="00050744"/>
    <w:rsid w:val="00050936"/>
    <w:rsid w:val="000509D9"/>
    <w:rsid w:val="00050BF1"/>
    <w:rsid w:val="00050D57"/>
    <w:rsid w:val="00050F6B"/>
    <w:rsid w:val="00051049"/>
    <w:rsid w:val="000511A3"/>
    <w:rsid w:val="00051215"/>
    <w:rsid w:val="000512EC"/>
    <w:rsid w:val="00051512"/>
    <w:rsid w:val="000515D3"/>
    <w:rsid w:val="000516FE"/>
    <w:rsid w:val="00051897"/>
    <w:rsid w:val="00051A73"/>
    <w:rsid w:val="00051BE5"/>
    <w:rsid w:val="00051C64"/>
    <w:rsid w:val="00051D74"/>
    <w:rsid w:val="00051E24"/>
    <w:rsid w:val="00051EAF"/>
    <w:rsid w:val="00051EB3"/>
    <w:rsid w:val="00052180"/>
    <w:rsid w:val="00052343"/>
    <w:rsid w:val="000523B6"/>
    <w:rsid w:val="000524C7"/>
    <w:rsid w:val="00052581"/>
    <w:rsid w:val="00052626"/>
    <w:rsid w:val="00052632"/>
    <w:rsid w:val="00052656"/>
    <w:rsid w:val="00052BFA"/>
    <w:rsid w:val="00052E24"/>
    <w:rsid w:val="00052FA3"/>
    <w:rsid w:val="00052FDE"/>
    <w:rsid w:val="000531F7"/>
    <w:rsid w:val="00053375"/>
    <w:rsid w:val="000536F4"/>
    <w:rsid w:val="00053952"/>
    <w:rsid w:val="00053A59"/>
    <w:rsid w:val="00053AB3"/>
    <w:rsid w:val="00053AB9"/>
    <w:rsid w:val="00053AFE"/>
    <w:rsid w:val="00053BB0"/>
    <w:rsid w:val="00053C96"/>
    <w:rsid w:val="000540AC"/>
    <w:rsid w:val="000541EF"/>
    <w:rsid w:val="000545A8"/>
    <w:rsid w:val="00054648"/>
    <w:rsid w:val="0005499F"/>
    <w:rsid w:val="00054A3F"/>
    <w:rsid w:val="00054AFC"/>
    <w:rsid w:val="00054BCC"/>
    <w:rsid w:val="00054E7F"/>
    <w:rsid w:val="00054FB0"/>
    <w:rsid w:val="000554F4"/>
    <w:rsid w:val="00055582"/>
    <w:rsid w:val="00055780"/>
    <w:rsid w:val="00055A08"/>
    <w:rsid w:val="00055AB8"/>
    <w:rsid w:val="00055BB6"/>
    <w:rsid w:val="00055C37"/>
    <w:rsid w:val="00055E98"/>
    <w:rsid w:val="000561FC"/>
    <w:rsid w:val="000563CA"/>
    <w:rsid w:val="00056614"/>
    <w:rsid w:val="000566CE"/>
    <w:rsid w:val="0005671A"/>
    <w:rsid w:val="000567F1"/>
    <w:rsid w:val="000569A8"/>
    <w:rsid w:val="00056A79"/>
    <w:rsid w:val="00056DDE"/>
    <w:rsid w:val="00057168"/>
    <w:rsid w:val="0005716C"/>
    <w:rsid w:val="000571A8"/>
    <w:rsid w:val="00057293"/>
    <w:rsid w:val="000574C5"/>
    <w:rsid w:val="000575D3"/>
    <w:rsid w:val="0005760D"/>
    <w:rsid w:val="000576B9"/>
    <w:rsid w:val="000577B1"/>
    <w:rsid w:val="000577F7"/>
    <w:rsid w:val="000578CA"/>
    <w:rsid w:val="0005793C"/>
    <w:rsid w:val="000579B8"/>
    <w:rsid w:val="000579C1"/>
    <w:rsid w:val="00057EC5"/>
    <w:rsid w:val="00060127"/>
    <w:rsid w:val="0006017F"/>
    <w:rsid w:val="000601C5"/>
    <w:rsid w:val="0006026D"/>
    <w:rsid w:val="0006040A"/>
    <w:rsid w:val="0006067E"/>
    <w:rsid w:val="000606BD"/>
    <w:rsid w:val="00060832"/>
    <w:rsid w:val="0006086E"/>
    <w:rsid w:val="00060909"/>
    <w:rsid w:val="00060A14"/>
    <w:rsid w:val="00060CFD"/>
    <w:rsid w:val="00060EC5"/>
    <w:rsid w:val="0006131F"/>
    <w:rsid w:val="00061516"/>
    <w:rsid w:val="0006174E"/>
    <w:rsid w:val="0006195D"/>
    <w:rsid w:val="00061D3A"/>
    <w:rsid w:val="00061E2D"/>
    <w:rsid w:val="00062205"/>
    <w:rsid w:val="00062359"/>
    <w:rsid w:val="00062376"/>
    <w:rsid w:val="000623D1"/>
    <w:rsid w:val="0006243F"/>
    <w:rsid w:val="000624A5"/>
    <w:rsid w:val="000624D9"/>
    <w:rsid w:val="00062941"/>
    <w:rsid w:val="0006295D"/>
    <w:rsid w:val="00062AA8"/>
    <w:rsid w:val="00062B00"/>
    <w:rsid w:val="00062B4F"/>
    <w:rsid w:val="00062C78"/>
    <w:rsid w:val="00062F1B"/>
    <w:rsid w:val="00062F9B"/>
    <w:rsid w:val="000633FD"/>
    <w:rsid w:val="00063BF7"/>
    <w:rsid w:val="00063C67"/>
    <w:rsid w:val="00063CA0"/>
    <w:rsid w:val="00063D2C"/>
    <w:rsid w:val="00063E99"/>
    <w:rsid w:val="00063EA4"/>
    <w:rsid w:val="00063EAB"/>
    <w:rsid w:val="00064128"/>
    <w:rsid w:val="000641E1"/>
    <w:rsid w:val="00064298"/>
    <w:rsid w:val="0006435E"/>
    <w:rsid w:val="000646DA"/>
    <w:rsid w:val="00064821"/>
    <w:rsid w:val="0006484B"/>
    <w:rsid w:val="0006485D"/>
    <w:rsid w:val="00064972"/>
    <w:rsid w:val="00064A53"/>
    <w:rsid w:val="00064B44"/>
    <w:rsid w:val="00064C35"/>
    <w:rsid w:val="00064D50"/>
    <w:rsid w:val="00064D6E"/>
    <w:rsid w:val="00064DB1"/>
    <w:rsid w:val="00064DB9"/>
    <w:rsid w:val="00064EF5"/>
    <w:rsid w:val="000652C4"/>
    <w:rsid w:val="000652CF"/>
    <w:rsid w:val="00065493"/>
    <w:rsid w:val="00065671"/>
    <w:rsid w:val="000659B9"/>
    <w:rsid w:val="00065BB2"/>
    <w:rsid w:val="00065D2A"/>
    <w:rsid w:val="00065DD2"/>
    <w:rsid w:val="00066048"/>
    <w:rsid w:val="000661A7"/>
    <w:rsid w:val="00066355"/>
    <w:rsid w:val="00066452"/>
    <w:rsid w:val="000664F7"/>
    <w:rsid w:val="0006650C"/>
    <w:rsid w:val="000665D3"/>
    <w:rsid w:val="0006678C"/>
    <w:rsid w:val="000667CE"/>
    <w:rsid w:val="0006686B"/>
    <w:rsid w:val="000669BF"/>
    <w:rsid w:val="00066BCF"/>
    <w:rsid w:val="00066C96"/>
    <w:rsid w:val="00066CBF"/>
    <w:rsid w:val="00066D5A"/>
    <w:rsid w:val="00066D71"/>
    <w:rsid w:val="0006705E"/>
    <w:rsid w:val="000670FC"/>
    <w:rsid w:val="00067149"/>
    <w:rsid w:val="0006728C"/>
    <w:rsid w:val="000672E5"/>
    <w:rsid w:val="000672EA"/>
    <w:rsid w:val="00067449"/>
    <w:rsid w:val="0006755B"/>
    <w:rsid w:val="000675A9"/>
    <w:rsid w:val="000677C9"/>
    <w:rsid w:val="000678D4"/>
    <w:rsid w:val="000679A9"/>
    <w:rsid w:val="00067A9D"/>
    <w:rsid w:val="00067BD4"/>
    <w:rsid w:val="00067CF8"/>
    <w:rsid w:val="00067F3E"/>
    <w:rsid w:val="00070132"/>
    <w:rsid w:val="000701AF"/>
    <w:rsid w:val="00070416"/>
    <w:rsid w:val="0007064F"/>
    <w:rsid w:val="000709F6"/>
    <w:rsid w:val="00070D50"/>
    <w:rsid w:val="00070D68"/>
    <w:rsid w:val="00070F39"/>
    <w:rsid w:val="000711EB"/>
    <w:rsid w:val="000712EB"/>
    <w:rsid w:val="00071521"/>
    <w:rsid w:val="00071552"/>
    <w:rsid w:val="00071749"/>
    <w:rsid w:val="0007197A"/>
    <w:rsid w:val="00071AA0"/>
    <w:rsid w:val="00071D59"/>
    <w:rsid w:val="0007242A"/>
    <w:rsid w:val="00072464"/>
    <w:rsid w:val="00072484"/>
    <w:rsid w:val="00072853"/>
    <w:rsid w:val="00072B59"/>
    <w:rsid w:val="00072C4D"/>
    <w:rsid w:val="00072E17"/>
    <w:rsid w:val="00072E37"/>
    <w:rsid w:val="00072F37"/>
    <w:rsid w:val="00072F6D"/>
    <w:rsid w:val="00072F99"/>
    <w:rsid w:val="00072FD9"/>
    <w:rsid w:val="0007317D"/>
    <w:rsid w:val="0007327C"/>
    <w:rsid w:val="000732DB"/>
    <w:rsid w:val="00073347"/>
    <w:rsid w:val="000734F0"/>
    <w:rsid w:val="00073571"/>
    <w:rsid w:val="0007363A"/>
    <w:rsid w:val="00073687"/>
    <w:rsid w:val="0007373D"/>
    <w:rsid w:val="00073991"/>
    <w:rsid w:val="00073AB6"/>
    <w:rsid w:val="00073BD0"/>
    <w:rsid w:val="00073D70"/>
    <w:rsid w:val="00073F55"/>
    <w:rsid w:val="00073F9B"/>
    <w:rsid w:val="00073FBE"/>
    <w:rsid w:val="000741BF"/>
    <w:rsid w:val="000742A7"/>
    <w:rsid w:val="000742B5"/>
    <w:rsid w:val="00074670"/>
    <w:rsid w:val="000746E9"/>
    <w:rsid w:val="00074775"/>
    <w:rsid w:val="00074951"/>
    <w:rsid w:val="00074E74"/>
    <w:rsid w:val="00074E79"/>
    <w:rsid w:val="00074EEE"/>
    <w:rsid w:val="00074F1F"/>
    <w:rsid w:val="00075021"/>
    <w:rsid w:val="00075039"/>
    <w:rsid w:val="0007528C"/>
    <w:rsid w:val="000752E1"/>
    <w:rsid w:val="00075471"/>
    <w:rsid w:val="00075545"/>
    <w:rsid w:val="0007566C"/>
    <w:rsid w:val="000758E4"/>
    <w:rsid w:val="00075C1A"/>
    <w:rsid w:val="00075C80"/>
    <w:rsid w:val="00075D87"/>
    <w:rsid w:val="00075DC7"/>
    <w:rsid w:val="00075F68"/>
    <w:rsid w:val="00076118"/>
    <w:rsid w:val="00076164"/>
    <w:rsid w:val="000761C7"/>
    <w:rsid w:val="00076363"/>
    <w:rsid w:val="00076376"/>
    <w:rsid w:val="00076409"/>
    <w:rsid w:val="000769F0"/>
    <w:rsid w:val="00076BB7"/>
    <w:rsid w:val="00076C5D"/>
    <w:rsid w:val="00076E20"/>
    <w:rsid w:val="000773AA"/>
    <w:rsid w:val="00077448"/>
    <w:rsid w:val="00077478"/>
    <w:rsid w:val="00077704"/>
    <w:rsid w:val="0007775A"/>
    <w:rsid w:val="0007778F"/>
    <w:rsid w:val="00077873"/>
    <w:rsid w:val="00077A16"/>
    <w:rsid w:val="00077C84"/>
    <w:rsid w:val="00077EF4"/>
    <w:rsid w:val="00077F01"/>
    <w:rsid w:val="00080124"/>
    <w:rsid w:val="0008018C"/>
    <w:rsid w:val="000801A4"/>
    <w:rsid w:val="000801C3"/>
    <w:rsid w:val="00080357"/>
    <w:rsid w:val="0008053A"/>
    <w:rsid w:val="000805A5"/>
    <w:rsid w:val="00080693"/>
    <w:rsid w:val="00080748"/>
    <w:rsid w:val="000809B4"/>
    <w:rsid w:val="00080B75"/>
    <w:rsid w:val="00080BAB"/>
    <w:rsid w:val="00080BF3"/>
    <w:rsid w:val="00080D8E"/>
    <w:rsid w:val="00080F8F"/>
    <w:rsid w:val="00081101"/>
    <w:rsid w:val="00081416"/>
    <w:rsid w:val="00081A20"/>
    <w:rsid w:val="00081D10"/>
    <w:rsid w:val="00081E97"/>
    <w:rsid w:val="00081F53"/>
    <w:rsid w:val="00081FC7"/>
    <w:rsid w:val="00082166"/>
    <w:rsid w:val="000821D5"/>
    <w:rsid w:val="0008232D"/>
    <w:rsid w:val="000823E4"/>
    <w:rsid w:val="000824BF"/>
    <w:rsid w:val="00082746"/>
    <w:rsid w:val="00082776"/>
    <w:rsid w:val="00082784"/>
    <w:rsid w:val="00082CF2"/>
    <w:rsid w:val="00082D0E"/>
    <w:rsid w:val="00082E9C"/>
    <w:rsid w:val="00082EC8"/>
    <w:rsid w:val="00083033"/>
    <w:rsid w:val="00083105"/>
    <w:rsid w:val="000832DF"/>
    <w:rsid w:val="000834CF"/>
    <w:rsid w:val="0008353A"/>
    <w:rsid w:val="000835F1"/>
    <w:rsid w:val="0008375B"/>
    <w:rsid w:val="00083978"/>
    <w:rsid w:val="000839C7"/>
    <w:rsid w:val="000839F4"/>
    <w:rsid w:val="00083A0A"/>
    <w:rsid w:val="00083B22"/>
    <w:rsid w:val="00083C39"/>
    <w:rsid w:val="00083DD1"/>
    <w:rsid w:val="00083E84"/>
    <w:rsid w:val="00084471"/>
    <w:rsid w:val="000846F4"/>
    <w:rsid w:val="0008470B"/>
    <w:rsid w:val="00084722"/>
    <w:rsid w:val="000849C2"/>
    <w:rsid w:val="000849DF"/>
    <w:rsid w:val="00084CC0"/>
    <w:rsid w:val="00084D1A"/>
    <w:rsid w:val="00084D50"/>
    <w:rsid w:val="00084E45"/>
    <w:rsid w:val="00085112"/>
    <w:rsid w:val="000853D7"/>
    <w:rsid w:val="000855D0"/>
    <w:rsid w:val="00085937"/>
    <w:rsid w:val="00085995"/>
    <w:rsid w:val="00085AB6"/>
    <w:rsid w:val="00085B4A"/>
    <w:rsid w:val="00085BF6"/>
    <w:rsid w:val="00085D22"/>
    <w:rsid w:val="00085D85"/>
    <w:rsid w:val="00085DF9"/>
    <w:rsid w:val="00085F68"/>
    <w:rsid w:val="00085FE6"/>
    <w:rsid w:val="00086181"/>
    <w:rsid w:val="00086283"/>
    <w:rsid w:val="000862BB"/>
    <w:rsid w:val="000863C0"/>
    <w:rsid w:val="0008663C"/>
    <w:rsid w:val="0008665E"/>
    <w:rsid w:val="00086746"/>
    <w:rsid w:val="00086838"/>
    <w:rsid w:val="000868AE"/>
    <w:rsid w:val="000868ED"/>
    <w:rsid w:val="00086B6D"/>
    <w:rsid w:val="00086CB1"/>
    <w:rsid w:val="00086F33"/>
    <w:rsid w:val="00086F6C"/>
    <w:rsid w:val="00087069"/>
    <w:rsid w:val="000870B2"/>
    <w:rsid w:val="00087154"/>
    <w:rsid w:val="0008726C"/>
    <w:rsid w:val="0008748C"/>
    <w:rsid w:val="0008769C"/>
    <w:rsid w:val="0008784E"/>
    <w:rsid w:val="0008786D"/>
    <w:rsid w:val="0008787E"/>
    <w:rsid w:val="00087BA7"/>
    <w:rsid w:val="00087C2D"/>
    <w:rsid w:val="00087CF6"/>
    <w:rsid w:val="00090079"/>
    <w:rsid w:val="000900AA"/>
    <w:rsid w:val="000900F4"/>
    <w:rsid w:val="00090131"/>
    <w:rsid w:val="00090418"/>
    <w:rsid w:val="00090685"/>
    <w:rsid w:val="000906C6"/>
    <w:rsid w:val="00090817"/>
    <w:rsid w:val="000908B5"/>
    <w:rsid w:val="00090952"/>
    <w:rsid w:val="00090FBD"/>
    <w:rsid w:val="0009102C"/>
    <w:rsid w:val="00091191"/>
    <w:rsid w:val="000914DC"/>
    <w:rsid w:val="00091709"/>
    <w:rsid w:val="000917F3"/>
    <w:rsid w:val="00091934"/>
    <w:rsid w:val="00091C9A"/>
    <w:rsid w:val="00091EC6"/>
    <w:rsid w:val="00092185"/>
    <w:rsid w:val="00092223"/>
    <w:rsid w:val="00092769"/>
    <w:rsid w:val="0009281D"/>
    <w:rsid w:val="00092922"/>
    <w:rsid w:val="00092A0D"/>
    <w:rsid w:val="00092A93"/>
    <w:rsid w:val="00092B9E"/>
    <w:rsid w:val="00092E7E"/>
    <w:rsid w:val="000930A0"/>
    <w:rsid w:val="00093104"/>
    <w:rsid w:val="00093426"/>
    <w:rsid w:val="0009380F"/>
    <w:rsid w:val="00093880"/>
    <w:rsid w:val="00093BB7"/>
    <w:rsid w:val="00093C5B"/>
    <w:rsid w:val="00093C8F"/>
    <w:rsid w:val="00093CB5"/>
    <w:rsid w:val="00093DDF"/>
    <w:rsid w:val="00093F18"/>
    <w:rsid w:val="000943C0"/>
    <w:rsid w:val="0009448D"/>
    <w:rsid w:val="000944CE"/>
    <w:rsid w:val="000944FF"/>
    <w:rsid w:val="00094781"/>
    <w:rsid w:val="00094961"/>
    <w:rsid w:val="000949C3"/>
    <w:rsid w:val="000949DD"/>
    <w:rsid w:val="00094A10"/>
    <w:rsid w:val="00094CDC"/>
    <w:rsid w:val="00094F91"/>
    <w:rsid w:val="00094FCC"/>
    <w:rsid w:val="0009503D"/>
    <w:rsid w:val="000950EE"/>
    <w:rsid w:val="000952BB"/>
    <w:rsid w:val="00095360"/>
    <w:rsid w:val="000953B5"/>
    <w:rsid w:val="000954F8"/>
    <w:rsid w:val="00095649"/>
    <w:rsid w:val="00095AD9"/>
    <w:rsid w:val="00095BE8"/>
    <w:rsid w:val="00095C26"/>
    <w:rsid w:val="00095F94"/>
    <w:rsid w:val="000962C7"/>
    <w:rsid w:val="0009639E"/>
    <w:rsid w:val="0009646F"/>
    <w:rsid w:val="000964C5"/>
    <w:rsid w:val="000964FA"/>
    <w:rsid w:val="0009650E"/>
    <w:rsid w:val="0009679C"/>
    <w:rsid w:val="00096912"/>
    <w:rsid w:val="00096A64"/>
    <w:rsid w:val="00096DFC"/>
    <w:rsid w:val="00096EA5"/>
    <w:rsid w:val="00096F59"/>
    <w:rsid w:val="00097060"/>
    <w:rsid w:val="00097157"/>
    <w:rsid w:val="00097303"/>
    <w:rsid w:val="00097338"/>
    <w:rsid w:val="000973E4"/>
    <w:rsid w:val="000976E1"/>
    <w:rsid w:val="00097700"/>
    <w:rsid w:val="0009771E"/>
    <w:rsid w:val="0009779D"/>
    <w:rsid w:val="00097847"/>
    <w:rsid w:val="0009786D"/>
    <w:rsid w:val="0009788B"/>
    <w:rsid w:val="00097C18"/>
    <w:rsid w:val="00097CD2"/>
    <w:rsid w:val="000A001F"/>
    <w:rsid w:val="000A028F"/>
    <w:rsid w:val="000A0362"/>
    <w:rsid w:val="000A03B8"/>
    <w:rsid w:val="000A03C8"/>
    <w:rsid w:val="000A04BB"/>
    <w:rsid w:val="000A04E9"/>
    <w:rsid w:val="000A057F"/>
    <w:rsid w:val="000A0682"/>
    <w:rsid w:val="000A0964"/>
    <w:rsid w:val="000A0A99"/>
    <w:rsid w:val="000A0B5C"/>
    <w:rsid w:val="000A0B7E"/>
    <w:rsid w:val="000A0C11"/>
    <w:rsid w:val="000A0D90"/>
    <w:rsid w:val="000A0F9E"/>
    <w:rsid w:val="000A10DA"/>
    <w:rsid w:val="000A1176"/>
    <w:rsid w:val="000A1384"/>
    <w:rsid w:val="000A1395"/>
    <w:rsid w:val="000A1604"/>
    <w:rsid w:val="000A16A3"/>
    <w:rsid w:val="000A18A6"/>
    <w:rsid w:val="000A19EC"/>
    <w:rsid w:val="000A1A3F"/>
    <w:rsid w:val="000A1B48"/>
    <w:rsid w:val="000A2048"/>
    <w:rsid w:val="000A211B"/>
    <w:rsid w:val="000A2348"/>
    <w:rsid w:val="000A24D8"/>
    <w:rsid w:val="000A2744"/>
    <w:rsid w:val="000A29E9"/>
    <w:rsid w:val="000A2AB6"/>
    <w:rsid w:val="000A2AE3"/>
    <w:rsid w:val="000A2BB9"/>
    <w:rsid w:val="000A2BE7"/>
    <w:rsid w:val="000A2D36"/>
    <w:rsid w:val="000A32FC"/>
    <w:rsid w:val="000A33C3"/>
    <w:rsid w:val="000A367C"/>
    <w:rsid w:val="000A36A5"/>
    <w:rsid w:val="000A370F"/>
    <w:rsid w:val="000A3717"/>
    <w:rsid w:val="000A3C1E"/>
    <w:rsid w:val="000A3CAB"/>
    <w:rsid w:val="000A4204"/>
    <w:rsid w:val="000A439A"/>
    <w:rsid w:val="000A43A5"/>
    <w:rsid w:val="000A441E"/>
    <w:rsid w:val="000A44CA"/>
    <w:rsid w:val="000A4583"/>
    <w:rsid w:val="000A45E8"/>
    <w:rsid w:val="000A46D4"/>
    <w:rsid w:val="000A4812"/>
    <w:rsid w:val="000A49A7"/>
    <w:rsid w:val="000A4B8F"/>
    <w:rsid w:val="000A4CD9"/>
    <w:rsid w:val="000A4FAC"/>
    <w:rsid w:val="000A501C"/>
    <w:rsid w:val="000A5043"/>
    <w:rsid w:val="000A5272"/>
    <w:rsid w:val="000A52F4"/>
    <w:rsid w:val="000A5386"/>
    <w:rsid w:val="000A545B"/>
    <w:rsid w:val="000A54B7"/>
    <w:rsid w:val="000A5542"/>
    <w:rsid w:val="000A5615"/>
    <w:rsid w:val="000A56BE"/>
    <w:rsid w:val="000A5989"/>
    <w:rsid w:val="000A5ACA"/>
    <w:rsid w:val="000A5BBA"/>
    <w:rsid w:val="000A5CDC"/>
    <w:rsid w:val="000A5F55"/>
    <w:rsid w:val="000A5F87"/>
    <w:rsid w:val="000A61BC"/>
    <w:rsid w:val="000A61ED"/>
    <w:rsid w:val="000A61F0"/>
    <w:rsid w:val="000A62AB"/>
    <w:rsid w:val="000A63C3"/>
    <w:rsid w:val="000A6404"/>
    <w:rsid w:val="000A64CB"/>
    <w:rsid w:val="000A6853"/>
    <w:rsid w:val="000A686F"/>
    <w:rsid w:val="000A6939"/>
    <w:rsid w:val="000A69E2"/>
    <w:rsid w:val="000A69F3"/>
    <w:rsid w:val="000A6B1D"/>
    <w:rsid w:val="000A6B94"/>
    <w:rsid w:val="000A6E22"/>
    <w:rsid w:val="000A6F49"/>
    <w:rsid w:val="000A6F6B"/>
    <w:rsid w:val="000A702D"/>
    <w:rsid w:val="000A7244"/>
    <w:rsid w:val="000A726D"/>
    <w:rsid w:val="000A7648"/>
    <w:rsid w:val="000A7702"/>
    <w:rsid w:val="000A781B"/>
    <w:rsid w:val="000A79DD"/>
    <w:rsid w:val="000A7C0C"/>
    <w:rsid w:val="000A7C4A"/>
    <w:rsid w:val="000A7DF6"/>
    <w:rsid w:val="000A7DFB"/>
    <w:rsid w:val="000A7F67"/>
    <w:rsid w:val="000B005A"/>
    <w:rsid w:val="000B0426"/>
    <w:rsid w:val="000B05A3"/>
    <w:rsid w:val="000B0694"/>
    <w:rsid w:val="000B06A5"/>
    <w:rsid w:val="000B0713"/>
    <w:rsid w:val="000B074C"/>
    <w:rsid w:val="000B0C7D"/>
    <w:rsid w:val="000B0CB5"/>
    <w:rsid w:val="000B11A8"/>
    <w:rsid w:val="000B1273"/>
    <w:rsid w:val="000B13FE"/>
    <w:rsid w:val="000B15F5"/>
    <w:rsid w:val="000B169A"/>
    <w:rsid w:val="000B1858"/>
    <w:rsid w:val="000B190B"/>
    <w:rsid w:val="000B1949"/>
    <w:rsid w:val="000B19C5"/>
    <w:rsid w:val="000B1A51"/>
    <w:rsid w:val="000B1CC8"/>
    <w:rsid w:val="000B1D27"/>
    <w:rsid w:val="000B1F12"/>
    <w:rsid w:val="000B1F65"/>
    <w:rsid w:val="000B2008"/>
    <w:rsid w:val="000B26B3"/>
    <w:rsid w:val="000B26BA"/>
    <w:rsid w:val="000B27A8"/>
    <w:rsid w:val="000B2873"/>
    <w:rsid w:val="000B294A"/>
    <w:rsid w:val="000B29D7"/>
    <w:rsid w:val="000B2B75"/>
    <w:rsid w:val="000B2C28"/>
    <w:rsid w:val="000B2D52"/>
    <w:rsid w:val="000B2F67"/>
    <w:rsid w:val="000B3043"/>
    <w:rsid w:val="000B3105"/>
    <w:rsid w:val="000B31AD"/>
    <w:rsid w:val="000B31FB"/>
    <w:rsid w:val="000B3312"/>
    <w:rsid w:val="000B34A3"/>
    <w:rsid w:val="000B34A6"/>
    <w:rsid w:val="000B34C4"/>
    <w:rsid w:val="000B36FC"/>
    <w:rsid w:val="000B36FE"/>
    <w:rsid w:val="000B37FE"/>
    <w:rsid w:val="000B3834"/>
    <w:rsid w:val="000B38B3"/>
    <w:rsid w:val="000B3BAF"/>
    <w:rsid w:val="000B3DAC"/>
    <w:rsid w:val="000B3FDD"/>
    <w:rsid w:val="000B4011"/>
    <w:rsid w:val="000B4056"/>
    <w:rsid w:val="000B4088"/>
    <w:rsid w:val="000B4094"/>
    <w:rsid w:val="000B43C6"/>
    <w:rsid w:val="000B4499"/>
    <w:rsid w:val="000B4500"/>
    <w:rsid w:val="000B46A8"/>
    <w:rsid w:val="000B48EC"/>
    <w:rsid w:val="000B48FB"/>
    <w:rsid w:val="000B49C5"/>
    <w:rsid w:val="000B4A9A"/>
    <w:rsid w:val="000B4CC9"/>
    <w:rsid w:val="000B4D56"/>
    <w:rsid w:val="000B4FBB"/>
    <w:rsid w:val="000B5001"/>
    <w:rsid w:val="000B50D9"/>
    <w:rsid w:val="000B512D"/>
    <w:rsid w:val="000B51B2"/>
    <w:rsid w:val="000B52DA"/>
    <w:rsid w:val="000B5303"/>
    <w:rsid w:val="000B5477"/>
    <w:rsid w:val="000B5670"/>
    <w:rsid w:val="000B5710"/>
    <w:rsid w:val="000B576B"/>
    <w:rsid w:val="000B5ABD"/>
    <w:rsid w:val="000B5CCB"/>
    <w:rsid w:val="000B6074"/>
    <w:rsid w:val="000B60A0"/>
    <w:rsid w:val="000B6301"/>
    <w:rsid w:val="000B6514"/>
    <w:rsid w:val="000B654F"/>
    <w:rsid w:val="000B6651"/>
    <w:rsid w:val="000B69E2"/>
    <w:rsid w:val="000B6A3B"/>
    <w:rsid w:val="000B6AA7"/>
    <w:rsid w:val="000B6AA9"/>
    <w:rsid w:val="000B6EAF"/>
    <w:rsid w:val="000B7026"/>
    <w:rsid w:val="000B703F"/>
    <w:rsid w:val="000B70C9"/>
    <w:rsid w:val="000B7203"/>
    <w:rsid w:val="000B7593"/>
    <w:rsid w:val="000B75B9"/>
    <w:rsid w:val="000B7650"/>
    <w:rsid w:val="000B7687"/>
    <w:rsid w:val="000B7984"/>
    <w:rsid w:val="000B79D1"/>
    <w:rsid w:val="000B7AB5"/>
    <w:rsid w:val="000B7AFE"/>
    <w:rsid w:val="000B7C64"/>
    <w:rsid w:val="000B7C99"/>
    <w:rsid w:val="000B7C9D"/>
    <w:rsid w:val="000B7CB3"/>
    <w:rsid w:val="000C0063"/>
    <w:rsid w:val="000C00D3"/>
    <w:rsid w:val="000C063C"/>
    <w:rsid w:val="000C0797"/>
    <w:rsid w:val="000C079D"/>
    <w:rsid w:val="000C0932"/>
    <w:rsid w:val="000C0945"/>
    <w:rsid w:val="000C0950"/>
    <w:rsid w:val="000C0A9D"/>
    <w:rsid w:val="000C0AE4"/>
    <w:rsid w:val="000C0B31"/>
    <w:rsid w:val="000C0DA5"/>
    <w:rsid w:val="000C0E0E"/>
    <w:rsid w:val="000C0EA9"/>
    <w:rsid w:val="000C1049"/>
    <w:rsid w:val="000C12E8"/>
    <w:rsid w:val="000C153A"/>
    <w:rsid w:val="000C1814"/>
    <w:rsid w:val="000C1B7C"/>
    <w:rsid w:val="000C1BE8"/>
    <w:rsid w:val="000C1C57"/>
    <w:rsid w:val="000C1C9D"/>
    <w:rsid w:val="000C1CD0"/>
    <w:rsid w:val="000C1D27"/>
    <w:rsid w:val="000C1DCA"/>
    <w:rsid w:val="000C20C7"/>
    <w:rsid w:val="000C2210"/>
    <w:rsid w:val="000C2475"/>
    <w:rsid w:val="000C25ED"/>
    <w:rsid w:val="000C26C3"/>
    <w:rsid w:val="000C2875"/>
    <w:rsid w:val="000C2A65"/>
    <w:rsid w:val="000C2E40"/>
    <w:rsid w:val="000C32B6"/>
    <w:rsid w:val="000C3340"/>
    <w:rsid w:val="000C33E8"/>
    <w:rsid w:val="000C349A"/>
    <w:rsid w:val="000C34E4"/>
    <w:rsid w:val="000C39D4"/>
    <w:rsid w:val="000C3B41"/>
    <w:rsid w:val="000C3C91"/>
    <w:rsid w:val="000C3EE7"/>
    <w:rsid w:val="000C4043"/>
    <w:rsid w:val="000C4323"/>
    <w:rsid w:val="000C43E9"/>
    <w:rsid w:val="000C4926"/>
    <w:rsid w:val="000C4A7D"/>
    <w:rsid w:val="000C4C72"/>
    <w:rsid w:val="000C4C9E"/>
    <w:rsid w:val="000C4D5F"/>
    <w:rsid w:val="000C4EE0"/>
    <w:rsid w:val="000C538C"/>
    <w:rsid w:val="000C5772"/>
    <w:rsid w:val="000C5804"/>
    <w:rsid w:val="000C5B4C"/>
    <w:rsid w:val="000C5DD6"/>
    <w:rsid w:val="000C5E3B"/>
    <w:rsid w:val="000C5EF1"/>
    <w:rsid w:val="000C6004"/>
    <w:rsid w:val="000C62A2"/>
    <w:rsid w:val="000C6497"/>
    <w:rsid w:val="000C6556"/>
    <w:rsid w:val="000C6603"/>
    <w:rsid w:val="000C6694"/>
    <w:rsid w:val="000C679C"/>
    <w:rsid w:val="000C691E"/>
    <w:rsid w:val="000C69B6"/>
    <w:rsid w:val="000C6ACD"/>
    <w:rsid w:val="000C6AD8"/>
    <w:rsid w:val="000C6FD2"/>
    <w:rsid w:val="000C707E"/>
    <w:rsid w:val="000C7214"/>
    <w:rsid w:val="000C73E2"/>
    <w:rsid w:val="000C73E7"/>
    <w:rsid w:val="000C74F5"/>
    <w:rsid w:val="000C7582"/>
    <w:rsid w:val="000C75C2"/>
    <w:rsid w:val="000C79BF"/>
    <w:rsid w:val="000C7A88"/>
    <w:rsid w:val="000C7AC7"/>
    <w:rsid w:val="000C7D95"/>
    <w:rsid w:val="000C7F9E"/>
    <w:rsid w:val="000D0504"/>
    <w:rsid w:val="000D0619"/>
    <w:rsid w:val="000D06F9"/>
    <w:rsid w:val="000D083F"/>
    <w:rsid w:val="000D09B2"/>
    <w:rsid w:val="000D0A8B"/>
    <w:rsid w:val="000D0B1A"/>
    <w:rsid w:val="000D0C7E"/>
    <w:rsid w:val="000D0D88"/>
    <w:rsid w:val="000D0DFE"/>
    <w:rsid w:val="000D1092"/>
    <w:rsid w:val="000D1162"/>
    <w:rsid w:val="000D1336"/>
    <w:rsid w:val="000D1460"/>
    <w:rsid w:val="000D14E2"/>
    <w:rsid w:val="000D171C"/>
    <w:rsid w:val="000D1722"/>
    <w:rsid w:val="000D1A3F"/>
    <w:rsid w:val="000D2763"/>
    <w:rsid w:val="000D286E"/>
    <w:rsid w:val="000D2931"/>
    <w:rsid w:val="000D2AB9"/>
    <w:rsid w:val="000D2C39"/>
    <w:rsid w:val="000D2D4A"/>
    <w:rsid w:val="000D2F5D"/>
    <w:rsid w:val="000D3303"/>
    <w:rsid w:val="000D349C"/>
    <w:rsid w:val="000D34E7"/>
    <w:rsid w:val="000D351A"/>
    <w:rsid w:val="000D35A9"/>
    <w:rsid w:val="000D35F0"/>
    <w:rsid w:val="000D377F"/>
    <w:rsid w:val="000D3B0F"/>
    <w:rsid w:val="000D3B2C"/>
    <w:rsid w:val="000D3B53"/>
    <w:rsid w:val="000D3D61"/>
    <w:rsid w:val="000D3F0C"/>
    <w:rsid w:val="000D407C"/>
    <w:rsid w:val="000D410F"/>
    <w:rsid w:val="000D419D"/>
    <w:rsid w:val="000D43EF"/>
    <w:rsid w:val="000D44F7"/>
    <w:rsid w:val="000D4522"/>
    <w:rsid w:val="000D455A"/>
    <w:rsid w:val="000D4630"/>
    <w:rsid w:val="000D4708"/>
    <w:rsid w:val="000D4C46"/>
    <w:rsid w:val="000D4C74"/>
    <w:rsid w:val="000D4F3E"/>
    <w:rsid w:val="000D5009"/>
    <w:rsid w:val="000D5015"/>
    <w:rsid w:val="000D5036"/>
    <w:rsid w:val="000D5389"/>
    <w:rsid w:val="000D5493"/>
    <w:rsid w:val="000D54E5"/>
    <w:rsid w:val="000D595C"/>
    <w:rsid w:val="000D5A25"/>
    <w:rsid w:val="000D5AB4"/>
    <w:rsid w:val="000D5E69"/>
    <w:rsid w:val="000D61F2"/>
    <w:rsid w:val="000D6324"/>
    <w:rsid w:val="000D642D"/>
    <w:rsid w:val="000D64BF"/>
    <w:rsid w:val="000D64D7"/>
    <w:rsid w:val="000D6614"/>
    <w:rsid w:val="000D682E"/>
    <w:rsid w:val="000D6A27"/>
    <w:rsid w:val="000D6C97"/>
    <w:rsid w:val="000D6D1F"/>
    <w:rsid w:val="000D6D5F"/>
    <w:rsid w:val="000D6EEF"/>
    <w:rsid w:val="000D6F28"/>
    <w:rsid w:val="000D7289"/>
    <w:rsid w:val="000D733E"/>
    <w:rsid w:val="000D74EF"/>
    <w:rsid w:val="000D7503"/>
    <w:rsid w:val="000D792B"/>
    <w:rsid w:val="000D7994"/>
    <w:rsid w:val="000D7A06"/>
    <w:rsid w:val="000D7A55"/>
    <w:rsid w:val="000D7A83"/>
    <w:rsid w:val="000D7AE8"/>
    <w:rsid w:val="000D7C9F"/>
    <w:rsid w:val="000D7CDC"/>
    <w:rsid w:val="000D7F65"/>
    <w:rsid w:val="000D7FB1"/>
    <w:rsid w:val="000E055D"/>
    <w:rsid w:val="000E0585"/>
    <w:rsid w:val="000E0733"/>
    <w:rsid w:val="000E0809"/>
    <w:rsid w:val="000E0921"/>
    <w:rsid w:val="000E0B9D"/>
    <w:rsid w:val="000E0C08"/>
    <w:rsid w:val="000E0F6A"/>
    <w:rsid w:val="000E0FC0"/>
    <w:rsid w:val="000E1092"/>
    <w:rsid w:val="000E1165"/>
    <w:rsid w:val="000E1630"/>
    <w:rsid w:val="000E1635"/>
    <w:rsid w:val="000E16D0"/>
    <w:rsid w:val="000E1700"/>
    <w:rsid w:val="000E17AD"/>
    <w:rsid w:val="000E1863"/>
    <w:rsid w:val="000E1962"/>
    <w:rsid w:val="000E1B4F"/>
    <w:rsid w:val="000E1C6F"/>
    <w:rsid w:val="000E1C88"/>
    <w:rsid w:val="000E1CC9"/>
    <w:rsid w:val="000E1D72"/>
    <w:rsid w:val="000E2207"/>
    <w:rsid w:val="000E233E"/>
    <w:rsid w:val="000E2592"/>
    <w:rsid w:val="000E25AD"/>
    <w:rsid w:val="000E25D2"/>
    <w:rsid w:val="000E26A2"/>
    <w:rsid w:val="000E2700"/>
    <w:rsid w:val="000E2910"/>
    <w:rsid w:val="000E291C"/>
    <w:rsid w:val="000E2A9E"/>
    <w:rsid w:val="000E2B15"/>
    <w:rsid w:val="000E2B73"/>
    <w:rsid w:val="000E2B88"/>
    <w:rsid w:val="000E2C85"/>
    <w:rsid w:val="000E2CF3"/>
    <w:rsid w:val="000E2E37"/>
    <w:rsid w:val="000E2EC6"/>
    <w:rsid w:val="000E2EE6"/>
    <w:rsid w:val="000E2F65"/>
    <w:rsid w:val="000E3109"/>
    <w:rsid w:val="000E3323"/>
    <w:rsid w:val="000E3395"/>
    <w:rsid w:val="000E3451"/>
    <w:rsid w:val="000E349F"/>
    <w:rsid w:val="000E34F0"/>
    <w:rsid w:val="000E387A"/>
    <w:rsid w:val="000E3C2F"/>
    <w:rsid w:val="000E3C99"/>
    <w:rsid w:val="000E3D5C"/>
    <w:rsid w:val="000E3E8A"/>
    <w:rsid w:val="000E3FBC"/>
    <w:rsid w:val="000E3FC2"/>
    <w:rsid w:val="000E408A"/>
    <w:rsid w:val="000E4156"/>
    <w:rsid w:val="000E41B7"/>
    <w:rsid w:val="000E4348"/>
    <w:rsid w:val="000E4478"/>
    <w:rsid w:val="000E4523"/>
    <w:rsid w:val="000E4610"/>
    <w:rsid w:val="000E4926"/>
    <w:rsid w:val="000E4A67"/>
    <w:rsid w:val="000E4A8F"/>
    <w:rsid w:val="000E4B6C"/>
    <w:rsid w:val="000E4B8D"/>
    <w:rsid w:val="000E4DF0"/>
    <w:rsid w:val="000E4DFF"/>
    <w:rsid w:val="000E4EE9"/>
    <w:rsid w:val="000E4F5C"/>
    <w:rsid w:val="000E5103"/>
    <w:rsid w:val="000E5532"/>
    <w:rsid w:val="000E572B"/>
    <w:rsid w:val="000E5807"/>
    <w:rsid w:val="000E58FD"/>
    <w:rsid w:val="000E5A03"/>
    <w:rsid w:val="000E5ADD"/>
    <w:rsid w:val="000E62C6"/>
    <w:rsid w:val="000E631D"/>
    <w:rsid w:val="000E640B"/>
    <w:rsid w:val="000E6548"/>
    <w:rsid w:val="000E6559"/>
    <w:rsid w:val="000E65CD"/>
    <w:rsid w:val="000E68B5"/>
    <w:rsid w:val="000E6931"/>
    <w:rsid w:val="000E6936"/>
    <w:rsid w:val="000E6984"/>
    <w:rsid w:val="000E6ADC"/>
    <w:rsid w:val="000E6CC5"/>
    <w:rsid w:val="000E6D81"/>
    <w:rsid w:val="000E6F33"/>
    <w:rsid w:val="000E70E1"/>
    <w:rsid w:val="000E72C0"/>
    <w:rsid w:val="000E7396"/>
    <w:rsid w:val="000E7625"/>
    <w:rsid w:val="000E7643"/>
    <w:rsid w:val="000E78E2"/>
    <w:rsid w:val="000E7BCC"/>
    <w:rsid w:val="000E7CD7"/>
    <w:rsid w:val="000E7D98"/>
    <w:rsid w:val="000F0066"/>
    <w:rsid w:val="000F01C9"/>
    <w:rsid w:val="000F064E"/>
    <w:rsid w:val="000F0733"/>
    <w:rsid w:val="000F0899"/>
    <w:rsid w:val="000F08AD"/>
    <w:rsid w:val="000F0A91"/>
    <w:rsid w:val="000F0D60"/>
    <w:rsid w:val="000F0DC7"/>
    <w:rsid w:val="000F0EAA"/>
    <w:rsid w:val="000F0F0E"/>
    <w:rsid w:val="000F10B9"/>
    <w:rsid w:val="000F1176"/>
    <w:rsid w:val="000F1212"/>
    <w:rsid w:val="000F134C"/>
    <w:rsid w:val="000F1421"/>
    <w:rsid w:val="000F1526"/>
    <w:rsid w:val="000F15EC"/>
    <w:rsid w:val="000F1669"/>
    <w:rsid w:val="000F1671"/>
    <w:rsid w:val="000F1716"/>
    <w:rsid w:val="000F172B"/>
    <w:rsid w:val="000F1826"/>
    <w:rsid w:val="000F198B"/>
    <w:rsid w:val="000F199D"/>
    <w:rsid w:val="000F1AAD"/>
    <w:rsid w:val="000F1EB3"/>
    <w:rsid w:val="000F1F49"/>
    <w:rsid w:val="000F202D"/>
    <w:rsid w:val="000F22F1"/>
    <w:rsid w:val="000F2409"/>
    <w:rsid w:val="000F2447"/>
    <w:rsid w:val="000F2C46"/>
    <w:rsid w:val="000F2E7D"/>
    <w:rsid w:val="000F2F20"/>
    <w:rsid w:val="000F3095"/>
    <w:rsid w:val="000F30ED"/>
    <w:rsid w:val="000F3334"/>
    <w:rsid w:val="000F3776"/>
    <w:rsid w:val="000F37A9"/>
    <w:rsid w:val="000F3BC2"/>
    <w:rsid w:val="000F3C0F"/>
    <w:rsid w:val="000F3EB5"/>
    <w:rsid w:val="000F3F72"/>
    <w:rsid w:val="000F40B6"/>
    <w:rsid w:val="000F419E"/>
    <w:rsid w:val="000F42BF"/>
    <w:rsid w:val="000F445A"/>
    <w:rsid w:val="000F4768"/>
    <w:rsid w:val="000F4834"/>
    <w:rsid w:val="000F48E1"/>
    <w:rsid w:val="000F48EA"/>
    <w:rsid w:val="000F4B78"/>
    <w:rsid w:val="000F4C88"/>
    <w:rsid w:val="000F4D92"/>
    <w:rsid w:val="000F4E92"/>
    <w:rsid w:val="000F5080"/>
    <w:rsid w:val="000F5128"/>
    <w:rsid w:val="000F5180"/>
    <w:rsid w:val="000F5550"/>
    <w:rsid w:val="000F556C"/>
    <w:rsid w:val="000F5A59"/>
    <w:rsid w:val="000F5C42"/>
    <w:rsid w:val="000F5EEF"/>
    <w:rsid w:val="000F628A"/>
    <w:rsid w:val="000F62AA"/>
    <w:rsid w:val="000F62E8"/>
    <w:rsid w:val="000F63DF"/>
    <w:rsid w:val="000F6450"/>
    <w:rsid w:val="000F6588"/>
    <w:rsid w:val="000F65BE"/>
    <w:rsid w:val="000F6633"/>
    <w:rsid w:val="000F6715"/>
    <w:rsid w:val="000F684E"/>
    <w:rsid w:val="000F6973"/>
    <w:rsid w:val="000F6BC4"/>
    <w:rsid w:val="000F6C93"/>
    <w:rsid w:val="000F6D01"/>
    <w:rsid w:val="000F6D4A"/>
    <w:rsid w:val="000F7250"/>
    <w:rsid w:val="000F726B"/>
    <w:rsid w:val="000F7392"/>
    <w:rsid w:val="000F744C"/>
    <w:rsid w:val="000F7534"/>
    <w:rsid w:val="000F7983"/>
    <w:rsid w:val="000F798A"/>
    <w:rsid w:val="000F7B31"/>
    <w:rsid w:val="000F7E1C"/>
    <w:rsid w:val="001000B0"/>
    <w:rsid w:val="00100254"/>
    <w:rsid w:val="001005A8"/>
    <w:rsid w:val="0010064E"/>
    <w:rsid w:val="001006BF"/>
    <w:rsid w:val="00100793"/>
    <w:rsid w:val="0010079A"/>
    <w:rsid w:val="00100936"/>
    <w:rsid w:val="00100A46"/>
    <w:rsid w:val="00100A6E"/>
    <w:rsid w:val="00100B0E"/>
    <w:rsid w:val="00100B38"/>
    <w:rsid w:val="00100C90"/>
    <w:rsid w:val="00100CD1"/>
    <w:rsid w:val="00100D16"/>
    <w:rsid w:val="00101312"/>
    <w:rsid w:val="001017C5"/>
    <w:rsid w:val="001017D1"/>
    <w:rsid w:val="001019A3"/>
    <w:rsid w:val="00101A90"/>
    <w:rsid w:val="00101B2A"/>
    <w:rsid w:val="00101B2F"/>
    <w:rsid w:val="00101B63"/>
    <w:rsid w:val="00101D27"/>
    <w:rsid w:val="00101F05"/>
    <w:rsid w:val="001021B6"/>
    <w:rsid w:val="001021E1"/>
    <w:rsid w:val="00102229"/>
    <w:rsid w:val="001022F3"/>
    <w:rsid w:val="00102317"/>
    <w:rsid w:val="0010236E"/>
    <w:rsid w:val="001027C4"/>
    <w:rsid w:val="0010284B"/>
    <w:rsid w:val="00102850"/>
    <w:rsid w:val="00102DE5"/>
    <w:rsid w:val="00102DE9"/>
    <w:rsid w:val="00102E72"/>
    <w:rsid w:val="00102FAA"/>
    <w:rsid w:val="00102FEC"/>
    <w:rsid w:val="0010305B"/>
    <w:rsid w:val="001030E3"/>
    <w:rsid w:val="001031DA"/>
    <w:rsid w:val="00103306"/>
    <w:rsid w:val="00103373"/>
    <w:rsid w:val="001034AE"/>
    <w:rsid w:val="0010368A"/>
    <w:rsid w:val="001038C7"/>
    <w:rsid w:val="00103AEE"/>
    <w:rsid w:val="00103CC0"/>
    <w:rsid w:val="00103CDE"/>
    <w:rsid w:val="00103DB7"/>
    <w:rsid w:val="00103E89"/>
    <w:rsid w:val="0010425A"/>
    <w:rsid w:val="00104282"/>
    <w:rsid w:val="001045F7"/>
    <w:rsid w:val="0010469F"/>
    <w:rsid w:val="001047B8"/>
    <w:rsid w:val="00104AAC"/>
    <w:rsid w:val="00104AC3"/>
    <w:rsid w:val="00104AC6"/>
    <w:rsid w:val="00104C16"/>
    <w:rsid w:val="00104C87"/>
    <w:rsid w:val="00104D15"/>
    <w:rsid w:val="00104E24"/>
    <w:rsid w:val="00104EBA"/>
    <w:rsid w:val="00104F71"/>
    <w:rsid w:val="00104F72"/>
    <w:rsid w:val="00104F8C"/>
    <w:rsid w:val="00105055"/>
    <w:rsid w:val="00105102"/>
    <w:rsid w:val="001051E1"/>
    <w:rsid w:val="00105216"/>
    <w:rsid w:val="001054AE"/>
    <w:rsid w:val="001057D5"/>
    <w:rsid w:val="00105990"/>
    <w:rsid w:val="0010599E"/>
    <w:rsid w:val="00105AEA"/>
    <w:rsid w:val="00105B51"/>
    <w:rsid w:val="00105D7D"/>
    <w:rsid w:val="00106000"/>
    <w:rsid w:val="0010603D"/>
    <w:rsid w:val="00106091"/>
    <w:rsid w:val="0010656D"/>
    <w:rsid w:val="0010658F"/>
    <w:rsid w:val="001065B0"/>
    <w:rsid w:val="0010685C"/>
    <w:rsid w:val="00106894"/>
    <w:rsid w:val="00106912"/>
    <w:rsid w:val="00106ABA"/>
    <w:rsid w:val="00106CD3"/>
    <w:rsid w:val="00106D0E"/>
    <w:rsid w:val="00106D6E"/>
    <w:rsid w:val="00106DB7"/>
    <w:rsid w:val="001073C8"/>
    <w:rsid w:val="0010755D"/>
    <w:rsid w:val="00107584"/>
    <w:rsid w:val="0010771B"/>
    <w:rsid w:val="001077D6"/>
    <w:rsid w:val="0010794D"/>
    <w:rsid w:val="0010799E"/>
    <w:rsid w:val="00110000"/>
    <w:rsid w:val="001100BF"/>
    <w:rsid w:val="00110165"/>
    <w:rsid w:val="0011022D"/>
    <w:rsid w:val="00110451"/>
    <w:rsid w:val="00110571"/>
    <w:rsid w:val="00110980"/>
    <w:rsid w:val="0011099A"/>
    <w:rsid w:val="001109C8"/>
    <w:rsid w:val="00110A62"/>
    <w:rsid w:val="00110A8F"/>
    <w:rsid w:val="00110B62"/>
    <w:rsid w:val="00110BF5"/>
    <w:rsid w:val="00110DBC"/>
    <w:rsid w:val="00110DC0"/>
    <w:rsid w:val="00110F01"/>
    <w:rsid w:val="00110F17"/>
    <w:rsid w:val="00111048"/>
    <w:rsid w:val="001113D6"/>
    <w:rsid w:val="0011142A"/>
    <w:rsid w:val="00111436"/>
    <w:rsid w:val="00111447"/>
    <w:rsid w:val="001114FD"/>
    <w:rsid w:val="00111A2C"/>
    <w:rsid w:val="00111AE5"/>
    <w:rsid w:val="00111AEC"/>
    <w:rsid w:val="00111B7A"/>
    <w:rsid w:val="00111BE1"/>
    <w:rsid w:val="00111DFD"/>
    <w:rsid w:val="00111EB3"/>
    <w:rsid w:val="00112203"/>
    <w:rsid w:val="001123A4"/>
    <w:rsid w:val="001123F7"/>
    <w:rsid w:val="00112429"/>
    <w:rsid w:val="0011255A"/>
    <w:rsid w:val="001125C1"/>
    <w:rsid w:val="0011268B"/>
    <w:rsid w:val="00112BFA"/>
    <w:rsid w:val="00112C04"/>
    <w:rsid w:val="00112E2D"/>
    <w:rsid w:val="00112F7F"/>
    <w:rsid w:val="00113171"/>
    <w:rsid w:val="001131AA"/>
    <w:rsid w:val="001132FC"/>
    <w:rsid w:val="00113645"/>
    <w:rsid w:val="00113781"/>
    <w:rsid w:val="001138FD"/>
    <w:rsid w:val="00113AA2"/>
    <w:rsid w:val="00113BDD"/>
    <w:rsid w:val="00113C3F"/>
    <w:rsid w:val="00113CE0"/>
    <w:rsid w:val="00113F22"/>
    <w:rsid w:val="00113F33"/>
    <w:rsid w:val="00113F51"/>
    <w:rsid w:val="00114268"/>
    <w:rsid w:val="00114290"/>
    <w:rsid w:val="00114A50"/>
    <w:rsid w:val="00114A90"/>
    <w:rsid w:val="00114BEA"/>
    <w:rsid w:val="00114E32"/>
    <w:rsid w:val="00114F99"/>
    <w:rsid w:val="00114FA7"/>
    <w:rsid w:val="00115012"/>
    <w:rsid w:val="00115247"/>
    <w:rsid w:val="001152ED"/>
    <w:rsid w:val="0011531B"/>
    <w:rsid w:val="00115392"/>
    <w:rsid w:val="001154FF"/>
    <w:rsid w:val="0011566D"/>
    <w:rsid w:val="001159D4"/>
    <w:rsid w:val="00115A21"/>
    <w:rsid w:val="00115A75"/>
    <w:rsid w:val="00115C2B"/>
    <w:rsid w:val="00115C75"/>
    <w:rsid w:val="00115D30"/>
    <w:rsid w:val="00115EE1"/>
    <w:rsid w:val="00115F19"/>
    <w:rsid w:val="00116222"/>
    <w:rsid w:val="0011622F"/>
    <w:rsid w:val="0011628C"/>
    <w:rsid w:val="001164E9"/>
    <w:rsid w:val="001165BD"/>
    <w:rsid w:val="001165C1"/>
    <w:rsid w:val="00116A5C"/>
    <w:rsid w:val="00116DEB"/>
    <w:rsid w:val="00116E97"/>
    <w:rsid w:val="00116EB8"/>
    <w:rsid w:val="00116F62"/>
    <w:rsid w:val="00117117"/>
    <w:rsid w:val="00117127"/>
    <w:rsid w:val="001176F3"/>
    <w:rsid w:val="00117716"/>
    <w:rsid w:val="00117D06"/>
    <w:rsid w:val="00117F89"/>
    <w:rsid w:val="00120004"/>
    <w:rsid w:val="001200D3"/>
    <w:rsid w:val="001200F0"/>
    <w:rsid w:val="00120341"/>
    <w:rsid w:val="0012053A"/>
    <w:rsid w:val="001207DA"/>
    <w:rsid w:val="00120CF4"/>
    <w:rsid w:val="00120CF5"/>
    <w:rsid w:val="00120D8E"/>
    <w:rsid w:val="00120D98"/>
    <w:rsid w:val="00120EA1"/>
    <w:rsid w:val="00121040"/>
    <w:rsid w:val="00121196"/>
    <w:rsid w:val="00121303"/>
    <w:rsid w:val="001215D1"/>
    <w:rsid w:val="00121680"/>
    <w:rsid w:val="001216FD"/>
    <w:rsid w:val="00121797"/>
    <w:rsid w:val="00121875"/>
    <w:rsid w:val="00121944"/>
    <w:rsid w:val="00121BE3"/>
    <w:rsid w:val="00121C36"/>
    <w:rsid w:val="00121CA7"/>
    <w:rsid w:val="00121DCC"/>
    <w:rsid w:val="00121ED9"/>
    <w:rsid w:val="00121FAF"/>
    <w:rsid w:val="001220A4"/>
    <w:rsid w:val="001220DC"/>
    <w:rsid w:val="001220E8"/>
    <w:rsid w:val="00122197"/>
    <w:rsid w:val="00122448"/>
    <w:rsid w:val="00122460"/>
    <w:rsid w:val="0012247A"/>
    <w:rsid w:val="0012251E"/>
    <w:rsid w:val="00122577"/>
    <w:rsid w:val="001226C8"/>
    <w:rsid w:val="00122A17"/>
    <w:rsid w:val="00122AE2"/>
    <w:rsid w:val="00122C43"/>
    <w:rsid w:val="00122C81"/>
    <w:rsid w:val="00122F7D"/>
    <w:rsid w:val="00122F9A"/>
    <w:rsid w:val="00122FAB"/>
    <w:rsid w:val="00123044"/>
    <w:rsid w:val="001230AE"/>
    <w:rsid w:val="00123246"/>
    <w:rsid w:val="00123347"/>
    <w:rsid w:val="001237DD"/>
    <w:rsid w:val="00123886"/>
    <w:rsid w:val="00123BE8"/>
    <w:rsid w:val="00123F9E"/>
    <w:rsid w:val="0012403B"/>
    <w:rsid w:val="001240CE"/>
    <w:rsid w:val="00124338"/>
    <w:rsid w:val="001246A3"/>
    <w:rsid w:val="00124919"/>
    <w:rsid w:val="0012493E"/>
    <w:rsid w:val="001249AA"/>
    <w:rsid w:val="00124A34"/>
    <w:rsid w:val="00124AD1"/>
    <w:rsid w:val="00124DFE"/>
    <w:rsid w:val="00124E95"/>
    <w:rsid w:val="00125050"/>
    <w:rsid w:val="001251DC"/>
    <w:rsid w:val="001251DD"/>
    <w:rsid w:val="0012522C"/>
    <w:rsid w:val="00125267"/>
    <w:rsid w:val="00125405"/>
    <w:rsid w:val="0012561E"/>
    <w:rsid w:val="0012569E"/>
    <w:rsid w:val="00125989"/>
    <w:rsid w:val="00125AC5"/>
    <w:rsid w:val="00125AEA"/>
    <w:rsid w:val="00125AF0"/>
    <w:rsid w:val="00125B2E"/>
    <w:rsid w:val="00125C77"/>
    <w:rsid w:val="00125DD7"/>
    <w:rsid w:val="001261D4"/>
    <w:rsid w:val="00126375"/>
    <w:rsid w:val="001263BA"/>
    <w:rsid w:val="00126471"/>
    <w:rsid w:val="00126952"/>
    <w:rsid w:val="00126A58"/>
    <w:rsid w:val="00126D3D"/>
    <w:rsid w:val="00127099"/>
    <w:rsid w:val="0012722D"/>
    <w:rsid w:val="00127412"/>
    <w:rsid w:val="0012756C"/>
    <w:rsid w:val="0012758D"/>
    <w:rsid w:val="001276D3"/>
    <w:rsid w:val="0012794F"/>
    <w:rsid w:val="00127DED"/>
    <w:rsid w:val="00127E1D"/>
    <w:rsid w:val="00127F11"/>
    <w:rsid w:val="00127FD3"/>
    <w:rsid w:val="00130246"/>
    <w:rsid w:val="00130581"/>
    <w:rsid w:val="001305C3"/>
    <w:rsid w:val="0013062E"/>
    <w:rsid w:val="00130677"/>
    <w:rsid w:val="00130739"/>
    <w:rsid w:val="00130A8C"/>
    <w:rsid w:val="00130C95"/>
    <w:rsid w:val="00130DCD"/>
    <w:rsid w:val="00130E23"/>
    <w:rsid w:val="00131035"/>
    <w:rsid w:val="00131142"/>
    <w:rsid w:val="001313AB"/>
    <w:rsid w:val="0013148F"/>
    <w:rsid w:val="00131542"/>
    <w:rsid w:val="0013173E"/>
    <w:rsid w:val="00131778"/>
    <w:rsid w:val="0013194E"/>
    <w:rsid w:val="00131A30"/>
    <w:rsid w:val="00131B06"/>
    <w:rsid w:val="00131E8A"/>
    <w:rsid w:val="001320A0"/>
    <w:rsid w:val="001320D8"/>
    <w:rsid w:val="001320FE"/>
    <w:rsid w:val="00132433"/>
    <w:rsid w:val="00132440"/>
    <w:rsid w:val="00132478"/>
    <w:rsid w:val="0013256D"/>
    <w:rsid w:val="0013263D"/>
    <w:rsid w:val="0013264F"/>
    <w:rsid w:val="00132691"/>
    <w:rsid w:val="00132744"/>
    <w:rsid w:val="0013284E"/>
    <w:rsid w:val="001328F1"/>
    <w:rsid w:val="00132BF5"/>
    <w:rsid w:val="00132F30"/>
    <w:rsid w:val="0013300B"/>
    <w:rsid w:val="0013323C"/>
    <w:rsid w:val="001337EB"/>
    <w:rsid w:val="00133D0B"/>
    <w:rsid w:val="00133D5B"/>
    <w:rsid w:val="00133E6D"/>
    <w:rsid w:val="00134145"/>
    <w:rsid w:val="0013445D"/>
    <w:rsid w:val="00134728"/>
    <w:rsid w:val="00134768"/>
    <w:rsid w:val="001347BE"/>
    <w:rsid w:val="00134B97"/>
    <w:rsid w:val="00134D9F"/>
    <w:rsid w:val="00134F52"/>
    <w:rsid w:val="00135071"/>
    <w:rsid w:val="0013516B"/>
    <w:rsid w:val="0013532B"/>
    <w:rsid w:val="001353F4"/>
    <w:rsid w:val="001354A7"/>
    <w:rsid w:val="001354E0"/>
    <w:rsid w:val="00135743"/>
    <w:rsid w:val="00135818"/>
    <w:rsid w:val="00135835"/>
    <w:rsid w:val="0013596B"/>
    <w:rsid w:val="00135B4D"/>
    <w:rsid w:val="00135DAC"/>
    <w:rsid w:val="00135EC0"/>
    <w:rsid w:val="00135ED6"/>
    <w:rsid w:val="00136018"/>
    <w:rsid w:val="00136149"/>
    <w:rsid w:val="001361CC"/>
    <w:rsid w:val="0013626F"/>
    <w:rsid w:val="00136473"/>
    <w:rsid w:val="001364C6"/>
    <w:rsid w:val="001364E1"/>
    <w:rsid w:val="001367AD"/>
    <w:rsid w:val="001367B3"/>
    <w:rsid w:val="001367C2"/>
    <w:rsid w:val="00136DAF"/>
    <w:rsid w:val="00136E64"/>
    <w:rsid w:val="00136EBD"/>
    <w:rsid w:val="00136FDE"/>
    <w:rsid w:val="001370CF"/>
    <w:rsid w:val="0013710C"/>
    <w:rsid w:val="00137244"/>
    <w:rsid w:val="0013727D"/>
    <w:rsid w:val="0013730D"/>
    <w:rsid w:val="00137402"/>
    <w:rsid w:val="001375FF"/>
    <w:rsid w:val="001376CE"/>
    <w:rsid w:val="00137788"/>
    <w:rsid w:val="0013787B"/>
    <w:rsid w:val="0013792A"/>
    <w:rsid w:val="00137A0B"/>
    <w:rsid w:val="00137B52"/>
    <w:rsid w:val="00137B89"/>
    <w:rsid w:val="00137C0F"/>
    <w:rsid w:val="00137D12"/>
    <w:rsid w:val="00137E34"/>
    <w:rsid w:val="00137EFF"/>
    <w:rsid w:val="00140181"/>
    <w:rsid w:val="0014021D"/>
    <w:rsid w:val="0014027A"/>
    <w:rsid w:val="001402F8"/>
    <w:rsid w:val="00140450"/>
    <w:rsid w:val="001405B1"/>
    <w:rsid w:val="00140617"/>
    <w:rsid w:val="0014072D"/>
    <w:rsid w:val="001407DF"/>
    <w:rsid w:val="00140B42"/>
    <w:rsid w:val="00140BBA"/>
    <w:rsid w:val="00140E98"/>
    <w:rsid w:val="00140ED6"/>
    <w:rsid w:val="00140EE3"/>
    <w:rsid w:val="00141286"/>
    <w:rsid w:val="001413F7"/>
    <w:rsid w:val="001415DF"/>
    <w:rsid w:val="00141627"/>
    <w:rsid w:val="0014163D"/>
    <w:rsid w:val="00141677"/>
    <w:rsid w:val="001418AE"/>
    <w:rsid w:val="00141AD3"/>
    <w:rsid w:val="00141B24"/>
    <w:rsid w:val="00141BD6"/>
    <w:rsid w:val="00141CF0"/>
    <w:rsid w:val="00141D8F"/>
    <w:rsid w:val="00141FA5"/>
    <w:rsid w:val="0014206A"/>
    <w:rsid w:val="00142610"/>
    <w:rsid w:val="00142CCC"/>
    <w:rsid w:val="00142EDF"/>
    <w:rsid w:val="001430BF"/>
    <w:rsid w:val="001431B2"/>
    <w:rsid w:val="00143211"/>
    <w:rsid w:val="0014321D"/>
    <w:rsid w:val="00143389"/>
    <w:rsid w:val="00143421"/>
    <w:rsid w:val="00143444"/>
    <w:rsid w:val="00143493"/>
    <w:rsid w:val="001436CC"/>
    <w:rsid w:val="00143910"/>
    <w:rsid w:val="0014399B"/>
    <w:rsid w:val="001439A3"/>
    <w:rsid w:val="00143A30"/>
    <w:rsid w:val="00143AB7"/>
    <w:rsid w:val="00143CCC"/>
    <w:rsid w:val="00144115"/>
    <w:rsid w:val="001442CE"/>
    <w:rsid w:val="0014470C"/>
    <w:rsid w:val="00144B8F"/>
    <w:rsid w:val="00144CE3"/>
    <w:rsid w:val="00144D27"/>
    <w:rsid w:val="00144F73"/>
    <w:rsid w:val="001451CC"/>
    <w:rsid w:val="0014522D"/>
    <w:rsid w:val="001453B3"/>
    <w:rsid w:val="0014551A"/>
    <w:rsid w:val="001456DD"/>
    <w:rsid w:val="001458A6"/>
    <w:rsid w:val="001459F2"/>
    <w:rsid w:val="00145ABF"/>
    <w:rsid w:val="00145B78"/>
    <w:rsid w:val="00145C3F"/>
    <w:rsid w:val="00145C80"/>
    <w:rsid w:val="00145CFA"/>
    <w:rsid w:val="00145D20"/>
    <w:rsid w:val="00145E66"/>
    <w:rsid w:val="00145FD3"/>
    <w:rsid w:val="00146327"/>
    <w:rsid w:val="001463CB"/>
    <w:rsid w:val="00146456"/>
    <w:rsid w:val="00146507"/>
    <w:rsid w:val="00146733"/>
    <w:rsid w:val="001468D4"/>
    <w:rsid w:val="001469C0"/>
    <w:rsid w:val="00146AA1"/>
    <w:rsid w:val="00146BEA"/>
    <w:rsid w:val="00146DB2"/>
    <w:rsid w:val="00146FD6"/>
    <w:rsid w:val="00146FE4"/>
    <w:rsid w:val="00147015"/>
    <w:rsid w:val="00147048"/>
    <w:rsid w:val="001472D6"/>
    <w:rsid w:val="00147334"/>
    <w:rsid w:val="00147409"/>
    <w:rsid w:val="00147614"/>
    <w:rsid w:val="00147657"/>
    <w:rsid w:val="0014783D"/>
    <w:rsid w:val="001479B6"/>
    <w:rsid w:val="00147B3D"/>
    <w:rsid w:val="00147F7A"/>
    <w:rsid w:val="00147FF3"/>
    <w:rsid w:val="00150205"/>
    <w:rsid w:val="0015032C"/>
    <w:rsid w:val="0015045C"/>
    <w:rsid w:val="0015067A"/>
    <w:rsid w:val="00150802"/>
    <w:rsid w:val="00150AA0"/>
    <w:rsid w:val="00150B0C"/>
    <w:rsid w:val="00150B86"/>
    <w:rsid w:val="00150C78"/>
    <w:rsid w:val="00150D7C"/>
    <w:rsid w:val="00150D8B"/>
    <w:rsid w:val="00150EE8"/>
    <w:rsid w:val="00151119"/>
    <w:rsid w:val="001513D5"/>
    <w:rsid w:val="00151663"/>
    <w:rsid w:val="00151677"/>
    <w:rsid w:val="001517C9"/>
    <w:rsid w:val="001517CC"/>
    <w:rsid w:val="00151829"/>
    <w:rsid w:val="00151837"/>
    <w:rsid w:val="00151879"/>
    <w:rsid w:val="001518EA"/>
    <w:rsid w:val="001519DE"/>
    <w:rsid w:val="00151AF6"/>
    <w:rsid w:val="00151D4F"/>
    <w:rsid w:val="00151D76"/>
    <w:rsid w:val="00151FAE"/>
    <w:rsid w:val="0015202D"/>
    <w:rsid w:val="001520DF"/>
    <w:rsid w:val="00152112"/>
    <w:rsid w:val="0015219A"/>
    <w:rsid w:val="00152498"/>
    <w:rsid w:val="001524CE"/>
    <w:rsid w:val="001524F2"/>
    <w:rsid w:val="00152A58"/>
    <w:rsid w:val="00152A76"/>
    <w:rsid w:val="00152CDB"/>
    <w:rsid w:val="00152E3D"/>
    <w:rsid w:val="001531F8"/>
    <w:rsid w:val="001533AC"/>
    <w:rsid w:val="00153573"/>
    <w:rsid w:val="001535A4"/>
    <w:rsid w:val="00153785"/>
    <w:rsid w:val="001538E2"/>
    <w:rsid w:val="001538EA"/>
    <w:rsid w:val="001539E6"/>
    <w:rsid w:val="00153AB3"/>
    <w:rsid w:val="00153D9D"/>
    <w:rsid w:val="00153DB6"/>
    <w:rsid w:val="00153FFD"/>
    <w:rsid w:val="0015410D"/>
    <w:rsid w:val="001542F6"/>
    <w:rsid w:val="00154371"/>
    <w:rsid w:val="001545F0"/>
    <w:rsid w:val="001547AC"/>
    <w:rsid w:val="001547C4"/>
    <w:rsid w:val="001548C6"/>
    <w:rsid w:val="001549A8"/>
    <w:rsid w:val="00154CC3"/>
    <w:rsid w:val="00154D84"/>
    <w:rsid w:val="00154DE7"/>
    <w:rsid w:val="00154F91"/>
    <w:rsid w:val="001550F0"/>
    <w:rsid w:val="001551CD"/>
    <w:rsid w:val="00155445"/>
    <w:rsid w:val="0015544B"/>
    <w:rsid w:val="00155452"/>
    <w:rsid w:val="0015549E"/>
    <w:rsid w:val="0015554A"/>
    <w:rsid w:val="001555C8"/>
    <w:rsid w:val="00155752"/>
    <w:rsid w:val="00155991"/>
    <w:rsid w:val="00155A88"/>
    <w:rsid w:val="00155CA0"/>
    <w:rsid w:val="00155E9D"/>
    <w:rsid w:val="00155FF9"/>
    <w:rsid w:val="001560AC"/>
    <w:rsid w:val="0015617A"/>
    <w:rsid w:val="00156246"/>
    <w:rsid w:val="0015637B"/>
    <w:rsid w:val="0015642B"/>
    <w:rsid w:val="001566C9"/>
    <w:rsid w:val="00156AB3"/>
    <w:rsid w:val="00156BC4"/>
    <w:rsid w:val="00156C24"/>
    <w:rsid w:val="00156C29"/>
    <w:rsid w:val="00156CA8"/>
    <w:rsid w:val="00156CF5"/>
    <w:rsid w:val="00156D1D"/>
    <w:rsid w:val="00156D58"/>
    <w:rsid w:val="00156D6D"/>
    <w:rsid w:val="00156EE3"/>
    <w:rsid w:val="00157176"/>
    <w:rsid w:val="001571DF"/>
    <w:rsid w:val="00157337"/>
    <w:rsid w:val="0015733F"/>
    <w:rsid w:val="0015741D"/>
    <w:rsid w:val="0015776E"/>
    <w:rsid w:val="0015793D"/>
    <w:rsid w:val="00157AFF"/>
    <w:rsid w:val="00157EFE"/>
    <w:rsid w:val="001601D9"/>
    <w:rsid w:val="001602F3"/>
    <w:rsid w:val="0016030D"/>
    <w:rsid w:val="00160424"/>
    <w:rsid w:val="001604A9"/>
    <w:rsid w:val="001604E6"/>
    <w:rsid w:val="001605FE"/>
    <w:rsid w:val="00160618"/>
    <w:rsid w:val="00160892"/>
    <w:rsid w:val="00160BFF"/>
    <w:rsid w:val="00160FE1"/>
    <w:rsid w:val="001614DA"/>
    <w:rsid w:val="00161610"/>
    <w:rsid w:val="00161736"/>
    <w:rsid w:val="00161906"/>
    <w:rsid w:val="00161DB0"/>
    <w:rsid w:val="00161DE2"/>
    <w:rsid w:val="00161F65"/>
    <w:rsid w:val="0016219B"/>
    <w:rsid w:val="0016240D"/>
    <w:rsid w:val="001624F9"/>
    <w:rsid w:val="001627D0"/>
    <w:rsid w:val="001628DD"/>
    <w:rsid w:val="00162A51"/>
    <w:rsid w:val="001630A6"/>
    <w:rsid w:val="0016325E"/>
    <w:rsid w:val="001633F8"/>
    <w:rsid w:val="001634BD"/>
    <w:rsid w:val="0016373D"/>
    <w:rsid w:val="00163795"/>
    <w:rsid w:val="001637C0"/>
    <w:rsid w:val="00163837"/>
    <w:rsid w:val="0016387B"/>
    <w:rsid w:val="00163927"/>
    <w:rsid w:val="00163A4C"/>
    <w:rsid w:val="00163BD6"/>
    <w:rsid w:val="00163C4A"/>
    <w:rsid w:val="00163D99"/>
    <w:rsid w:val="00163F5E"/>
    <w:rsid w:val="001640D1"/>
    <w:rsid w:val="00164217"/>
    <w:rsid w:val="001642D9"/>
    <w:rsid w:val="00164358"/>
    <w:rsid w:val="001644C7"/>
    <w:rsid w:val="001644EF"/>
    <w:rsid w:val="001648C6"/>
    <w:rsid w:val="00164A1F"/>
    <w:rsid w:val="00164C07"/>
    <w:rsid w:val="00164C36"/>
    <w:rsid w:val="00164E4E"/>
    <w:rsid w:val="00164E73"/>
    <w:rsid w:val="00164EA9"/>
    <w:rsid w:val="001651AF"/>
    <w:rsid w:val="00165233"/>
    <w:rsid w:val="00165270"/>
    <w:rsid w:val="00165325"/>
    <w:rsid w:val="001653ED"/>
    <w:rsid w:val="0016542C"/>
    <w:rsid w:val="001654A1"/>
    <w:rsid w:val="001654EB"/>
    <w:rsid w:val="00165662"/>
    <w:rsid w:val="00165796"/>
    <w:rsid w:val="00165867"/>
    <w:rsid w:val="001659F8"/>
    <w:rsid w:val="00165A96"/>
    <w:rsid w:val="00165C4E"/>
    <w:rsid w:val="00165E9E"/>
    <w:rsid w:val="00165F83"/>
    <w:rsid w:val="00165FB8"/>
    <w:rsid w:val="001662E6"/>
    <w:rsid w:val="00166356"/>
    <w:rsid w:val="00166513"/>
    <w:rsid w:val="00166523"/>
    <w:rsid w:val="00166584"/>
    <w:rsid w:val="0016661B"/>
    <w:rsid w:val="00166695"/>
    <w:rsid w:val="001668C9"/>
    <w:rsid w:val="00166C75"/>
    <w:rsid w:val="00166D4C"/>
    <w:rsid w:val="00166D8D"/>
    <w:rsid w:val="00167052"/>
    <w:rsid w:val="001671CD"/>
    <w:rsid w:val="0016720A"/>
    <w:rsid w:val="00167246"/>
    <w:rsid w:val="001672BD"/>
    <w:rsid w:val="0016732F"/>
    <w:rsid w:val="00167506"/>
    <w:rsid w:val="0016778A"/>
    <w:rsid w:val="00167843"/>
    <w:rsid w:val="001678B6"/>
    <w:rsid w:val="001678E1"/>
    <w:rsid w:val="00167939"/>
    <w:rsid w:val="001679E6"/>
    <w:rsid w:val="00167A86"/>
    <w:rsid w:val="00167B63"/>
    <w:rsid w:val="00167C15"/>
    <w:rsid w:val="00167D83"/>
    <w:rsid w:val="00167DFA"/>
    <w:rsid w:val="001701BE"/>
    <w:rsid w:val="001702CC"/>
    <w:rsid w:val="0017033D"/>
    <w:rsid w:val="00170561"/>
    <w:rsid w:val="001706DA"/>
    <w:rsid w:val="0017072C"/>
    <w:rsid w:val="00170742"/>
    <w:rsid w:val="0017087E"/>
    <w:rsid w:val="001708BE"/>
    <w:rsid w:val="00170971"/>
    <w:rsid w:val="001709A7"/>
    <w:rsid w:val="001709AA"/>
    <w:rsid w:val="001709DE"/>
    <w:rsid w:val="00170B2A"/>
    <w:rsid w:val="00170B79"/>
    <w:rsid w:val="00170EA7"/>
    <w:rsid w:val="00170F2E"/>
    <w:rsid w:val="00171516"/>
    <w:rsid w:val="001719F9"/>
    <w:rsid w:val="00171A2D"/>
    <w:rsid w:val="00171A35"/>
    <w:rsid w:val="00171B09"/>
    <w:rsid w:val="00171B7A"/>
    <w:rsid w:val="00171BD7"/>
    <w:rsid w:val="00171C04"/>
    <w:rsid w:val="00171D66"/>
    <w:rsid w:val="0017258F"/>
    <w:rsid w:val="00172683"/>
    <w:rsid w:val="00172768"/>
    <w:rsid w:val="001728A2"/>
    <w:rsid w:val="00172ABA"/>
    <w:rsid w:val="00172E84"/>
    <w:rsid w:val="00173022"/>
    <w:rsid w:val="0017310F"/>
    <w:rsid w:val="0017311A"/>
    <w:rsid w:val="0017337A"/>
    <w:rsid w:val="00173510"/>
    <w:rsid w:val="001737B8"/>
    <w:rsid w:val="00173CD7"/>
    <w:rsid w:val="00173F1B"/>
    <w:rsid w:val="00173F73"/>
    <w:rsid w:val="001740E9"/>
    <w:rsid w:val="00174276"/>
    <w:rsid w:val="0017443C"/>
    <w:rsid w:val="00174738"/>
    <w:rsid w:val="00175091"/>
    <w:rsid w:val="001751BC"/>
    <w:rsid w:val="001752B1"/>
    <w:rsid w:val="00175387"/>
    <w:rsid w:val="001753B7"/>
    <w:rsid w:val="001754C8"/>
    <w:rsid w:val="001754FA"/>
    <w:rsid w:val="00175901"/>
    <w:rsid w:val="0017595F"/>
    <w:rsid w:val="00175DDE"/>
    <w:rsid w:val="00175E07"/>
    <w:rsid w:val="00175ECB"/>
    <w:rsid w:val="00175ECC"/>
    <w:rsid w:val="00175F94"/>
    <w:rsid w:val="00175FA8"/>
    <w:rsid w:val="00176045"/>
    <w:rsid w:val="001760AB"/>
    <w:rsid w:val="00176140"/>
    <w:rsid w:val="0017634C"/>
    <w:rsid w:val="001763BC"/>
    <w:rsid w:val="00176597"/>
    <w:rsid w:val="001766BF"/>
    <w:rsid w:val="00176892"/>
    <w:rsid w:val="001768BF"/>
    <w:rsid w:val="00176905"/>
    <w:rsid w:val="00176BE4"/>
    <w:rsid w:val="00176CAD"/>
    <w:rsid w:val="00176CF6"/>
    <w:rsid w:val="00176D46"/>
    <w:rsid w:val="00176DB9"/>
    <w:rsid w:val="00176DFE"/>
    <w:rsid w:val="0017702A"/>
    <w:rsid w:val="00177156"/>
    <w:rsid w:val="001773D4"/>
    <w:rsid w:val="00177455"/>
    <w:rsid w:val="001774DE"/>
    <w:rsid w:val="00177A71"/>
    <w:rsid w:val="00177C8C"/>
    <w:rsid w:val="00177EAB"/>
    <w:rsid w:val="00177FEE"/>
    <w:rsid w:val="00180034"/>
    <w:rsid w:val="001802FA"/>
    <w:rsid w:val="0018052F"/>
    <w:rsid w:val="00180536"/>
    <w:rsid w:val="001805BD"/>
    <w:rsid w:val="00180629"/>
    <w:rsid w:val="0018078B"/>
    <w:rsid w:val="00180B40"/>
    <w:rsid w:val="00180BD8"/>
    <w:rsid w:val="00180D3A"/>
    <w:rsid w:val="00180F80"/>
    <w:rsid w:val="0018108F"/>
    <w:rsid w:val="001810B2"/>
    <w:rsid w:val="00181285"/>
    <w:rsid w:val="00181322"/>
    <w:rsid w:val="0018164B"/>
    <w:rsid w:val="001819FA"/>
    <w:rsid w:val="00181B48"/>
    <w:rsid w:val="00181D8D"/>
    <w:rsid w:val="00181FF8"/>
    <w:rsid w:val="00182041"/>
    <w:rsid w:val="001821EC"/>
    <w:rsid w:val="0018238C"/>
    <w:rsid w:val="001823C3"/>
    <w:rsid w:val="001825A8"/>
    <w:rsid w:val="001827CC"/>
    <w:rsid w:val="001828FB"/>
    <w:rsid w:val="0018290E"/>
    <w:rsid w:val="00182973"/>
    <w:rsid w:val="001829DE"/>
    <w:rsid w:val="00182A4D"/>
    <w:rsid w:val="00182BE4"/>
    <w:rsid w:val="00182D73"/>
    <w:rsid w:val="00182E2B"/>
    <w:rsid w:val="00182F64"/>
    <w:rsid w:val="00182FAD"/>
    <w:rsid w:val="0018305D"/>
    <w:rsid w:val="00183089"/>
    <w:rsid w:val="001830F0"/>
    <w:rsid w:val="0018310F"/>
    <w:rsid w:val="00183435"/>
    <w:rsid w:val="001835AD"/>
    <w:rsid w:val="0018378D"/>
    <w:rsid w:val="00183950"/>
    <w:rsid w:val="00183B85"/>
    <w:rsid w:val="00183C84"/>
    <w:rsid w:val="00183DE3"/>
    <w:rsid w:val="00183E39"/>
    <w:rsid w:val="00184031"/>
    <w:rsid w:val="00184290"/>
    <w:rsid w:val="001842C6"/>
    <w:rsid w:val="001847B9"/>
    <w:rsid w:val="00184815"/>
    <w:rsid w:val="001848D3"/>
    <w:rsid w:val="00184A27"/>
    <w:rsid w:val="00184B5E"/>
    <w:rsid w:val="00184B6B"/>
    <w:rsid w:val="00184BC9"/>
    <w:rsid w:val="00184CFE"/>
    <w:rsid w:val="00184DA8"/>
    <w:rsid w:val="00185150"/>
    <w:rsid w:val="001852B5"/>
    <w:rsid w:val="00185303"/>
    <w:rsid w:val="00185547"/>
    <w:rsid w:val="00185662"/>
    <w:rsid w:val="00185765"/>
    <w:rsid w:val="001857B8"/>
    <w:rsid w:val="0018595F"/>
    <w:rsid w:val="00185990"/>
    <w:rsid w:val="00185AE1"/>
    <w:rsid w:val="00185B5C"/>
    <w:rsid w:val="00185B73"/>
    <w:rsid w:val="00185CC2"/>
    <w:rsid w:val="00185D98"/>
    <w:rsid w:val="00185F93"/>
    <w:rsid w:val="0018600E"/>
    <w:rsid w:val="00186262"/>
    <w:rsid w:val="001862CE"/>
    <w:rsid w:val="00186371"/>
    <w:rsid w:val="0018653F"/>
    <w:rsid w:val="00186A52"/>
    <w:rsid w:val="00186A5B"/>
    <w:rsid w:val="00186AEE"/>
    <w:rsid w:val="00186D6A"/>
    <w:rsid w:val="00186E72"/>
    <w:rsid w:val="00187191"/>
    <w:rsid w:val="001871FA"/>
    <w:rsid w:val="0018724A"/>
    <w:rsid w:val="00187435"/>
    <w:rsid w:val="001874E6"/>
    <w:rsid w:val="00187533"/>
    <w:rsid w:val="00187574"/>
    <w:rsid w:val="0018790E"/>
    <w:rsid w:val="00187A1C"/>
    <w:rsid w:val="00187A37"/>
    <w:rsid w:val="00187A48"/>
    <w:rsid w:val="00187C0D"/>
    <w:rsid w:val="00187D10"/>
    <w:rsid w:val="00187F14"/>
    <w:rsid w:val="0019004A"/>
    <w:rsid w:val="00190285"/>
    <w:rsid w:val="001902A5"/>
    <w:rsid w:val="001902C8"/>
    <w:rsid w:val="0019032C"/>
    <w:rsid w:val="00190352"/>
    <w:rsid w:val="001903EE"/>
    <w:rsid w:val="00190449"/>
    <w:rsid w:val="00190517"/>
    <w:rsid w:val="00190537"/>
    <w:rsid w:val="0019057D"/>
    <w:rsid w:val="001905CE"/>
    <w:rsid w:val="0019061B"/>
    <w:rsid w:val="00190700"/>
    <w:rsid w:val="0019070E"/>
    <w:rsid w:val="00190B50"/>
    <w:rsid w:val="00190D3C"/>
    <w:rsid w:val="00190D9B"/>
    <w:rsid w:val="00190DA3"/>
    <w:rsid w:val="00190F7A"/>
    <w:rsid w:val="001913B1"/>
    <w:rsid w:val="00191489"/>
    <w:rsid w:val="001918DA"/>
    <w:rsid w:val="00191B42"/>
    <w:rsid w:val="00191B5F"/>
    <w:rsid w:val="00191BEC"/>
    <w:rsid w:val="00191C7D"/>
    <w:rsid w:val="00191CE9"/>
    <w:rsid w:val="00191D6D"/>
    <w:rsid w:val="00191EC7"/>
    <w:rsid w:val="00191FBD"/>
    <w:rsid w:val="00191FBE"/>
    <w:rsid w:val="00192270"/>
    <w:rsid w:val="001925E3"/>
    <w:rsid w:val="00192621"/>
    <w:rsid w:val="0019270F"/>
    <w:rsid w:val="00192747"/>
    <w:rsid w:val="00192924"/>
    <w:rsid w:val="001929EE"/>
    <w:rsid w:val="00192AAF"/>
    <w:rsid w:val="00192ADD"/>
    <w:rsid w:val="00192CDE"/>
    <w:rsid w:val="00192FD4"/>
    <w:rsid w:val="00193091"/>
    <w:rsid w:val="001930C1"/>
    <w:rsid w:val="001932C9"/>
    <w:rsid w:val="00193471"/>
    <w:rsid w:val="0019353C"/>
    <w:rsid w:val="00193592"/>
    <w:rsid w:val="001937C7"/>
    <w:rsid w:val="00193823"/>
    <w:rsid w:val="001938A3"/>
    <w:rsid w:val="00193A6A"/>
    <w:rsid w:val="00193B2E"/>
    <w:rsid w:val="00193CAE"/>
    <w:rsid w:val="00193CC8"/>
    <w:rsid w:val="00193D56"/>
    <w:rsid w:val="00193DA3"/>
    <w:rsid w:val="00193E86"/>
    <w:rsid w:val="00193FAF"/>
    <w:rsid w:val="0019428F"/>
    <w:rsid w:val="0019438B"/>
    <w:rsid w:val="001944C1"/>
    <w:rsid w:val="00194600"/>
    <w:rsid w:val="0019475E"/>
    <w:rsid w:val="00194780"/>
    <w:rsid w:val="00194955"/>
    <w:rsid w:val="001949F2"/>
    <w:rsid w:val="00194E16"/>
    <w:rsid w:val="0019509D"/>
    <w:rsid w:val="001950A4"/>
    <w:rsid w:val="00195105"/>
    <w:rsid w:val="00195253"/>
    <w:rsid w:val="00195798"/>
    <w:rsid w:val="001959BA"/>
    <w:rsid w:val="001959C7"/>
    <w:rsid w:val="00195CE0"/>
    <w:rsid w:val="00195E5A"/>
    <w:rsid w:val="00195FE8"/>
    <w:rsid w:val="001960A7"/>
    <w:rsid w:val="001963C0"/>
    <w:rsid w:val="00196756"/>
    <w:rsid w:val="00196966"/>
    <w:rsid w:val="001969B0"/>
    <w:rsid w:val="001969DF"/>
    <w:rsid w:val="00196BFE"/>
    <w:rsid w:val="00196CB4"/>
    <w:rsid w:val="00197213"/>
    <w:rsid w:val="0019729D"/>
    <w:rsid w:val="0019755B"/>
    <w:rsid w:val="00197577"/>
    <w:rsid w:val="0019757C"/>
    <w:rsid w:val="001975EF"/>
    <w:rsid w:val="00197635"/>
    <w:rsid w:val="00197886"/>
    <w:rsid w:val="0019792A"/>
    <w:rsid w:val="00197FAD"/>
    <w:rsid w:val="001A00CF"/>
    <w:rsid w:val="001A01BB"/>
    <w:rsid w:val="001A02B3"/>
    <w:rsid w:val="001A0305"/>
    <w:rsid w:val="001A0467"/>
    <w:rsid w:val="001A0726"/>
    <w:rsid w:val="001A0983"/>
    <w:rsid w:val="001A0A47"/>
    <w:rsid w:val="001A0A77"/>
    <w:rsid w:val="001A0ABE"/>
    <w:rsid w:val="001A0FF6"/>
    <w:rsid w:val="001A107C"/>
    <w:rsid w:val="001A11F3"/>
    <w:rsid w:val="001A136A"/>
    <w:rsid w:val="001A13E7"/>
    <w:rsid w:val="001A1451"/>
    <w:rsid w:val="001A14C8"/>
    <w:rsid w:val="001A15F6"/>
    <w:rsid w:val="001A1613"/>
    <w:rsid w:val="001A1822"/>
    <w:rsid w:val="001A1A08"/>
    <w:rsid w:val="001A1E51"/>
    <w:rsid w:val="001A205C"/>
    <w:rsid w:val="001A20EA"/>
    <w:rsid w:val="001A20EB"/>
    <w:rsid w:val="001A2220"/>
    <w:rsid w:val="001A2246"/>
    <w:rsid w:val="001A22B3"/>
    <w:rsid w:val="001A2355"/>
    <w:rsid w:val="001A24F0"/>
    <w:rsid w:val="001A2A6F"/>
    <w:rsid w:val="001A30D0"/>
    <w:rsid w:val="001A3150"/>
    <w:rsid w:val="001A339A"/>
    <w:rsid w:val="001A33F3"/>
    <w:rsid w:val="001A34AB"/>
    <w:rsid w:val="001A35FA"/>
    <w:rsid w:val="001A36F4"/>
    <w:rsid w:val="001A390A"/>
    <w:rsid w:val="001A3953"/>
    <w:rsid w:val="001A39F3"/>
    <w:rsid w:val="001A3B94"/>
    <w:rsid w:val="001A3BCB"/>
    <w:rsid w:val="001A3E00"/>
    <w:rsid w:val="001A3F78"/>
    <w:rsid w:val="001A3FD0"/>
    <w:rsid w:val="001A43D2"/>
    <w:rsid w:val="001A43F2"/>
    <w:rsid w:val="001A44CE"/>
    <w:rsid w:val="001A4632"/>
    <w:rsid w:val="001A47ED"/>
    <w:rsid w:val="001A484E"/>
    <w:rsid w:val="001A49FB"/>
    <w:rsid w:val="001A4B83"/>
    <w:rsid w:val="001A4B90"/>
    <w:rsid w:val="001A5025"/>
    <w:rsid w:val="001A50E1"/>
    <w:rsid w:val="001A511F"/>
    <w:rsid w:val="001A5149"/>
    <w:rsid w:val="001A526A"/>
    <w:rsid w:val="001A5414"/>
    <w:rsid w:val="001A54A1"/>
    <w:rsid w:val="001A55D5"/>
    <w:rsid w:val="001A5670"/>
    <w:rsid w:val="001A57E4"/>
    <w:rsid w:val="001A584A"/>
    <w:rsid w:val="001A5912"/>
    <w:rsid w:val="001A59CD"/>
    <w:rsid w:val="001A5A97"/>
    <w:rsid w:val="001A5B97"/>
    <w:rsid w:val="001A5D28"/>
    <w:rsid w:val="001A621A"/>
    <w:rsid w:val="001A652C"/>
    <w:rsid w:val="001A6954"/>
    <w:rsid w:val="001A6A77"/>
    <w:rsid w:val="001A6B31"/>
    <w:rsid w:val="001A6BF1"/>
    <w:rsid w:val="001A6E74"/>
    <w:rsid w:val="001A6E7A"/>
    <w:rsid w:val="001A6EA2"/>
    <w:rsid w:val="001A6EF9"/>
    <w:rsid w:val="001A71ED"/>
    <w:rsid w:val="001A73B4"/>
    <w:rsid w:val="001A76CE"/>
    <w:rsid w:val="001A788F"/>
    <w:rsid w:val="001A7AD2"/>
    <w:rsid w:val="001B00C9"/>
    <w:rsid w:val="001B0209"/>
    <w:rsid w:val="001B03C0"/>
    <w:rsid w:val="001B0410"/>
    <w:rsid w:val="001B0468"/>
    <w:rsid w:val="001B0583"/>
    <w:rsid w:val="001B06B6"/>
    <w:rsid w:val="001B07D6"/>
    <w:rsid w:val="001B08E6"/>
    <w:rsid w:val="001B0A9F"/>
    <w:rsid w:val="001B0F21"/>
    <w:rsid w:val="001B114C"/>
    <w:rsid w:val="001B1179"/>
    <w:rsid w:val="001B1226"/>
    <w:rsid w:val="001B129B"/>
    <w:rsid w:val="001B12CB"/>
    <w:rsid w:val="001B1318"/>
    <w:rsid w:val="001B1404"/>
    <w:rsid w:val="001B1521"/>
    <w:rsid w:val="001B173D"/>
    <w:rsid w:val="001B17FF"/>
    <w:rsid w:val="001B184E"/>
    <w:rsid w:val="001B1859"/>
    <w:rsid w:val="001B1BAD"/>
    <w:rsid w:val="001B1DF2"/>
    <w:rsid w:val="001B1DFF"/>
    <w:rsid w:val="001B1FCF"/>
    <w:rsid w:val="001B1FF3"/>
    <w:rsid w:val="001B2007"/>
    <w:rsid w:val="001B213D"/>
    <w:rsid w:val="001B21C7"/>
    <w:rsid w:val="001B2370"/>
    <w:rsid w:val="001B281C"/>
    <w:rsid w:val="001B2A7B"/>
    <w:rsid w:val="001B3016"/>
    <w:rsid w:val="001B30A3"/>
    <w:rsid w:val="001B30E4"/>
    <w:rsid w:val="001B3414"/>
    <w:rsid w:val="001B3447"/>
    <w:rsid w:val="001B34AF"/>
    <w:rsid w:val="001B37E0"/>
    <w:rsid w:val="001B391A"/>
    <w:rsid w:val="001B39EB"/>
    <w:rsid w:val="001B3C1C"/>
    <w:rsid w:val="001B3CA6"/>
    <w:rsid w:val="001B3D16"/>
    <w:rsid w:val="001B3D9E"/>
    <w:rsid w:val="001B3E1E"/>
    <w:rsid w:val="001B3FF7"/>
    <w:rsid w:val="001B4269"/>
    <w:rsid w:val="001B432C"/>
    <w:rsid w:val="001B49EF"/>
    <w:rsid w:val="001B4BEE"/>
    <w:rsid w:val="001B4CAC"/>
    <w:rsid w:val="001B4F4D"/>
    <w:rsid w:val="001B4F77"/>
    <w:rsid w:val="001B4F86"/>
    <w:rsid w:val="001B5109"/>
    <w:rsid w:val="001B533C"/>
    <w:rsid w:val="001B5750"/>
    <w:rsid w:val="001B5D1C"/>
    <w:rsid w:val="001B5E08"/>
    <w:rsid w:val="001B5E2E"/>
    <w:rsid w:val="001B5FFB"/>
    <w:rsid w:val="001B606C"/>
    <w:rsid w:val="001B63B0"/>
    <w:rsid w:val="001B643C"/>
    <w:rsid w:val="001B6450"/>
    <w:rsid w:val="001B654C"/>
    <w:rsid w:val="001B6593"/>
    <w:rsid w:val="001B6649"/>
    <w:rsid w:val="001B6CB9"/>
    <w:rsid w:val="001B6CEB"/>
    <w:rsid w:val="001B6E36"/>
    <w:rsid w:val="001B6F1F"/>
    <w:rsid w:val="001B6FE7"/>
    <w:rsid w:val="001B7264"/>
    <w:rsid w:val="001B732A"/>
    <w:rsid w:val="001B73AD"/>
    <w:rsid w:val="001B7493"/>
    <w:rsid w:val="001B7596"/>
    <w:rsid w:val="001B75CC"/>
    <w:rsid w:val="001B76CF"/>
    <w:rsid w:val="001B7A18"/>
    <w:rsid w:val="001B7A37"/>
    <w:rsid w:val="001B7A8E"/>
    <w:rsid w:val="001B7B01"/>
    <w:rsid w:val="001B7B94"/>
    <w:rsid w:val="001B7C6F"/>
    <w:rsid w:val="001B7FB8"/>
    <w:rsid w:val="001C018D"/>
    <w:rsid w:val="001C02BA"/>
    <w:rsid w:val="001C041C"/>
    <w:rsid w:val="001C063C"/>
    <w:rsid w:val="001C0760"/>
    <w:rsid w:val="001C07CD"/>
    <w:rsid w:val="001C091D"/>
    <w:rsid w:val="001C0E9E"/>
    <w:rsid w:val="001C0F40"/>
    <w:rsid w:val="001C0FB6"/>
    <w:rsid w:val="001C1036"/>
    <w:rsid w:val="001C1065"/>
    <w:rsid w:val="001C11A9"/>
    <w:rsid w:val="001C11BD"/>
    <w:rsid w:val="001C1291"/>
    <w:rsid w:val="001C135F"/>
    <w:rsid w:val="001C13EA"/>
    <w:rsid w:val="001C1456"/>
    <w:rsid w:val="001C1648"/>
    <w:rsid w:val="001C16F4"/>
    <w:rsid w:val="001C1700"/>
    <w:rsid w:val="001C17B5"/>
    <w:rsid w:val="001C18E0"/>
    <w:rsid w:val="001C1A6D"/>
    <w:rsid w:val="001C1EEB"/>
    <w:rsid w:val="001C1F5A"/>
    <w:rsid w:val="001C1F9F"/>
    <w:rsid w:val="001C1FC7"/>
    <w:rsid w:val="001C240B"/>
    <w:rsid w:val="001C2534"/>
    <w:rsid w:val="001C26B9"/>
    <w:rsid w:val="001C2B1E"/>
    <w:rsid w:val="001C2DE8"/>
    <w:rsid w:val="001C2DEB"/>
    <w:rsid w:val="001C2F48"/>
    <w:rsid w:val="001C2F52"/>
    <w:rsid w:val="001C2FEB"/>
    <w:rsid w:val="001C31A6"/>
    <w:rsid w:val="001C379A"/>
    <w:rsid w:val="001C390D"/>
    <w:rsid w:val="001C3968"/>
    <w:rsid w:val="001C39E6"/>
    <w:rsid w:val="001C3A48"/>
    <w:rsid w:val="001C3D89"/>
    <w:rsid w:val="001C3EC2"/>
    <w:rsid w:val="001C3F35"/>
    <w:rsid w:val="001C436A"/>
    <w:rsid w:val="001C4761"/>
    <w:rsid w:val="001C48BC"/>
    <w:rsid w:val="001C495D"/>
    <w:rsid w:val="001C4BFF"/>
    <w:rsid w:val="001C4FFC"/>
    <w:rsid w:val="001C5085"/>
    <w:rsid w:val="001C50BD"/>
    <w:rsid w:val="001C5114"/>
    <w:rsid w:val="001C5263"/>
    <w:rsid w:val="001C541A"/>
    <w:rsid w:val="001C587D"/>
    <w:rsid w:val="001C5A73"/>
    <w:rsid w:val="001C5E66"/>
    <w:rsid w:val="001C5FFE"/>
    <w:rsid w:val="001C6084"/>
    <w:rsid w:val="001C61E2"/>
    <w:rsid w:val="001C62E9"/>
    <w:rsid w:val="001C6325"/>
    <w:rsid w:val="001C6404"/>
    <w:rsid w:val="001C643F"/>
    <w:rsid w:val="001C6612"/>
    <w:rsid w:val="001C6782"/>
    <w:rsid w:val="001C6797"/>
    <w:rsid w:val="001C693A"/>
    <w:rsid w:val="001C6B28"/>
    <w:rsid w:val="001C6CAE"/>
    <w:rsid w:val="001C6D13"/>
    <w:rsid w:val="001C6DF5"/>
    <w:rsid w:val="001C6F0F"/>
    <w:rsid w:val="001C6FE1"/>
    <w:rsid w:val="001C7068"/>
    <w:rsid w:val="001C7159"/>
    <w:rsid w:val="001C7330"/>
    <w:rsid w:val="001C7569"/>
    <w:rsid w:val="001C768F"/>
    <w:rsid w:val="001C769D"/>
    <w:rsid w:val="001C7A4F"/>
    <w:rsid w:val="001C7B8B"/>
    <w:rsid w:val="001C7BD3"/>
    <w:rsid w:val="001C7CAF"/>
    <w:rsid w:val="001C7E03"/>
    <w:rsid w:val="001C7E04"/>
    <w:rsid w:val="001C7EDD"/>
    <w:rsid w:val="001C7F29"/>
    <w:rsid w:val="001C7F37"/>
    <w:rsid w:val="001C7FBA"/>
    <w:rsid w:val="001D005C"/>
    <w:rsid w:val="001D006B"/>
    <w:rsid w:val="001D0270"/>
    <w:rsid w:val="001D0968"/>
    <w:rsid w:val="001D0B93"/>
    <w:rsid w:val="001D0C5B"/>
    <w:rsid w:val="001D0D9F"/>
    <w:rsid w:val="001D1332"/>
    <w:rsid w:val="001D1344"/>
    <w:rsid w:val="001D14D6"/>
    <w:rsid w:val="001D1614"/>
    <w:rsid w:val="001D188F"/>
    <w:rsid w:val="001D18FE"/>
    <w:rsid w:val="001D1901"/>
    <w:rsid w:val="001D1998"/>
    <w:rsid w:val="001D1B41"/>
    <w:rsid w:val="001D1D59"/>
    <w:rsid w:val="001D1F88"/>
    <w:rsid w:val="001D20CD"/>
    <w:rsid w:val="001D2170"/>
    <w:rsid w:val="001D21EF"/>
    <w:rsid w:val="001D225F"/>
    <w:rsid w:val="001D2332"/>
    <w:rsid w:val="001D2559"/>
    <w:rsid w:val="001D2560"/>
    <w:rsid w:val="001D26B5"/>
    <w:rsid w:val="001D26FF"/>
    <w:rsid w:val="001D286B"/>
    <w:rsid w:val="001D286C"/>
    <w:rsid w:val="001D2A8C"/>
    <w:rsid w:val="001D2B86"/>
    <w:rsid w:val="001D2BC9"/>
    <w:rsid w:val="001D2BD9"/>
    <w:rsid w:val="001D2FAC"/>
    <w:rsid w:val="001D323A"/>
    <w:rsid w:val="001D335E"/>
    <w:rsid w:val="001D348C"/>
    <w:rsid w:val="001D355B"/>
    <w:rsid w:val="001D360D"/>
    <w:rsid w:val="001D3734"/>
    <w:rsid w:val="001D38CD"/>
    <w:rsid w:val="001D3986"/>
    <w:rsid w:val="001D39E3"/>
    <w:rsid w:val="001D3A6F"/>
    <w:rsid w:val="001D3B2E"/>
    <w:rsid w:val="001D3E29"/>
    <w:rsid w:val="001D3F42"/>
    <w:rsid w:val="001D3F5B"/>
    <w:rsid w:val="001D4010"/>
    <w:rsid w:val="001D40C3"/>
    <w:rsid w:val="001D4121"/>
    <w:rsid w:val="001D415E"/>
    <w:rsid w:val="001D4176"/>
    <w:rsid w:val="001D4309"/>
    <w:rsid w:val="001D432D"/>
    <w:rsid w:val="001D448B"/>
    <w:rsid w:val="001D467F"/>
    <w:rsid w:val="001D479A"/>
    <w:rsid w:val="001D4B36"/>
    <w:rsid w:val="001D4BF4"/>
    <w:rsid w:val="001D4EE9"/>
    <w:rsid w:val="001D4EF9"/>
    <w:rsid w:val="001D518C"/>
    <w:rsid w:val="001D5503"/>
    <w:rsid w:val="001D60F9"/>
    <w:rsid w:val="001D63C3"/>
    <w:rsid w:val="001D63C6"/>
    <w:rsid w:val="001D64DB"/>
    <w:rsid w:val="001D6811"/>
    <w:rsid w:val="001D6987"/>
    <w:rsid w:val="001D6BF5"/>
    <w:rsid w:val="001D6EF4"/>
    <w:rsid w:val="001D701B"/>
    <w:rsid w:val="001D7031"/>
    <w:rsid w:val="001D7273"/>
    <w:rsid w:val="001D741A"/>
    <w:rsid w:val="001D7588"/>
    <w:rsid w:val="001D7964"/>
    <w:rsid w:val="001D7AB7"/>
    <w:rsid w:val="001D7C3F"/>
    <w:rsid w:val="001D7D09"/>
    <w:rsid w:val="001D7D7D"/>
    <w:rsid w:val="001D7E32"/>
    <w:rsid w:val="001D7E90"/>
    <w:rsid w:val="001D7ECB"/>
    <w:rsid w:val="001D7F17"/>
    <w:rsid w:val="001E00D5"/>
    <w:rsid w:val="001E017E"/>
    <w:rsid w:val="001E020A"/>
    <w:rsid w:val="001E02C6"/>
    <w:rsid w:val="001E06C1"/>
    <w:rsid w:val="001E0707"/>
    <w:rsid w:val="001E0940"/>
    <w:rsid w:val="001E0986"/>
    <w:rsid w:val="001E0B48"/>
    <w:rsid w:val="001E0BD1"/>
    <w:rsid w:val="001E0C7B"/>
    <w:rsid w:val="001E0F7B"/>
    <w:rsid w:val="001E1118"/>
    <w:rsid w:val="001E1247"/>
    <w:rsid w:val="001E12E7"/>
    <w:rsid w:val="001E1353"/>
    <w:rsid w:val="001E1378"/>
    <w:rsid w:val="001E13BC"/>
    <w:rsid w:val="001E13C5"/>
    <w:rsid w:val="001E142A"/>
    <w:rsid w:val="001E14DC"/>
    <w:rsid w:val="001E15DC"/>
    <w:rsid w:val="001E1604"/>
    <w:rsid w:val="001E167D"/>
    <w:rsid w:val="001E16AF"/>
    <w:rsid w:val="001E16B1"/>
    <w:rsid w:val="001E1758"/>
    <w:rsid w:val="001E18C8"/>
    <w:rsid w:val="001E194C"/>
    <w:rsid w:val="001E1A24"/>
    <w:rsid w:val="001E1AB5"/>
    <w:rsid w:val="001E1BD4"/>
    <w:rsid w:val="001E1C0F"/>
    <w:rsid w:val="001E2031"/>
    <w:rsid w:val="001E2036"/>
    <w:rsid w:val="001E230D"/>
    <w:rsid w:val="001E2391"/>
    <w:rsid w:val="001E24DE"/>
    <w:rsid w:val="001E2534"/>
    <w:rsid w:val="001E26B7"/>
    <w:rsid w:val="001E2876"/>
    <w:rsid w:val="001E2B75"/>
    <w:rsid w:val="001E2C1D"/>
    <w:rsid w:val="001E2CDA"/>
    <w:rsid w:val="001E2D98"/>
    <w:rsid w:val="001E2F02"/>
    <w:rsid w:val="001E2F77"/>
    <w:rsid w:val="001E308E"/>
    <w:rsid w:val="001E30AC"/>
    <w:rsid w:val="001E3184"/>
    <w:rsid w:val="001E31BE"/>
    <w:rsid w:val="001E3274"/>
    <w:rsid w:val="001E33B8"/>
    <w:rsid w:val="001E35E6"/>
    <w:rsid w:val="001E393C"/>
    <w:rsid w:val="001E3D90"/>
    <w:rsid w:val="001E4012"/>
    <w:rsid w:val="001E4469"/>
    <w:rsid w:val="001E45CD"/>
    <w:rsid w:val="001E4620"/>
    <w:rsid w:val="001E47C0"/>
    <w:rsid w:val="001E47D9"/>
    <w:rsid w:val="001E490F"/>
    <w:rsid w:val="001E4B40"/>
    <w:rsid w:val="001E4CAB"/>
    <w:rsid w:val="001E4DAB"/>
    <w:rsid w:val="001E4E40"/>
    <w:rsid w:val="001E4FE6"/>
    <w:rsid w:val="001E5045"/>
    <w:rsid w:val="001E5066"/>
    <w:rsid w:val="001E5073"/>
    <w:rsid w:val="001E51EC"/>
    <w:rsid w:val="001E5262"/>
    <w:rsid w:val="001E53C6"/>
    <w:rsid w:val="001E5590"/>
    <w:rsid w:val="001E55B8"/>
    <w:rsid w:val="001E56AA"/>
    <w:rsid w:val="001E574B"/>
    <w:rsid w:val="001E58EB"/>
    <w:rsid w:val="001E5962"/>
    <w:rsid w:val="001E5C89"/>
    <w:rsid w:val="001E5CE6"/>
    <w:rsid w:val="001E5DA7"/>
    <w:rsid w:val="001E5E27"/>
    <w:rsid w:val="001E5F93"/>
    <w:rsid w:val="001E605D"/>
    <w:rsid w:val="001E60BD"/>
    <w:rsid w:val="001E65AA"/>
    <w:rsid w:val="001E6778"/>
    <w:rsid w:val="001E69E8"/>
    <w:rsid w:val="001E69F6"/>
    <w:rsid w:val="001E6D26"/>
    <w:rsid w:val="001E6EBB"/>
    <w:rsid w:val="001E7013"/>
    <w:rsid w:val="001E7106"/>
    <w:rsid w:val="001E71E5"/>
    <w:rsid w:val="001E7355"/>
    <w:rsid w:val="001E7393"/>
    <w:rsid w:val="001E7678"/>
    <w:rsid w:val="001E7783"/>
    <w:rsid w:val="001E7961"/>
    <w:rsid w:val="001E79ED"/>
    <w:rsid w:val="001F006B"/>
    <w:rsid w:val="001F03F6"/>
    <w:rsid w:val="001F04F0"/>
    <w:rsid w:val="001F0928"/>
    <w:rsid w:val="001F0B10"/>
    <w:rsid w:val="001F0C6D"/>
    <w:rsid w:val="001F0EEB"/>
    <w:rsid w:val="001F0F2B"/>
    <w:rsid w:val="001F0FBB"/>
    <w:rsid w:val="001F10AC"/>
    <w:rsid w:val="001F10C2"/>
    <w:rsid w:val="001F1238"/>
    <w:rsid w:val="001F124C"/>
    <w:rsid w:val="001F12F6"/>
    <w:rsid w:val="001F1727"/>
    <w:rsid w:val="001F172A"/>
    <w:rsid w:val="001F17D1"/>
    <w:rsid w:val="001F184B"/>
    <w:rsid w:val="001F18AE"/>
    <w:rsid w:val="001F1B31"/>
    <w:rsid w:val="001F1BAD"/>
    <w:rsid w:val="001F1D92"/>
    <w:rsid w:val="001F1E4A"/>
    <w:rsid w:val="001F200A"/>
    <w:rsid w:val="001F20F6"/>
    <w:rsid w:val="001F21BB"/>
    <w:rsid w:val="001F2400"/>
    <w:rsid w:val="001F2572"/>
    <w:rsid w:val="001F25BE"/>
    <w:rsid w:val="001F28D9"/>
    <w:rsid w:val="001F2B8F"/>
    <w:rsid w:val="001F2E54"/>
    <w:rsid w:val="001F2E59"/>
    <w:rsid w:val="001F2F7B"/>
    <w:rsid w:val="001F3006"/>
    <w:rsid w:val="001F3022"/>
    <w:rsid w:val="001F3171"/>
    <w:rsid w:val="001F31B1"/>
    <w:rsid w:val="001F32F2"/>
    <w:rsid w:val="001F3309"/>
    <w:rsid w:val="001F340A"/>
    <w:rsid w:val="001F35DB"/>
    <w:rsid w:val="001F3A56"/>
    <w:rsid w:val="001F3B33"/>
    <w:rsid w:val="001F3CB0"/>
    <w:rsid w:val="001F3D2C"/>
    <w:rsid w:val="001F4152"/>
    <w:rsid w:val="001F4229"/>
    <w:rsid w:val="001F4247"/>
    <w:rsid w:val="001F42B1"/>
    <w:rsid w:val="001F4392"/>
    <w:rsid w:val="001F4429"/>
    <w:rsid w:val="001F4492"/>
    <w:rsid w:val="001F44FF"/>
    <w:rsid w:val="001F454F"/>
    <w:rsid w:val="001F4624"/>
    <w:rsid w:val="001F466B"/>
    <w:rsid w:val="001F474C"/>
    <w:rsid w:val="001F48BC"/>
    <w:rsid w:val="001F4989"/>
    <w:rsid w:val="001F4B18"/>
    <w:rsid w:val="001F4B44"/>
    <w:rsid w:val="001F4BFF"/>
    <w:rsid w:val="001F4CBF"/>
    <w:rsid w:val="001F4E7B"/>
    <w:rsid w:val="001F4FD1"/>
    <w:rsid w:val="001F5187"/>
    <w:rsid w:val="001F553B"/>
    <w:rsid w:val="001F56D1"/>
    <w:rsid w:val="001F5746"/>
    <w:rsid w:val="001F5767"/>
    <w:rsid w:val="001F5958"/>
    <w:rsid w:val="001F5A68"/>
    <w:rsid w:val="001F5CEE"/>
    <w:rsid w:val="001F5DA2"/>
    <w:rsid w:val="001F5EB6"/>
    <w:rsid w:val="001F5F16"/>
    <w:rsid w:val="001F5FFB"/>
    <w:rsid w:val="001F6516"/>
    <w:rsid w:val="001F695C"/>
    <w:rsid w:val="001F6A39"/>
    <w:rsid w:val="001F6A5D"/>
    <w:rsid w:val="001F6AEE"/>
    <w:rsid w:val="001F6C92"/>
    <w:rsid w:val="001F6D8C"/>
    <w:rsid w:val="001F6DC3"/>
    <w:rsid w:val="001F6E0D"/>
    <w:rsid w:val="001F6FD3"/>
    <w:rsid w:val="001F7087"/>
    <w:rsid w:val="001F712E"/>
    <w:rsid w:val="001F715F"/>
    <w:rsid w:val="001F73D6"/>
    <w:rsid w:val="001F73DE"/>
    <w:rsid w:val="001F7514"/>
    <w:rsid w:val="001F75A3"/>
    <w:rsid w:val="001F76A6"/>
    <w:rsid w:val="001F7785"/>
    <w:rsid w:val="001F7B0A"/>
    <w:rsid w:val="001F7E46"/>
    <w:rsid w:val="001F7EF1"/>
    <w:rsid w:val="001F7F26"/>
    <w:rsid w:val="001F7FA6"/>
    <w:rsid w:val="00200101"/>
    <w:rsid w:val="00200200"/>
    <w:rsid w:val="00200279"/>
    <w:rsid w:val="002002BD"/>
    <w:rsid w:val="0020081E"/>
    <w:rsid w:val="00200880"/>
    <w:rsid w:val="002008CA"/>
    <w:rsid w:val="0020091E"/>
    <w:rsid w:val="00200B77"/>
    <w:rsid w:val="00200C35"/>
    <w:rsid w:val="00200E66"/>
    <w:rsid w:val="00201098"/>
    <w:rsid w:val="0020110D"/>
    <w:rsid w:val="00201147"/>
    <w:rsid w:val="002013D1"/>
    <w:rsid w:val="0020144D"/>
    <w:rsid w:val="002016A3"/>
    <w:rsid w:val="002017A2"/>
    <w:rsid w:val="00201871"/>
    <w:rsid w:val="0020194D"/>
    <w:rsid w:val="00201A8B"/>
    <w:rsid w:val="00201AE0"/>
    <w:rsid w:val="00201DCD"/>
    <w:rsid w:val="00201FC6"/>
    <w:rsid w:val="0020225F"/>
    <w:rsid w:val="00202303"/>
    <w:rsid w:val="00202384"/>
    <w:rsid w:val="0020246C"/>
    <w:rsid w:val="002024D0"/>
    <w:rsid w:val="00202521"/>
    <w:rsid w:val="0020259E"/>
    <w:rsid w:val="002026D8"/>
    <w:rsid w:val="0020280D"/>
    <w:rsid w:val="002028F2"/>
    <w:rsid w:val="00202BFA"/>
    <w:rsid w:val="00202F80"/>
    <w:rsid w:val="00202FB5"/>
    <w:rsid w:val="00202FC0"/>
    <w:rsid w:val="00203177"/>
    <w:rsid w:val="0020333A"/>
    <w:rsid w:val="002033FA"/>
    <w:rsid w:val="002034C3"/>
    <w:rsid w:val="0020358A"/>
    <w:rsid w:val="00203600"/>
    <w:rsid w:val="0020371F"/>
    <w:rsid w:val="002038C6"/>
    <w:rsid w:val="00203944"/>
    <w:rsid w:val="00203954"/>
    <w:rsid w:val="00203AFA"/>
    <w:rsid w:val="00203E11"/>
    <w:rsid w:val="00203E6C"/>
    <w:rsid w:val="0020401E"/>
    <w:rsid w:val="002040F8"/>
    <w:rsid w:val="002040FB"/>
    <w:rsid w:val="0020413A"/>
    <w:rsid w:val="00204193"/>
    <w:rsid w:val="002044A1"/>
    <w:rsid w:val="00204580"/>
    <w:rsid w:val="0020462A"/>
    <w:rsid w:val="002048B7"/>
    <w:rsid w:val="00204994"/>
    <w:rsid w:val="002049A8"/>
    <w:rsid w:val="00204A08"/>
    <w:rsid w:val="00204A8B"/>
    <w:rsid w:val="00204C3F"/>
    <w:rsid w:val="00204E1C"/>
    <w:rsid w:val="00204FED"/>
    <w:rsid w:val="0020504D"/>
    <w:rsid w:val="002050B1"/>
    <w:rsid w:val="002054DD"/>
    <w:rsid w:val="00205502"/>
    <w:rsid w:val="0020564C"/>
    <w:rsid w:val="0020588B"/>
    <w:rsid w:val="002059B5"/>
    <w:rsid w:val="00205A07"/>
    <w:rsid w:val="00205C69"/>
    <w:rsid w:val="00205CE3"/>
    <w:rsid w:val="00205D90"/>
    <w:rsid w:val="00205FE6"/>
    <w:rsid w:val="00206094"/>
    <w:rsid w:val="00206187"/>
    <w:rsid w:val="002061CC"/>
    <w:rsid w:val="00206279"/>
    <w:rsid w:val="00206373"/>
    <w:rsid w:val="00206436"/>
    <w:rsid w:val="002065E7"/>
    <w:rsid w:val="0020686C"/>
    <w:rsid w:val="00206983"/>
    <w:rsid w:val="00206A57"/>
    <w:rsid w:val="00206A92"/>
    <w:rsid w:val="00206AAD"/>
    <w:rsid w:val="00206D50"/>
    <w:rsid w:val="00206DF7"/>
    <w:rsid w:val="00206EF8"/>
    <w:rsid w:val="00206F50"/>
    <w:rsid w:val="00206F54"/>
    <w:rsid w:val="002071F3"/>
    <w:rsid w:val="002073ED"/>
    <w:rsid w:val="002073F5"/>
    <w:rsid w:val="0020778A"/>
    <w:rsid w:val="00207813"/>
    <w:rsid w:val="0020783A"/>
    <w:rsid w:val="00207AA1"/>
    <w:rsid w:val="00207AA3"/>
    <w:rsid w:val="00207DD6"/>
    <w:rsid w:val="00207EA9"/>
    <w:rsid w:val="0021003B"/>
    <w:rsid w:val="00210316"/>
    <w:rsid w:val="002104EF"/>
    <w:rsid w:val="0021052D"/>
    <w:rsid w:val="00210603"/>
    <w:rsid w:val="002107A4"/>
    <w:rsid w:val="0021093A"/>
    <w:rsid w:val="0021095B"/>
    <w:rsid w:val="00210B98"/>
    <w:rsid w:val="00210C4F"/>
    <w:rsid w:val="00210F27"/>
    <w:rsid w:val="0021103D"/>
    <w:rsid w:val="0021104A"/>
    <w:rsid w:val="002114D2"/>
    <w:rsid w:val="00211861"/>
    <w:rsid w:val="002118E8"/>
    <w:rsid w:val="00211A2E"/>
    <w:rsid w:val="00211BD7"/>
    <w:rsid w:val="00211C8A"/>
    <w:rsid w:val="00211CB0"/>
    <w:rsid w:val="00212512"/>
    <w:rsid w:val="00212547"/>
    <w:rsid w:val="002125A1"/>
    <w:rsid w:val="0021260D"/>
    <w:rsid w:val="0021267D"/>
    <w:rsid w:val="002126EC"/>
    <w:rsid w:val="002128BC"/>
    <w:rsid w:val="00212B18"/>
    <w:rsid w:val="00212EC9"/>
    <w:rsid w:val="002130F1"/>
    <w:rsid w:val="0021325B"/>
    <w:rsid w:val="002132F2"/>
    <w:rsid w:val="00213517"/>
    <w:rsid w:val="0021352A"/>
    <w:rsid w:val="0021355A"/>
    <w:rsid w:val="002135EA"/>
    <w:rsid w:val="002136B4"/>
    <w:rsid w:val="00213709"/>
    <w:rsid w:val="0021376D"/>
    <w:rsid w:val="002138E7"/>
    <w:rsid w:val="0021396C"/>
    <w:rsid w:val="00213A10"/>
    <w:rsid w:val="00213B12"/>
    <w:rsid w:val="00214018"/>
    <w:rsid w:val="002140D3"/>
    <w:rsid w:val="0021418C"/>
    <w:rsid w:val="00214273"/>
    <w:rsid w:val="0021427B"/>
    <w:rsid w:val="002142A7"/>
    <w:rsid w:val="0021445D"/>
    <w:rsid w:val="0021457A"/>
    <w:rsid w:val="002145CB"/>
    <w:rsid w:val="0021463F"/>
    <w:rsid w:val="00214C3B"/>
    <w:rsid w:val="00214D53"/>
    <w:rsid w:val="00214FAF"/>
    <w:rsid w:val="0021505A"/>
    <w:rsid w:val="0021537A"/>
    <w:rsid w:val="002154EC"/>
    <w:rsid w:val="00215659"/>
    <w:rsid w:val="002157F5"/>
    <w:rsid w:val="00215908"/>
    <w:rsid w:val="00215A4B"/>
    <w:rsid w:val="00215A87"/>
    <w:rsid w:val="00215AF0"/>
    <w:rsid w:val="00215B17"/>
    <w:rsid w:val="00215C12"/>
    <w:rsid w:val="00215C42"/>
    <w:rsid w:val="00215DD2"/>
    <w:rsid w:val="00215EF1"/>
    <w:rsid w:val="00215F43"/>
    <w:rsid w:val="00215FA7"/>
    <w:rsid w:val="00216004"/>
    <w:rsid w:val="00216167"/>
    <w:rsid w:val="00216254"/>
    <w:rsid w:val="00216313"/>
    <w:rsid w:val="0021683A"/>
    <w:rsid w:val="00216C66"/>
    <w:rsid w:val="00216E2D"/>
    <w:rsid w:val="00216F7C"/>
    <w:rsid w:val="00216FAD"/>
    <w:rsid w:val="0021717F"/>
    <w:rsid w:val="0021737F"/>
    <w:rsid w:val="00217485"/>
    <w:rsid w:val="002174EF"/>
    <w:rsid w:val="002179C6"/>
    <w:rsid w:val="00217A89"/>
    <w:rsid w:val="00217AB1"/>
    <w:rsid w:val="00217CEE"/>
    <w:rsid w:val="002200D7"/>
    <w:rsid w:val="002202E7"/>
    <w:rsid w:val="002203AC"/>
    <w:rsid w:val="00220DE9"/>
    <w:rsid w:val="00220EF7"/>
    <w:rsid w:val="00221459"/>
    <w:rsid w:val="00221847"/>
    <w:rsid w:val="00221884"/>
    <w:rsid w:val="00221E1B"/>
    <w:rsid w:val="00221FB2"/>
    <w:rsid w:val="002220F1"/>
    <w:rsid w:val="0022249B"/>
    <w:rsid w:val="002225D8"/>
    <w:rsid w:val="0022273A"/>
    <w:rsid w:val="0022277E"/>
    <w:rsid w:val="002227CF"/>
    <w:rsid w:val="0022283E"/>
    <w:rsid w:val="0022290B"/>
    <w:rsid w:val="002229BC"/>
    <w:rsid w:val="00222A09"/>
    <w:rsid w:val="00222B76"/>
    <w:rsid w:val="00222F38"/>
    <w:rsid w:val="0022301B"/>
    <w:rsid w:val="00223173"/>
    <w:rsid w:val="00223177"/>
    <w:rsid w:val="002231D0"/>
    <w:rsid w:val="002231F1"/>
    <w:rsid w:val="00223232"/>
    <w:rsid w:val="0022328F"/>
    <w:rsid w:val="00223310"/>
    <w:rsid w:val="00223588"/>
    <w:rsid w:val="002238ED"/>
    <w:rsid w:val="00223A29"/>
    <w:rsid w:val="00223B74"/>
    <w:rsid w:val="00223C6C"/>
    <w:rsid w:val="00223F90"/>
    <w:rsid w:val="0022418B"/>
    <w:rsid w:val="0022436A"/>
    <w:rsid w:val="002244F4"/>
    <w:rsid w:val="00224624"/>
    <w:rsid w:val="00224800"/>
    <w:rsid w:val="00224889"/>
    <w:rsid w:val="002248E3"/>
    <w:rsid w:val="002249A0"/>
    <w:rsid w:val="00224A13"/>
    <w:rsid w:val="00224A21"/>
    <w:rsid w:val="00224C2D"/>
    <w:rsid w:val="00224D27"/>
    <w:rsid w:val="00224ECF"/>
    <w:rsid w:val="00224F28"/>
    <w:rsid w:val="00224FCA"/>
    <w:rsid w:val="002251E7"/>
    <w:rsid w:val="0022524C"/>
    <w:rsid w:val="00225396"/>
    <w:rsid w:val="002253E3"/>
    <w:rsid w:val="00225471"/>
    <w:rsid w:val="0022567C"/>
    <w:rsid w:val="002256A1"/>
    <w:rsid w:val="00225B79"/>
    <w:rsid w:val="00225C6D"/>
    <w:rsid w:val="00225D49"/>
    <w:rsid w:val="00225F36"/>
    <w:rsid w:val="00226125"/>
    <w:rsid w:val="00226252"/>
    <w:rsid w:val="00226723"/>
    <w:rsid w:val="002269F5"/>
    <w:rsid w:val="00226C38"/>
    <w:rsid w:val="00226C59"/>
    <w:rsid w:val="00226CC2"/>
    <w:rsid w:val="00226E5E"/>
    <w:rsid w:val="00226EAA"/>
    <w:rsid w:val="00226ED6"/>
    <w:rsid w:val="00226FED"/>
    <w:rsid w:val="0022715F"/>
    <w:rsid w:val="0022729F"/>
    <w:rsid w:val="002277D3"/>
    <w:rsid w:val="002277FE"/>
    <w:rsid w:val="0022788C"/>
    <w:rsid w:val="00227C34"/>
    <w:rsid w:val="00227C44"/>
    <w:rsid w:val="00227CF5"/>
    <w:rsid w:val="00227E4F"/>
    <w:rsid w:val="00227FEF"/>
    <w:rsid w:val="00230035"/>
    <w:rsid w:val="002302DA"/>
    <w:rsid w:val="0023034E"/>
    <w:rsid w:val="002303D9"/>
    <w:rsid w:val="00230438"/>
    <w:rsid w:val="00230595"/>
    <w:rsid w:val="00230B8A"/>
    <w:rsid w:val="00230D1C"/>
    <w:rsid w:val="00230DF1"/>
    <w:rsid w:val="00230F71"/>
    <w:rsid w:val="00231136"/>
    <w:rsid w:val="002311C5"/>
    <w:rsid w:val="002311DF"/>
    <w:rsid w:val="002312B1"/>
    <w:rsid w:val="002312EC"/>
    <w:rsid w:val="002315C6"/>
    <w:rsid w:val="002315F5"/>
    <w:rsid w:val="0023189F"/>
    <w:rsid w:val="00231981"/>
    <w:rsid w:val="00231DBF"/>
    <w:rsid w:val="00231F9B"/>
    <w:rsid w:val="00231FFA"/>
    <w:rsid w:val="0023203D"/>
    <w:rsid w:val="00232259"/>
    <w:rsid w:val="002329BE"/>
    <w:rsid w:val="00232A3B"/>
    <w:rsid w:val="00232C76"/>
    <w:rsid w:val="00233017"/>
    <w:rsid w:val="00233126"/>
    <w:rsid w:val="00233161"/>
    <w:rsid w:val="002334DE"/>
    <w:rsid w:val="002334E4"/>
    <w:rsid w:val="0023354D"/>
    <w:rsid w:val="00233605"/>
    <w:rsid w:val="00233807"/>
    <w:rsid w:val="0023380E"/>
    <w:rsid w:val="0023398A"/>
    <w:rsid w:val="00233BCB"/>
    <w:rsid w:val="00233C7B"/>
    <w:rsid w:val="00233D79"/>
    <w:rsid w:val="00233DD2"/>
    <w:rsid w:val="00233DEC"/>
    <w:rsid w:val="00233FFF"/>
    <w:rsid w:val="0023404C"/>
    <w:rsid w:val="002340F2"/>
    <w:rsid w:val="002340F9"/>
    <w:rsid w:val="00234215"/>
    <w:rsid w:val="002342D9"/>
    <w:rsid w:val="00234309"/>
    <w:rsid w:val="00234519"/>
    <w:rsid w:val="002345D7"/>
    <w:rsid w:val="002346BF"/>
    <w:rsid w:val="002346C3"/>
    <w:rsid w:val="00234703"/>
    <w:rsid w:val="0023480A"/>
    <w:rsid w:val="002348B4"/>
    <w:rsid w:val="002349F6"/>
    <w:rsid w:val="00234BAE"/>
    <w:rsid w:val="00234C0F"/>
    <w:rsid w:val="00234FC4"/>
    <w:rsid w:val="00234FDE"/>
    <w:rsid w:val="00235285"/>
    <w:rsid w:val="002352A6"/>
    <w:rsid w:val="002353CD"/>
    <w:rsid w:val="00235549"/>
    <w:rsid w:val="0023557D"/>
    <w:rsid w:val="002357A8"/>
    <w:rsid w:val="00235ADC"/>
    <w:rsid w:val="00235BDB"/>
    <w:rsid w:val="00235D36"/>
    <w:rsid w:val="00235D42"/>
    <w:rsid w:val="00235EC5"/>
    <w:rsid w:val="002361DF"/>
    <w:rsid w:val="0023624E"/>
    <w:rsid w:val="00236331"/>
    <w:rsid w:val="00236606"/>
    <w:rsid w:val="00236837"/>
    <w:rsid w:val="00236885"/>
    <w:rsid w:val="00236A11"/>
    <w:rsid w:val="00236A7D"/>
    <w:rsid w:val="00236B06"/>
    <w:rsid w:val="00236B5A"/>
    <w:rsid w:val="00236B9D"/>
    <w:rsid w:val="00236C39"/>
    <w:rsid w:val="00236CC1"/>
    <w:rsid w:val="00236DC9"/>
    <w:rsid w:val="0023721E"/>
    <w:rsid w:val="00237231"/>
    <w:rsid w:val="0023729C"/>
    <w:rsid w:val="00237335"/>
    <w:rsid w:val="0023747D"/>
    <w:rsid w:val="00237706"/>
    <w:rsid w:val="002377CB"/>
    <w:rsid w:val="00237A37"/>
    <w:rsid w:val="00237BB8"/>
    <w:rsid w:val="00237C23"/>
    <w:rsid w:val="00237E4E"/>
    <w:rsid w:val="0024006F"/>
    <w:rsid w:val="0024008B"/>
    <w:rsid w:val="002400ED"/>
    <w:rsid w:val="0024010F"/>
    <w:rsid w:val="002404A0"/>
    <w:rsid w:val="002406F9"/>
    <w:rsid w:val="00240A51"/>
    <w:rsid w:val="00240DA0"/>
    <w:rsid w:val="00240EB1"/>
    <w:rsid w:val="00240F34"/>
    <w:rsid w:val="002414CE"/>
    <w:rsid w:val="002418F2"/>
    <w:rsid w:val="00241B93"/>
    <w:rsid w:val="00241EAB"/>
    <w:rsid w:val="00241F43"/>
    <w:rsid w:val="00241F9B"/>
    <w:rsid w:val="0024202B"/>
    <w:rsid w:val="002423D0"/>
    <w:rsid w:val="002423E5"/>
    <w:rsid w:val="0024246A"/>
    <w:rsid w:val="0024251D"/>
    <w:rsid w:val="002425D4"/>
    <w:rsid w:val="00242667"/>
    <w:rsid w:val="00242962"/>
    <w:rsid w:val="00242AAC"/>
    <w:rsid w:val="00242CA7"/>
    <w:rsid w:val="00242E08"/>
    <w:rsid w:val="002434D6"/>
    <w:rsid w:val="002434EE"/>
    <w:rsid w:val="00243817"/>
    <w:rsid w:val="00243A62"/>
    <w:rsid w:val="00243B01"/>
    <w:rsid w:val="00243B83"/>
    <w:rsid w:val="00243C8C"/>
    <w:rsid w:val="00243CE1"/>
    <w:rsid w:val="00243E10"/>
    <w:rsid w:val="00244027"/>
    <w:rsid w:val="002440C4"/>
    <w:rsid w:val="00244265"/>
    <w:rsid w:val="00244507"/>
    <w:rsid w:val="002445BE"/>
    <w:rsid w:val="0024476C"/>
    <w:rsid w:val="0024495D"/>
    <w:rsid w:val="00244A64"/>
    <w:rsid w:val="00244B49"/>
    <w:rsid w:val="00244E99"/>
    <w:rsid w:val="00244ECB"/>
    <w:rsid w:val="00244FD3"/>
    <w:rsid w:val="00244FE9"/>
    <w:rsid w:val="0024507D"/>
    <w:rsid w:val="002451D3"/>
    <w:rsid w:val="002455C5"/>
    <w:rsid w:val="002457FA"/>
    <w:rsid w:val="00245842"/>
    <w:rsid w:val="00245CEB"/>
    <w:rsid w:val="0024603C"/>
    <w:rsid w:val="0024607B"/>
    <w:rsid w:val="00246187"/>
    <w:rsid w:val="0024643D"/>
    <w:rsid w:val="00246533"/>
    <w:rsid w:val="0024656E"/>
    <w:rsid w:val="0024657D"/>
    <w:rsid w:val="002465CE"/>
    <w:rsid w:val="002465FA"/>
    <w:rsid w:val="002466D4"/>
    <w:rsid w:val="002468E0"/>
    <w:rsid w:val="00246D45"/>
    <w:rsid w:val="00246DB3"/>
    <w:rsid w:val="00246DF3"/>
    <w:rsid w:val="00246F2C"/>
    <w:rsid w:val="00246FEE"/>
    <w:rsid w:val="00247129"/>
    <w:rsid w:val="0024721D"/>
    <w:rsid w:val="002472F4"/>
    <w:rsid w:val="00247347"/>
    <w:rsid w:val="002476D1"/>
    <w:rsid w:val="0024779B"/>
    <w:rsid w:val="00247891"/>
    <w:rsid w:val="002478A4"/>
    <w:rsid w:val="002478B2"/>
    <w:rsid w:val="002479F2"/>
    <w:rsid w:val="00247A9D"/>
    <w:rsid w:val="00247AB9"/>
    <w:rsid w:val="00247B07"/>
    <w:rsid w:val="00247C0C"/>
    <w:rsid w:val="00247C2A"/>
    <w:rsid w:val="00247C8A"/>
    <w:rsid w:val="00247E76"/>
    <w:rsid w:val="00247EA0"/>
    <w:rsid w:val="00247F89"/>
    <w:rsid w:val="00247F91"/>
    <w:rsid w:val="0025023F"/>
    <w:rsid w:val="00250708"/>
    <w:rsid w:val="0025099A"/>
    <w:rsid w:val="00250BD7"/>
    <w:rsid w:val="00250CC1"/>
    <w:rsid w:val="00251103"/>
    <w:rsid w:val="002511D3"/>
    <w:rsid w:val="0025122F"/>
    <w:rsid w:val="0025133D"/>
    <w:rsid w:val="0025140C"/>
    <w:rsid w:val="00251679"/>
    <w:rsid w:val="0025175F"/>
    <w:rsid w:val="0025180A"/>
    <w:rsid w:val="002518A6"/>
    <w:rsid w:val="002518B6"/>
    <w:rsid w:val="00251A5F"/>
    <w:rsid w:val="00251AA7"/>
    <w:rsid w:val="00251B17"/>
    <w:rsid w:val="00251D5D"/>
    <w:rsid w:val="00251D8F"/>
    <w:rsid w:val="00252003"/>
    <w:rsid w:val="00252517"/>
    <w:rsid w:val="002526D2"/>
    <w:rsid w:val="002527C6"/>
    <w:rsid w:val="00252B19"/>
    <w:rsid w:val="00252B6B"/>
    <w:rsid w:val="00252BB7"/>
    <w:rsid w:val="00252CC6"/>
    <w:rsid w:val="00252F60"/>
    <w:rsid w:val="00253043"/>
    <w:rsid w:val="00253162"/>
    <w:rsid w:val="00253301"/>
    <w:rsid w:val="0025353C"/>
    <w:rsid w:val="00253594"/>
    <w:rsid w:val="002535FF"/>
    <w:rsid w:val="00253678"/>
    <w:rsid w:val="002539B6"/>
    <w:rsid w:val="002539FA"/>
    <w:rsid w:val="00253A37"/>
    <w:rsid w:val="00253B49"/>
    <w:rsid w:val="00253B7B"/>
    <w:rsid w:val="00253DF8"/>
    <w:rsid w:val="00253FC1"/>
    <w:rsid w:val="00253FE9"/>
    <w:rsid w:val="0025407A"/>
    <w:rsid w:val="002540C0"/>
    <w:rsid w:val="0025411E"/>
    <w:rsid w:val="002541F7"/>
    <w:rsid w:val="002542C2"/>
    <w:rsid w:val="00254332"/>
    <w:rsid w:val="0025449C"/>
    <w:rsid w:val="00254542"/>
    <w:rsid w:val="002545F9"/>
    <w:rsid w:val="00254629"/>
    <w:rsid w:val="0025470E"/>
    <w:rsid w:val="002547F7"/>
    <w:rsid w:val="00254854"/>
    <w:rsid w:val="0025486F"/>
    <w:rsid w:val="00254C98"/>
    <w:rsid w:val="00254EF1"/>
    <w:rsid w:val="00255228"/>
    <w:rsid w:val="002552ED"/>
    <w:rsid w:val="00255886"/>
    <w:rsid w:val="00255954"/>
    <w:rsid w:val="0025599C"/>
    <w:rsid w:val="002559CB"/>
    <w:rsid w:val="00255E5B"/>
    <w:rsid w:val="00255FE9"/>
    <w:rsid w:val="002562B0"/>
    <w:rsid w:val="002562FE"/>
    <w:rsid w:val="00256486"/>
    <w:rsid w:val="002567A5"/>
    <w:rsid w:val="0025681C"/>
    <w:rsid w:val="0025698A"/>
    <w:rsid w:val="00256C1C"/>
    <w:rsid w:val="00256CC1"/>
    <w:rsid w:val="00256CFB"/>
    <w:rsid w:val="00256D28"/>
    <w:rsid w:val="00256E70"/>
    <w:rsid w:val="00256F2E"/>
    <w:rsid w:val="0025701B"/>
    <w:rsid w:val="00257094"/>
    <w:rsid w:val="002572D0"/>
    <w:rsid w:val="002572EE"/>
    <w:rsid w:val="0025761E"/>
    <w:rsid w:val="0025769F"/>
    <w:rsid w:val="002576CA"/>
    <w:rsid w:val="002577AC"/>
    <w:rsid w:val="0025795C"/>
    <w:rsid w:val="0025796C"/>
    <w:rsid w:val="00257C58"/>
    <w:rsid w:val="00257CBA"/>
    <w:rsid w:val="002602A7"/>
    <w:rsid w:val="00260321"/>
    <w:rsid w:val="002603C3"/>
    <w:rsid w:val="002604FF"/>
    <w:rsid w:val="002605A2"/>
    <w:rsid w:val="0026080A"/>
    <w:rsid w:val="00260A49"/>
    <w:rsid w:val="00260B0A"/>
    <w:rsid w:val="00260B86"/>
    <w:rsid w:val="00260D7F"/>
    <w:rsid w:val="00260DA0"/>
    <w:rsid w:val="00260E8B"/>
    <w:rsid w:val="00260ECA"/>
    <w:rsid w:val="0026116D"/>
    <w:rsid w:val="002611A7"/>
    <w:rsid w:val="0026139C"/>
    <w:rsid w:val="00261464"/>
    <w:rsid w:val="002614A9"/>
    <w:rsid w:val="00261B5C"/>
    <w:rsid w:val="00261C8A"/>
    <w:rsid w:val="00261CCC"/>
    <w:rsid w:val="00261D00"/>
    <w:rsid w:val="00261E7D"/>
    <w:rsid w:val="00261E93"/>
    <w:rsid w:val="00262013"/>
    <w:rsid w:val="0026211F"/>
    <w:rsid w:val="00262210"/>
    <w:rsid w:val="002623DD"/>
    <w:rsid w:val="0026249F"/>
    <w:rsid w:val="00262620"/>
    <w:rsid w:val="00262649"/>
    <w:rsid w:val="0026272F"/>
    <w:rsid w:val="0026291C"/>
    <w:rsid w:val="0026296D"/>
    <w:rsid w:val="00262C33"/>
    <w:rsid w:val="00262C8C"/>
    <w:rsid w:val="00262F3C"/>
    <w:rsid w:val="0026319A"/>
    <w:rsid w:val="0026320F"/>
    <w:rsid w:val="0026324C"/>
    <w:rsid w:val="0026335F"/>
    <w:rsid w:val="00263476"/>
    <w:rsid w:val="00263483"/>
    <w:rsid w:val="002634C9"/>
    <w:rsid w:val="0026358F"/>
    <w:rsid w:val="0026359A"/>
    <w:rsid w:val="00263674"/>
    <w:rsid w:val="0026367B"/>
    <w:rsid w:val="00263702"/>
    <w:rsid w:val="002637AD"/>
    <w:rsid w:val="002637B4"/>
    <w:rsid w:val="002637BA"/>
    <w:rsid w:val="002638E4"/>
    <w:rsid w:val="002638ED"/>
    <w:rsid w:val="00263969"/>
    <w:rsid w:val="00263A9F"/>
    <w:rsid w:val="00263DBA"/>
    <w:rsid w:val="00263F36"/>
    <w:rsid w:val="002641A6"/>
    <w:rsid w:val="00264261"/>
    <w:rsid w:val="0026440C"/>
    <w:rsid w:val="0026466D"/>
    <w:rsid w:val="00264BA0"/>
    <w:rsid w:val="00264C47"/>
    <w:rsid w:val="00264C76"/>
    <w:rsid w:val="00264D29"/>
    <w:rsid w:val="00264D89"/>
    <w:rsid w:val="00264DDA"/>
    <w:rsid w:val="00264E4D"/>
    <w:rsid w:val="002651E6"/>
    <w:rsid w:val="0026525C"/>
    <w:rsid w:val="00265366"/>
    <w:rsid w:val="002653DB"/>
    <w:rsid w:val="002653F0"/>
    <w:rsid w:val="002654F5"/>
    <w:rsid w:val="0026581E"/>
    <w:rsid w:val="002658EB"/>
    <w:rsid w:val="002659C8"/>
    <w:rsid w:val="00265C74"/>
    <w:rsid w:val="00265CAD"/>
    <w:rsid w:val="00265D47"/>
    <w:rsid w:val="00265E62"/>
    <w:rsid w:val="00265EA6"/>
    <w:rsid w:val="00265EDF"/>
    <w:rsid w:val="00266069"/>
    <w:rsid w:val="0026607A"/>
    <w:rsid w:val="00266107"/>
    <w:rsid w:val="002663A8"/>
    <w:rsid w:val="0026671D"/>
    <w:rsid w:val="0026678B"/>
    <w:rsid w:val="002669C5"/>
    <w:rsid w:val="00266BEF"/>
    <w:rsid w:val="00266D09"/>
    <w:rsid w:val="00266E67"/>
    <w:rsid w:val="00267301"/>
    <w:rsid w:val="002673C9"/>
    <w:rsid w:val="00267449"/>
    <w:rsid w:val="002676D8"/>
    <w:rsid w:val="00267754"/>
    <w:rsid w:val="00267A23"/>
    <w:rsid w:val="00267C34"/>
    <w:rsid w:val="00267DDA"/>
    <w:rsid w:val="00270007"/>
    <w:rsid w:val="0027028F"/>
    <w:rsid w:val="00270568"/>
    <w:rsid w:val="002707FC"/>
    <w:rsid w:val="00270967"/>
    <w:rsid w:val="00270BCB"/>
    <w:rsid w:val="00270C44"/>
    <w:rsid w:val="00270D11"/>
    <w:rsid w:val="00270D1B"/>
    <w:rsid w:val="00270E55"/>
    <w:rsid w:val="00270E90"/>
    <w:rsid w:val="00270F18"/>
    <w:rsid w:val="002711A8"/>
    <w:rsid w:val="0027130D"/>
    <w:rsid w:val="00271452"/>
    <w:rsid w:val="002715C9"/>
    <w:rsid w:val="002716FB"/>
    <w:rsid w:val="00271787"/>
    <w:rsid w:val="00271874"/>
    <w:rsid w:val="002719ED"/>
    <w:rsid w:val="00271A6C"/>
    <w:rsid w:val="00271A86"/>
    <w:rsid w:val="00271E61"/>
    <w:rsid w:val="00271EB3"/>
    <w:rsid w:val="00271EC7"/>
    <w:rsid w:val="00272470"/>
    <w:rsid w:val="002724EE"/>
    <w:rsid w:val="0027262E"/>
    <w:rsid w:val="002727BA"/>
    <w:rsid w:val="00272C95"/>
    <w:rsid w:val="00272F92"/>
    <w:rsid w:val="002732E5"/>
    <w:rsid w:val="0027353C"/>
    <w:rsid w:val="002735F2"/>
    <w:rsid w:val="00273A3C"/>
    <w:rsid w:val="00273A5F"/>
    <w:rsid w:val="00273E75"/>
    <w:rsid w:val="00274115"/>
    <w:rsid w:val="0027428F"/>
    <w:rsid w:val="00274299"/>
    <w:rsid w:val="0027429F"/>
    <w:rsid w:val="002742D8"/>
    <w:rsid w:val="0027449E"/>
    <w:rsid w:val="002744DC"/>
    <w:rsid w:val="0027469D"/>
    <w:rsid w:val="002747AD"/>
    <w:rsid w:val="00274924"/>
    <w:rsid w:val="00274AA9"/>
    <w:rsid w:val="00274B1C"/>
    <w:rsid w:val="00274E2A"/>
    <w:rsid w:val="002752C8"/>
    <w:rsid w:val="002752FF"/>
    <w:rsid w:val="002753B1"/>
    <w:rsid w:val="00275465"/>
    <w:rsid w:val="00275559"/>
    <w:rsid w:val="002755CC"/>
    <w:rsid w:val="002755CD"/>
    <w:rsid w:val="00275A58"/>
    <w:rsid w:val="00275BE2"/>
    <w:rsid w:val="00275CBD"/>
    <w:rsid w:val="00275D65"/>
    <w:rsid w:val="00275E9E"/>
    <w:rsid w:val="0027605F"/>
    <w:rsid w:val="002760ED"/>
    <w:rsid w:val="002761C5"/>
    <w:rsid w:val="002762BA"/>
    <w:rsid w:val="00276358"/>
    <w:rsid w:val="00276578"/>
    <w:rsid w:val="002765F5"/>
    <w:rsid w:val="0027678D"/>
    <w:rsid w:val="002767D7"/>
    <w:rsid w:val="002768C1"/>
    <w:rsid w:val="00276B2C"/>
    <w:rsid w:val="00276DFE"/>
    <w:rsid w:val="00276E0F"/>
    <w:rsid w:val="00276E79"/>
    <w:rsid w:val="00276E81"/>
    <w:rsid w:val="00277046"/>
    <w:rsid w:val="002770D9"/>
    <w:rsid w:val="0027710C"/>
    <w:rsid w:val="0027749E"/>
    <w:rsid w:val="002776F4"/>
    <w:rsid w:val="00277794"/>
    <w:rsid w:val="0027792E"/>
    <w:rsid w:val="00277A65"/>
    <w:rsid w:val="00277BA7"/>
    <w:rsid w:val="00277EB8"/>
    <w:rsid w:val="00277F63"/>
    <w:rsid w:val="00277F8B"/>
    <w:rsid w:val="00280051"/>
    <w:rsid w:val="002801E4"/>
    <w:rsid w:val="00280266"/>
    <w:rsid w:val="002803A6"/>
    <w:rsid w:val="00280560"/>
    <w:rsid w:val="0028057F"/>
    <w:rsid w:val="002805CE"/>
    <w:rsid w:val="002805F0"/>
    <w:rsid w:val="00280689"/>
    <w:rsid w:val="0028079D"/>
    <w:rsid w:val="00280866"/>
    <w:rsid w:val="00280994"/>
    <w:rsid w:val="00280A46"/>
    <w:rsid w:val="00280A75"/>
    <w:rsid w:val="00280AD1"/>
    <w:rsid w:val="00280B56"/>
    <w:rsid w:val="00280D0D"/>
    <w:rsid w:val="00280DCF"/>
    <w:rsid w:val="00280DF7"/>
    <w:rsid w:val="00280E23"/>
    <w:rsid w:val="0028156E"/>
    <w:rsid w:val="0028158B"/>
    <w:rsid w:val="002815B6"/>
    <w:rsid w:val="00281797"/>
    <w:rsid w:val="002818B6"/>
    <w:rsid w:val="00281A4E"/>
    <w:rsid w:val="00281ADA"/>
    <w:rsid w:val="00281CCC"/>
    <w:rsid w:val="00281CE6"/>
    <w:rsid w:val="00281D95"/>
    <w:rsid w:val="00281E65"/>
    <w:rsid w:val="00281EAD"/>
    <w:rsid w:val="00282025"/>
    <w:rsid w:val="00282298"/>
    <w:rsid w:val="00282528"/>
    <w:rsid w:val="002826B6"/>
    <w:rsid w:val="002827B9"/>
    <w:rsid w:val="00282885"/>
    <w:rsid w:val="00282964"/>
    <w:rsid w:val="002829B4"/>
    <w:rsid w:val="00282A6F"/>
    <w:rsid w:val="00282A93"/>
    <w:rsid w:val="00282DDB"/>
    <w:rsid w:val="002830BA"/>
    <w:rsid w:val="002832E6"/>
    <w:rsid w:val="002834C4"/>
    <w:rsid w:val="002835A8"/>
    <w:rsid w:val="00283626"/>
    <w:rsid w:val="00283897"/>
    <w:rsid w:val="00283964"/>
    <w:rsid w:val="00283B5E"/>
    <w:rsid w:val="00283B6F"/>
    <w:rsid w:val="00283BA4"/>
    <w:rsid w:val="00283C96"/>
    <w:rsid w:val="00283C9B"/>
    <w:rsid w:val="00283D6A"/>
    <w:rsid w:val="00283D88"/>
    <w:rsid w:val="00283F36"/>
    <w:rsid w:val="0028407C"/>
    <w:rsid w:val="002840EC"/>
    <w:rsid w:val="00284100"/>
    <w:rsid w:val="00284126"/>
    <w:rsid w:val="0028423D"/>
    <w:rsid w:val="00284670"/>
    <w:rsid w:val="002846CB"/>
    <w:rsid w:val="002848D7"/>
    <w:rsid w:val="00285082"/>
    <w:rsid w:val="00285239"/>
    <w:rsid w:val="002852D0"/>
    <w:rsid w:val="0028571A"/>
    <w:rsid w:val="002857F1"/>
    <w:rsid w:val="002858C9"/>
    <w:rsid w:val="00285923"/>
    <w:rsid w:val="00285B58"/>
    <w:rsid w:val="00285C69"/>
    <w:rsid w:val="00285DFC"/>
    <w:rsid w:val="00285E0E"/>
    <w:rsid w:val="00285E6E"/>
    <w:rsid w:val="00285F76"/>
    <w:rsid w:val="00286033"/>
    <w:rsid w:val="002860B6"/>
    <w:rsid w:val="002861A7"/>
    <w:rsid w:val="002861F3"/>
    <w:rsid w:val="0028638E"/>
    <w:rsid w:val="002864CA"/>
    <w:rsid w:val="00286510"/>
    <w:rsid w:val="0028652C"/>
    <w:rsid w:val="00286CAA"/>
    <w:rsid w:val="002871DF"/>
    <w:rsid w:val="00287265"/>
    <w:rsid w:val="00287288"/>
    <w:rsid w:val="002873D4"/>
    <w:rsid w:val="00287507"/>
    <w:rsid w:val="00287721"/>
    <w:rsid w:val="002877F2"/>
    <w:rsid w:val="002878DE"/>
    <w:rsid w:val="00287AF7"/>
    <w:rsid w:val="00287B09"/>
    <w:rsid w:val="00287B42"/>
    <w:rsid w:val="00287BC9"/>
    <w:rsid w:val="0029027B"/>
    <w:rsid w:val="00290320"/>
    <w:rsid w:val="0029034F"/>
    <w:rsid w:val="00290590"/>
    <w:rsid w:val="002905AA"/>
    <w:rsid w:val="0029076B"/>
    <w:rsid w:val="00290940"/>
    <w:rsid w:val="00290DD4"/>
    <w:rsid w:val="00290DE1"/>
    <w:rsid w:val="00290F0C"/>
    <w:rsid w:val="00290F54"/>
    <w:rsid w:val="002910C3"/>
    <w:rsid w:val="00291114"/>
    <w:rsid w:val="0029132C"/>
    <w:rsid w:val="0029142C"/>
    <w:rsid w:val="00291544"/>
    <w:rsid w:val="0029155F"/>
    <w:rsid w:val="00291591"/>
    <w:rsid w:val="002917DA"/>
    <w:rsid w:val="00291812"/>
    <w:rsid w:val="002918AE"/>
    <w:rsid w:val="00291909"/>
    <w:rsid w:val="002919D6"/>
    <w:rsid w:val="00291AB2"/>
    <w:rsid w:val="00291AEB"/>
    <w:rsid w:val="00291C52"/>
    <w:rsid w:val="00291C5B"/>
    <w:rsid w:val="00291CB4"/>
    <w:rsid w:val="00291EE2"/>
    <w:rsid w:val="002921E5"/>
    <w:rsid w:val="002921F0"/>
    <w:rsid w:val="0029228D"/>
    <w:rsid w:val="00292397"/>
    <w:rsid w:val="002924CB"/>
    <w:rsid w:val="002924DE"/>
    <w:rsid w:val="0029252B"/>
    <w:rsid w:val="00292768"/>
    <w:rsid w:val="0029276A"/>
    <w:rsid w:val="002928AF"/>
    <w:rsid w:val="00292B2B"/>
    <w:rsid w:val="00292D38"/>
    <w:rsid w:val="00292D9A"/>
    <w:rsid w:val="00292E79"/>
    <w:rsid w:val="00292EE5"/>
    <w:rsid w:val="00293071"/>
    <w:rsid w:val="002933FA"/>
    <w:rsid w:val="0029346C"/>
    <w:rsid w:val="002936B9"/>
    <w:rsid w:val="00293724"/>
    <w:rsid w:val="0029379E"/>
    <w:rsid w:val="002937DE"/>
    <w:rsid w:val="00293998"/>
    <w:rsid w:val="00293A78"/>
    <w:rsid w:val="00293AB4"/>
    <w:rsid w:val="00293B51"/>
    <w:rsid w:val="00293BED"/>
    <w:rsid w:val="00293D10"/>
    <w:rsid w:val="00293DB3"/>
    <w:rsid w:val="00294039"/>
    <w:rsid w:val="00294094"/>
    <w:rsid w:val="002943A1"/>
    <w:rsid w:val="002943F0"/>
    <w:rsid w:val="00294810"/>
    <w:rsid w:val="002948C3"/>
    <w:rsid w:val="002949C5"/>
    <w:rsid w:val="00294C57"/>
    <w:rsid w:val="00294FB6"/>
    <w:rsid w:val="00294FD0"/>
    <w:rsid w:val="0029500F"/>
    <w:rsid w:val="002951A2"/>
    <w:rsid w:val="00295214"/>
    <w:rsid w:val="00295713"/>
    <w:rsid w:val="00295BC7"/>
    <w:rsid w:val="00295DCB"/>
    <w:rsid w:val="00295E7B"/>
    <w:rsid w:val="0029601E"/>
    <w:rsid w:val="002960B5"/>
    <w:rsid w:val="002961EA"/>
    <w:rsid w:val="002964BC"/>
    <w:rsid w:val="0029656C"/>
    <w:rsid w:val="002967C3"/>
    <w:rsid w:val="002968C7"/>
    <w:rsid w:val="00296DDD"/>
    <w:rsid w:val="00296FAF"/>
    <w:rsid w:val="00297169"/>
    <w:rsid w:val="002972BE"/>
    <w:rsid w:val="0029738A"/>
    <w:rsid w:val="00297415"/>
    <w:rsid w:val="0029748B"/>
    <w:rsid w:val="00297559"/>
    <w:rsid w:val="0029759E"/>
    <w:rsid w:val="00297619"/>
    <w:rsid w:val="002976C7"/>
    <w:rsid w:val="002976E4"/>
    <w:rsid w:val="00297773"/>
    <w:rsid w:val="002978D0"/>
    <w:rsid w:val="00297A5F"/>
    <w:rsid w:val="00297E24"/>
    <w:rsid w:val="00297E77"/>
    <w:rsid w:val="00297EF2"/>
    <w:rsid w:val="00297FEA"/>
    <w:rsid w:val="002A005D"/>
    <w:rsid w:val="002A01F3"/>
    <w:rsid w:val="002A029F"/>
    <w:rsid w:val="002A030F"/>
    <w:rsid w:val="002A039F"/>
    <w:rsid w:val="002A0683"/>
    <w:rsid w:val="002A08A9"/>
    <w:rsid w:val="002A0BC7"/>
    <w:rsid w:val="002A0CF1"/>
    <w:rsid w:val="002A0DE2"/>
    <w:rsid w:val="002A0E07"/>
    <w:rsid w:val="002A0E62"/>
    <w:rsid w:val="002A115A"/>
    <w:rsid w:val="002A11C8"/>
    <w:rsid w:val="002A12E7"/>
    <w:rsid w:val="002A13F8"/>
    <w:rsid w:val="002A1403"/>
    <w:rsid w:val="002A140F"/>
    <w:rsid w:val="002A143C"/>
    <w:rsid w:val="002A148F"/>
    <w:rsid w:val="002A162E"/>
    <w:rsid w:val="002A165C"/>
    <w:rsid w:val="002A189A"/>
    <w:rsid w:val="002A1948"/>
    <w:rsid w:val="002A1999"/>
    <w:rsid w:val="002A1AB2"/>
    <w:rsid w:val="002A1DDE"/>
    <w:rsid w:val="002A2148"/>
    <w:rsid w:val="002A2273"/>
    <w:rsid w:val="002A22C0"/>
    <w:rsid w:val="002A25F4"/>
    <w:rsid w:val="002A290C"/>
    <w:rsid w:val="002A2967"/>
    <w:rsid w:val="002A2996"/>
    <w:rsid w:val="002A2A69"/>
    <w:rsid w:val="002A2E1E"/>
    <w:rsid w:val="002A2F88"/>
    <w:rsid w:val="002A3016"/>
    <w:rsid w:val="002A30B9"/>
    <w:rsid w:val="002A32A5"/>
    <w:rsid w:val="002A332F"/>
    <w:rsid w:val="002A353A"/>
    <w:rsid w:val="002A3633"/>
    <w:rsid w:val="002A3670"/>
    <w:rsid w:val="002A37A3"/>
    <w:rsid w:val="002A39B7"/>
    <w:rsid w:val="002A3B23"/>
    <w:rsid w:val="002A3B80"/>
    <w:rsid w:val="002A3C47"/>
    <w:rsid w:val="002A3C77"/>
    <w:rsid w:val="002A3E04"/>
    <w:rsid w:val="002A3E3E"/>
    <w:rsid w:val="002A3E57"/>
    <w:rsid w:val="002A3FB8"/>
    <w:rsid w:val="002A3FD8"/>
    <w:rsid w:val="002A402C"/>
    <w:rsid w:val="002A4163"/>
    <w:rsid w:val="002A41ED"/>
    <w:rsid w:val="002A46AB"/>
    <w:rsid w:val="002A4867"/>
    <w:rsid w:val="002A48F6"/>
    <w:rsid w:val="002A4A6B"/>
    <w:rsid w:val="002A4B7F"/>
    <w:rsid w:val="002A4BB8"/>
    <w:rsid w:val="002A4BBE"/>
    <w:rsid w:val="002A4D30"/>
    <w:rsid w:val="002A4DCC"/>
    <w:rsid w:val="002A507F"/>
    <w:rsid w:val="002A55CB"/>
    <w:rsid w:val="002A573E"/>
    <w:rsid w:val="002A589C"/>
    <w:rsid w:val="002A5928"/>
    <w:rsid w:val="002A59A3"/>
    <w:rsid w:val="002A5C26"/>
    <w:rsid w:val="002A625F"/>
    <w:rsid w:val="002A63D5"/>
    <w:rsid w:val="002A6435"/>
    <w:rsid w:val="002A65ED"/>
    <w:rsid w:val="002A66CE"/>
    <w:rsid w:val="002A69E6"/>
    <w:rsid w:val="002A6AB2"/>
    <w:rsid w:val="002A6B06"/>
    <w:rsid w:val="002A6D23"/>
    <w:rsid w:val="002A6DD0"/>
    <w:rsid w:val="002A6F2A"/>
    <w:rsid w:val="002A739B"/>
    <w:rsid w:val="002A7425"/>
    <w:rsid w:val="002A7462"/>
    <w:rsid w:val="002A78DB"/>
    <w:rsid w:val="002A78F2"/>
    <w:rsid w:val="002A7A68"/>
    <w:rsid w:val="002A7B29"/>
    <w:rsid w:val="002A7B38"/>
    <w:rsid w:val="002A7BF3"/>
    <w:rsid w:val="002B0264"/>
    <w:rsid w:val="002B05C5"/>
    <w:rsid w:val="002B05DA"/>
    <w:rsid w:val="002B0696"/>
    <w:rsid w:val="002B06AA"/>
    <w:rsid w:val="002B06C6"/>
    <w:rsid w:val="002B0817"/>
    <w:rsid w:val="002B0908"/>
    <w:rsid w:val="002B0CEC"/>
    <w:rsid w:val="002B0EA9"/>
    <w:rsid w:val="002B0F95"/>
    <w:rsid w:val="002B1200"/>
    <w:rsid w:val="002B1241"/>
    <w:rsid w:val="002B1272"/>
    <w:rsid w:val="002B1358"/>
    <w:rsid w:val="002B138F"/>
    <w:rsid w:val="002B13EF"/>
    <w:rsid w:val="002B1774"/>
    <w:rsid w:val="002B1777"/>
    <w:rsid w:val="002B17EC"/>
    <w:rsid w:val="002B18E7"/>
    <w:rsid w:val="002B1939"/>
    <w:rsid w:val="002B199D"/>
    <w:rsid w:val="002B19F7"/>
    <w:rsid w:val="002B1BB6"/>
    <w:rsid w:val="002B1D85"/>
    <w:rsid w:val="002B1E4E"/>
    <w:rsid w:val="002B218A"/>
    <w:rsid w:val="002B23B2"/>
    <w:rsid w:val="002B2423"/>
    <w:rsid w:val="002B2555"/>
    <w:rsid w:val="002B26C9"/>
    <w:rsid w:val="002B2A1C"/>
    <w:rsid w:val="002B2E3E"/>
    <w:rsid w:val="002B2E97"/>
    <w:rsid w:val="002B308D"/>
    <w:rsid w:val="002B312F"/>
    <w:rsid w:val="002B314D"/>
    <w:rsid w:val="002B31AC"/>
    <w:rsid w:val="002B3664"/>
    <w:rsid w:val="002B37E2"/>
    <w:rsid w:val="002B386B"/>
    <w:rsid w:val="002B3B2A"/>
    <w:rsid w:val="002B3F79"/>
    <w:rsid w:val="002B40D7"/>
    <w:rsid w:val="002B41BF"/>
    <w:rsid w:val="002B4244"/>
    <w:rsid w:val="002B4246"/>
    <w:rsid w:val="002B45DE"/>
    <w:rsid w:val="002B48F6"/>
    <w:rsid w:val="002B4943"/>
    <w:rsid w:val="002B49B8"/>
    <w:rsid w:val="002B49D5"/>
    <w:rsid w:val="002B4C52"/>
    <w:rsid w:val="002B4CCD"/>
    <w:rsid w:val="002B5051"/>
    <w:rsid w:val="002B5089"/>
    <w:rsid w:val="002B5201"/>
    <w:rsid w:val="002B521D"/>
    <w:rsid w:val="002B565E"/>
    <w:rsid w:val="002B56B2"/>
    <w:rsid w:val="002B578B"/>
    <w:rsid w:val="002B58AF"/>
    <w:rsid w:val="002B5BDD"/>
    <w:rsid w:val="002B5C1C"/>
    <w:rsid w:val="002B5C39"/>
    <w:rsid w:val="002B6164"/>
    <w:rsid w:val="002B6213"/>
    <w:rsid w:val="002B6436"/>
    <w:rsid w:val="002B6437"/>
    <w:rsid w:val="002B676C"/>
    <w:rsid w:val="002B6916"/>
    <w:rsid w:val="002B6925"/>
    <w:rsid w:val="002B6990"/>
    <w:rsid w:val="002B6A11"/>
    <w:rsid w:val="002B6C5B"/>
    <w:rsid w:val="002B6CA3"/>
    <w:rsid w:val="002B6D4A"/>
    <w:rsid w:val="002B6FD2"/>
    <w:rsid w:val="002B6FEF"/>
    <w:rsid w:val="002B7005"/>
    <w:rsid w:val="002B7148"/>
    <w:rsid w:val="002B71B9"/>
    <w:rsid w:val="002B73C5"/>
    <w:rsid w:val="002B75DA"/>
    <w:rsid w:val="002B760B"/>
    <w:rsid w:val="002B7658"/>
    <w:rsid w:val="002B7668"/>
    <w:rsid w:val="002B777C"/>
    <w:rsid w:val="002B79C4"/>
    <w:rsid w:val="002B7C72"/>
    <w:rsid w:val="002B7D01"/>
    <w:rsid w:val="002B7D40"/>
    <w:rsid w:val="002B7EAD"/>
    <w:rsid w:val="002B7FA9"/>
    <w:rsid w:val="002C0041"/>
    <w:rsid w:val="002C00AF"/>
    <w:rsid w:val="002C0289"/>
    <w:rsid w:val="002C039E"/>
    <w:rsid w:val="002C0535"/>
    <w:rsid w:val="002C0705"/>
    <w:rsid w:val="002C08E5"/>
    <w:rsid w:val="002C0970"/>
    <w:rsid w:val="002C0A83"/>
    <w:rsid w:val="002C0AE9"/>
    <w:rsid w:val="002C0B58"/>
    <w:rsid w:val="002C0C1C"/>
    <w:rsid w:val="002C0CB4"/>
    <w:rsid w:val="002C0D44"/>
    <w:rsid w:val="002C0EDF"/>
    <w:rsid w:val="002C108F"/>
    <w:rsid w:val="002C11CF"/>
    <w:rsid w:val="002C13EE"/>
    <w:rsid w:val="002C1567"/>
    <w:rsid w:val="002C1700"/>
    <w:rsid w:val="002C18DA"/>
    <w:rsid w:val="002C1917"/>
    <w:rsid w:val="002C19AB"/>
    <w:rsid w:val="002C1AD9"/>
    <w:rsid w:val="002C1BF6"/>
    <w:rsid w:val="002C1EE0"/>
    <w:rsid w:val="002C2087"/>
    <w:rsid w:val="002C2110"/>
    <w:rsid w:val="002C2252"/>
    <w:rsid w:val="002C235C"/>
    <w:rsid w:val="002C269B"/>
    <w:rsid w:val="002C2C31"/>
    <w:rsid w:val="002C2D4D"/>
    <w:rsid w:val="002C2EAF"/>
    <w:rsid w:val="002C2FCF"/>
    <w:rsid w:val="002C3065"/>
    <w:rsid w:val="002C3163"/>
    <w:rsid w:val="002C325B"/>
    <w:rsid w:val="002C3313"/>
    <w:rsid w:val="002C33DE"/>
    <w:rsid w:val="002C34B2"/>
    <w:rsid w:val="002C36F7"/>
    <w:rsid w:val="002C374F"/>
    <w:rsid w:val="002C398A"/>
    <w:rsid w:val="002C3C61"/>
    <w:rsid w:val="002C3DD0"/>
    <w:rsid w:val="002C3F96"/>
    <w:rsid w:val="002C4122"/>
    <w:rsid w:val="002C42AC"/>
    <w:rsid w:val="002C4627"/>
    <w:rsid w:val="002C46A2"/>
    <w:rsid w:val="002C46A7"/>
    <w:rsid w:val="002C4909"/>
    <w:rsid w:val="002C49D2"/>
    <w:rsid w:val="002C4A1E"/>
    <w:rsid w:val="002C4C50"/>
    <w:rsid w:val="002C4DFD"/>
    <w:rsid w:val="002C545B"/>
    <w:rsid w:val="002C548D"/>
    <w:rsid w:val="002C5620"/>
    <w:rsid w:val="002C5685"/>
    <w:rsid w:val="002C5687"/>
    <w:rsid w:val="002C5769"/>
    <w:rsid w:val="002C5886"/>
    <w:rsid w:val="002C58FF"/>
    <w:rsid w:val="002C5A2E"/>
    <w:rsid w:val="002C5A3E"/>
    <w:rsid w:val="002C5B3A"/>
    <w:rsid w:val="002C5C98"/>
    <w:rsid w:val="002C6006"/>
    <w:rsid w:val="002C620F"/>
    <w:rsid w:val="002C624F"/>
    <w:rsid w:val="002C6530"/>
    <w:rsid w:val="002C657E"/>
    <w:rsid w:val="002C66A8"/>
    <w:rsid w:val="002C681A"/>
    <w:rsid w:val="002C6AF9"/>
    <w:rsid w:val="002C6C14"/>
    <w:rsid w:val="002C6C80"/>
    <w:rsid w:val="002C70A2"/>
    <w:rsid w:val="002C7111"/>
    <w:rsid w:val="002C7197"/>
    <w:rsid w:val="002C75B6"/>
    <w:rsid w:val="002C7885"/>
    <w:rsid w:val="002C7A1D"/>
    <w:rsid w:val="002C7A82"/>
    <w:rsid w:val="002C7BC5"/>
    <w:rsid w:val="002D0177"/>
    <w:rsid w:val="002D051B"/>
    <w:rsid w:val="002D0578"/>
    <w:rsid w:val="002D0816"/>
    <w:rsid w:val="002D0823"/>
    <w:rsid w:val="002D0825"/>
    <w:rsid w:val="002D082B"/>
    <w:rsid w:val="002D0C2B"/>
    <w:rsid w:val="002D0C64"/>
    <w:rsid w:val="002D0C96"/>
    <w:rsid w:val="002D0CE1"/>
    <w:rsid w:val="002D0FCF"/>
    <w:rsid w:val="002D10A8"/>
    <w:rsid w:val="002D143F"/>
    <w:rsid w:val="002D1461"/>
    <w:rsid w:val="002D1594"/>
    <w:rsid w:val="002D17AA"/>
    <w:rsid w:val="002D1901"/>
    <w:rsid w:val="002D1D72"/>
    <w:rsid w:val="002D1E88"/>
    <w:rsid w:val="002D1F4C"/>
    <w:rsid w:val="002D1FE2"/>
    <w:rsid w:val="002D22FA"/>
    <w:rsid w:val="002D23F1"/>
    <w:rsid w:val="002D263C"/>
    <w:rsid w:val="002D273F"/>
    <w:rsid w:val="002D2790"/>
    <w:rsid w:val="002D2860"/>
    <w:rsid w:val="002D2980"/>
    <w:rsid w:val="002D2A07"/>
    <w:rsid w:val="002D2A5F"/>
    <w:rsid w:val="002D2A7F"/>
    <w:rsid w:val="002D2BE4"/>
    <w:rsid w:val="002D2D0A"/>
    <w:rsid w:val="002D2E0B"/>
    <w:rsid w:val="002D30F5"/>
    <w:rsid w:val="002D3104"/>
    <w:rsid w:val="002D31DA"/>
    <w:rsid w:val="002D325E"/>
    <w:rsid w:val="002D32C2"/>
    <w:rsid w:val="002D33BF"/>
    <w:rsid w:val="002D35ED"/>
    <w:rsid w:val="002D36BC"/>
    <w:rsid w:val="002D38DE"/>
    <w:rsid w:val="002D3AA6"/>
    <w:rsid w:val="002D3AAD"/>
    <w:rsid w:val="002D3CE0"/>
    <w:rsid w:val="002D3D30"/>
    <w:rsid w:val="002D3E4C"/>
    <w:rsid w:val="002D3EE8"/>
    <w:rsid w:val="002D3F74"/>
    <w:rsid w:val="002D40B3"/>
    <w:rsid w:val="002D4310"/>
    <w:rsid w:val="002D432B"/>
    <w:rsid w:val="002D43EF"/>
    <w:rsid w:val="002D4469"/>
    <w:rsid w:val="002D4507"/>
    <w:rsid w:val="002D472E"/>
    <w:rsid w:val="002D481D"/>
    <w:rsid w:val="002D4B93"/>
    <w:rsid w:val="002D4BD2"/>
    <w:rsid w:val="002D4D74"/>
    <w:rsid w:val="002D4D9F"/>
    <w:rsid w:val="002D4EB6"/>
    <w:rsid w:val="002D51B3"/>
    <w:rsid w:val="002D5302"/>
    <w:rsid w:val="002D531D"/>
    <w:rsid w:val="002D5569"/>
    <w:rsid w:val="002D5A1C"/>
    <w:rsid w:val="002D5BA4"/>
    <w:rsid w:val="002D5BEE"/>
    <w:rsid w:val="002D5C8B"/>
    <w:rsid w:val="002D5D84"/>
    <w:rsid w:val="002D5E99"/>
    <w:rsid w:val="002D5F38"/>
    <w:rsid w:val="002D5FE4"/>
    <w:rsid w:val="002D6412"/>
    <w:rsid w:val="002D6572"/>
    <w:rsid w:val="002D6679"/>
    <w:rsid w:val="002D671F"/>
    <w:rsid w:val="002D6998"/>
    <w:rsid w:val="002D6B44"/>
    <w:rsid w:val="002D6B9B"/>
    <w:rsid w:val="002D6FFE"/>
    <w:rsid w:val="002D72A5"/>
    <w:rsid w:val="002D7375"/>
    <w:rsid w:val="002D7398"/>
    <w:rsid w:val="002D740C"/>
    <w:rsid w:val="002D7446"/>
    <w:rsid w:val="002D74E9"/>
    <w:rsid w:val="002D76EE"/>
    <w:rsid w:val="002D7793"/>
    <w:rsid w:val="002D7A3F"/>
    <w:rsid w:val="002D7BFF"/>
    <w:rsid w:val="002D7D06"/>
    <w:rsid w:val="002D7D1A"/>
    <w:rsid w:val="002D7DCB"/>
    <w:rsid w:val="002D7F12"/>
    <w:rsid w:val="002D7F65"/>
    <w:rsid w:val="002E0181"/>
    <w:rsid w:val="002E02B4"/>
    <w:rsid w:val="002E02F1"/>
    <w:rsid w:val="002E05CE"/>
    <w:rsid w:val="002E0737"/>
    <w:rsid w:val="002E0D12"/>
    <w:rsid w:val="002E0D45"/>
    <w:rsid w:val="002E0DB7"/>
    <w:rsid w:val="002E0F24"/>
    <w:rsid w:val="002E12C4"/>
    <w:rsid w:val="002E13BC"/>
    <w:rsid w:val="002E14E2"/>
    <w:rsid w:val="002E1514"/>
    <w:rsid w:val="002E1590"/>
    <w:rsid w:val="002E16B6"/>
    <w:rsid w:val="002E1742"/>
    <w:rsid w:val="002E174F"/>
    <w:rsid w:val="002E17D5"/>
    <w:rsid w:val="002E180E"/>
    <w:rsid w:val="002E1877"/>
    <w:rsid w:val="002E18E6"/>
    <w:rsid w:val="002E1971"/>
    <w:rsid w:val="002E1CA8"/>
    <w:rsid w:val="002E1E23"/>
    <w:rsid w:val="002E1F8B"/>
    <w:rsid w:val="002E2048"/>
    <w:rsid w:val="002E2079"/>
    <w:rsid w:val="002E20C3"/>
    <w:rsid w:val="002E2340"/>
    <w:rsid w:val="002E25AD"/>
    <w:rsid w:val="002E2700"/>
    <w:rsid w:val="002E2968"/>
    <w:rsid w:val="002E2969"/>
    <w:rsid w:val="002E2ACC"/>
    <w:rsid w:val="002E2DF8"/>
    <w:rsid w:val="002E2DFA"/>
    <w:rsid w:val="002E2E4C"/>
    <w:rsid w:val="002E2E6E"/>
    <w:rsid w:val="002E2F58"/>
    <w:rsid w:val="002E337B"/>
    <w:rsid w:val="002E3537"/>
    <w:rsid w:val="002E3604"/>
    <w:rsid w:val="002E37CA"/>
    <w:rsid w:val="002E38EC"/>
    <w:rsid w:val="002E3925"/>
    <w:rsid w:val="002E3B2E"/>
    <w:rsid w:val="002E3C73"/>
    <w:rsid w:val="002E3D21"/>
    <w:rsid w:val="002E3F3B"/>
    <w:rsid w:val="002E4055"/>
    <w:rsid w:val="002E4062"/>
    <w:rsid w:val="002E421D"/>
    <w:rsid w:val="002E43A4"/>
    <w:rsid w:val="002E43F2"/>
    <w:rsid w:val="002E4498"/>
    <w:rsid w:val="002E44E4"/>
    <w:rsid w:val="002E490D"/>
    <w:rsid w:val="002E4BA2"/>
    <w:rsid w:val="002E4BBC"/>
    <w:rsid w:val="002E4BCB"/>
    <w:rsid w:val="002E4C71"/>
    <w:rsid w:val="002E4E50"/>
    <w:rsid w:val="002E5235"/>
    <w:rsid w:val="002E54D4"/>
    <w:rsid w:val="002E58A7"/>
    <w:rsid w:val="002E5A5C"/>
    <w:rsid w:val="002E5AFA"/>
    <w:rsid w:val="002E5B48"/>
    <w:rsid w:val="002E5B70"/>
    <w:rsid w:val="002E5E24"/>
    <w:rsid w:val="002E60AE"/>
    <w:rsid w:val="002E62B5"/>
    <w:rsid w:val="002E6354"/>
    <w:rsid w:val="002E639A"/>
    <w:rsid w:val="002E6565"/>
    <w:rsid w:val="002E6571"/>
    <w:rsid w:val="002E6919"/>
    <w:rsid w:val="002E6A17"/>
    <w:rsid w:val="002E6C2D"/>
    <w:rsid w:val="002E6D10"/>
    <w:rsid w:val="002E7238"/>
    <w:rsid w:val="002E72B2"/>
    <w:rsid w:val="002E72C0"/>
    <w:rsid w:val="002E7324"/>
    <w:rsid w:val="002E734A"/>
    <w:rsid w:val="002E7412"/>
    <w:rsid w:val="002E7439"/>
    <w:rsid w:val="002E7915"/>
    <w:rsid w:val="002E7A53"/>
    <w:rsid w:val="002E7B05"/>
    <w:rsid w:val="002E7B54"/>
    <w:rsid w:val="002E7BF2"/>
    <w:rsid w:val="002E7C43"/>
    <w:rsid w:val="002E7DA8"/>
    <w:rsid w:val="002F0554"/>
    <w:rsid w:val="002F05B8"/>
    <w:rsid w:val="002F06D6"/>
    <w:rsid w:val="002F0718"/>
    <w:rsid w:val="002F087C"/>
    <w:rsid w:val="002F0911"/>
    <w:rsid w:val="002F0929"/>
    <w:rsid w:val="002F0A40"/>
    <w:rsid w:val="002F0A59"/>
    <w:rsid w:val="002F0A8C"/>
    <w:rsid w:val="002F0BEE"/>
    <w:rsid w:val="002F0D9C"/>
    <w:rsid w:val="002F0D9E"/>
    <w:rsid w:val="002F0E78"/>
    <w:rsid w:val="002F0F0B"/>
    <w:rsid w:val="002F0F15"/>
    <w:rsid w:val="002F11BB"/>
    <w:rsid w:val="002F1388"/>
    <w:rsid w:val="002F153B"/>
    <w:rsid w:val="002F16AB"/>
    <w:rsid w:val="002F1941"/>
    <w:rsid w:val="002F1B09"/>
    <w:rsid w:val="002F1BA3"/>
    <w:rsid w:val="002F1F83"/>
    <w:rsid w:val="002F1F87"/>
    <w:rsid w:val="002F2139"/>
    <w:rsid w:val="002F22E1"/>
    <w:rsid w:val="002F24F9"/>
    <w:rsid w:val="002F25D9"/>
    <w:rsid w:val="002F271D"/>
    <w:rsid w:val="002F288B"/>
    <w:rsid w:val="002F2891"/>
    <w:rsid w:val="002F2932"/>
    <w:rsid w:val="002F2A81"/>
    <w:rsid w:val="002F2CA0"/>
    <w:rsid w:val="002F3188"/>
    <w:rsid w:val="002F31BD"/>
    <w:rsid w:val="002F35F4"/>
    <w:rsid w:val="002F36A1"/>
    <w:rsid w:val="002F3706"/>
    <w:rsid w:val="002F3722"/>
    <w:rsid w:val="002F373E"/>
    <w:rsid w:val="002F37EB"/>
    <w:rsid w:val="002F3904"/>
    <w:rsid w:val="002F39B9"/>
    <w:rsid w:val="002F3D96"/>
    <w:rsid w:val="002F3E35"/>
    <w:rsid w:val="002F3FD8"/>
    <w:rsid w:val="002F40BC"/>
    <w:rsid w:val="002F41BB"/>
    <w:rsid w:val="002F41C7"/>
    <w:rsid w:val="002F42CD"/>
    <w:rsid w:val="002F4325"/>
    <w:rsid w:val="002F4339"/>
    <w:rsid w:val="002F44D2"/>
    <w:rsid w:val="002F4509"/>
    <w:rsid w:val="002F455B"/>
    <w:rsid w:val="002F46A7"/>
    <w:rsid w:val="002F4805"/>
    <w:rsid w:val="002F4CE4"/>
    <w:rsid w:val="002F5028"/>
    <w:rsid w:val="002F5215"/>
    <w:rsid w:val="002F52C5"/>
    <w:rsid w:val="002F530B"/>
    <w:rsid w:val="002F532B"/>
    <w:rsid w:val="002F54AD"/>
    <w:rsid w:val="002F55F5"/>
    <w:rsid w:val="002F572F"/>
    <w:rsid w:val="002F59EB"/>
    <w:rsid w:val="002F5D47"/>
    <w:rsid w:val="002F5D90"/>
    <w:rsid w:val="002F5D97"/>
    <w:rsid w:val="002F5D9A"/>
    <w:rsid w:val="002F5DD3"/>
    <w:rsid w:val="002F6002"/>
    <w:rsid w:val="002F60BC"/>
    <w:rsid w:val="002F60D8"/>
    <w:rsid w:val="002F619C"/>
    <w:rsid w:val="002F6249"/>
    <w:rsid w:val="002F63E5"/>
    <w:rsid w:val="002F680E"/>
    <w:rsid w:val="002F684D"/>
    <w:rsid w:val="002F6975"/>
    <w:rsid w:val="002F6BDE"/>
    <w:rsid w:val="002F6D3D"/>
    <w:rsid w:val="002F6FC1"/>
    <w:rsid w:val="002F7045"/>
    <w:rsid w:val="002F72BA"/>
    <w:rsid w:val="002F7551"/>
    <w:rsid w:val="002F75CE"/>
    <w:rsid w:val="002F791D"/>
    <w:rsid w:val="002F797E"/>
    <w:rsid w:val="002F7A65"/>
    <w:rsid w:val="002F7B2C"/>
    <w:rsid w:val="002F7BB9"/>
    <w:rsid w:val="002F7C5B"/>
    <w:rsid w:val="002F7CAF"/>
    <w:rsid w:val="002F7D85"/>
    <w:rsid w:val="002F7E86"/>
    <w:rsid w:val="002F7ECC"/>
    <w:rsid w:val="002F7F7A"/>
    <w:rsid w:val="002F7F9E"/>
    <w:rsid w:val="00300141"/>
    <w:rsid w:val="003001A1"/>
    <w:rsid w:val="00300219"/>
    <w:rsid w:val="00300352"/>
    <w:rsid w:val="0030043F"/>
    <w:rsid w:val="00300575"/>
    <w:rsid w:val="003007B3"/>
    <w:rsid w:val="0030082B"/>
    <w:rsid w:val="00300906"/>
    <w:rsid w:val="00300B93"/>
    <w:rsid w:val="00300BE7"/>
    <w:rsid w:val="003011B0"/>
    <w:rsid w:val="003013D8"/>
    <w:rsid w:val="00301441"/>
    <w:rsid w:val="003016DB"/>
    <w:rsid w:val="003017BE"/>
    <w:rsid w:val="00301936"/>
    <w:rsid w:val="00301979"/>
    <w:rsid w:val="00301B33"/>
    <w:rsid w:val="00301C10"/>
    <w:rsid w:val="00301C89"/>
    <w:rsid w:val="00301CE8"/>
    <w:rsid w:val="00301D10"/>
    <w:rsid w:val="00301D92"/>
    <w:rsid w:val="00301E77"/>
    <w:rsid w:val="00302096"/>
    <w:rsid w:val="003020F6"/>
    <w:rsid w:val="00302290"/>
    <w:rsid w:val="003022FC"/>
    <w:rsid w:val="0030238C"/>
    <w:rsid w:val="00302565"/>
    <w:rsid w:val="00302639"/>
    <w:rsid w:val="0030282F"/>
    <w:rsid w:val="0030287A"/>
    <w:rsid w:val="00302917"/>
    <w:rsid w:val="00302BFC"/>
    <w:rsid w:val="00302D22"/>
    <w:rsid w:val="00302D77"/>
    <w:rsid w:val="00302EBE"/>
    <w:rsid w:val="003036AE"/>
    <w:rsid w:val="003037A9"/>
    <w:rsid w:val="0030380C"/>
    <w:rsid w:val="00303930"/>
    <w:rsid w:val="003039CE"/>
    <w:rsid w:val="003039D3"/>
    <w:rsid w:val="00303A3E"/>
    <w:rsid w:val="00303AD2"/>
    <w:rsid w:val="00303C1D"/>
    <w:rsid w:val="00303EB2"/>
    <w:rsid w:val="003040FD"/>
    <w:rsid w:val="003043E8"/>
    <w:rsid w:val="0030443D"/>
    <w:rsid w:val="003045D9"/>
    <w:rsid w:val="0030470C"/>
    <w:rsid w:val="0030476D"/>
    <w:rsid w:val="00304971"/>
    <w:rsid w:val="00304A18"/>
    <w:rsid w:val="00304A2E"/>
    <w:rsid w:val="00304E5D"/>
    <w:rsid w:val="00304E73"/>
    <w:rsid w:val="00304ECC"/>
    <w:rsid w:val="003050D1"/>
    <w:rsid w:val="003053AD"/>
    <w:rsid w:val="00305412"/>
    <w:rsid w:val="00305843"/>
    <w:rsid w:val="00305865"/>
    <w:rsid w:val="00305929"/>
    <w:rsid w:val="00305B4C"/>
    <w:rsid w:val="00305B6A"/>
    <w:rsid w:val="00305BF8"/>
    <w:rsid w:val="00305CF4"/>
    <w:rsid w:val="0030633B"/>
    <w:rsid w:val="003064D4"/>
    <w:rsid w:val="003065B2"/>
    <w:rsid w:val="003065E7"/>
    <w:rsid w:val="00306603"/>
    <w:rsid w:val="00306795"/>
    <w:rsid w:val="0030679D"/>
    <w:rsid w:val="003068F4"/>
    <w:rsid w:val="0030690A"/>
    <w:rsid w:val="00306E12"/>
    <w:rsid w:val="00307016"/>
    <w:rsid w:val="00307023"/>
    <w:rsid w:val="003071DE"/>
    <w:rsid w:val="003071E5"/>
    <w:rsid w:val="003072AF"/>
    <w:rsid w:val="003072D2"/>
    <w:rsid w:val="00307582"/>
    <w:rsid w:val="00307A2C"/>
    <w:rsid w:val="00307C64"/>
    <w:rsid w:val="00307DA8"/>
    <w:rsid w:val="0031007A"/>
    <w:rsid w:val="003100E5"/>
    <w:rsid w:val="0031020D"/>
    <w:rsid w:val="00310264"/>
    <w:rsid w:val="0031037B"/>
    <w:rsid w:val="0031041D"/>
    <w:rsid w:val="00310779"/>
    <w:rsid w:val="0031089C"/>
    <w:rsid w:val="003109DD"/>
    <w:rsid w:val="00310DEB"/>
    <w:rsid w:val="0031100B"/>
    <w:rsid w:val="003110DC"/>
    <w:rsid w:val="00311108"/>
    <w:rsid w:val="00311129"/>
    <w:rsid w:val="003114E0"/>
    <w:rsid w:val="0031169F"/>
    <w:rsid w:val="00311C5C"/>
    <w:rsid w:val="00311E4C"/>
    <w:rsid w:val="00311E9E"/>
    <w:rsid w:val="00311EDE"/>
    <w:rsid w:val="00312227"/>
    <w:rsid w:val="0031262C"/>
    <w:rsid w:val="00312654"/>
    <w:rsid w:val="0031274F"/>
    <w:rsid w:val="00312A78"/>
    <w:rsid w:val="00312B73"/>
    <w:rsid w:val="00312C5D"/>
    <w:rsid w:val="00312CBF"/>
    <w:rsid w:val="00312D30"/>
    <w:rsid w:val="00312DED"/>
    <w:rsid w:val="0031322F"/>
    <w:rsid w:val="00313789"/>
    <w:rsid w:val="00313899"/>
    <w:rsid w:val="0031391E"/>
    <w:rsid w:val="00313983"/>
    <w:rsid w:val="00313AA3"/>
    <w:rsid w:val="00313DFD"/>
    <w:rsid w:val="00313E05"/>
    <w:rsid w:val="00313EAC"/>
    <w:rsid w:val="00313F3F"/>
    <w:rsid w:val="003144B4"/>
    <w:rsid w:val="0031466A"/>
    <w:rsid w:val="003148F7"/>
    <w:rsid w:val="00314B23"/>
    <w:rsid w:val="00314E6A"/>
    <w:rsid w:val="00314F4C"/>
    <w:rsid w:val="003151E8"/>
    <w:rsid w:val="003152B4"/>
    <w:rsid w:val="003154AD"/>
    <w:rsid w:val="00315710"/>
    <w:rsid w:val="003157E7"/>
    <w:rsid w:val="003159EB"/>
    <w:rsid w:val="00315B5F"/>
    <w:rsid w:val="00315DC0"/>
    <w:rsid w:val="00315FC5"/>
    <w:rsid w:val="00316039"/>
    <w:rsid w:val="003161DD"/>
    <w:rsid w:val="0031624D"/>
    <w:rsid w:val="00316299"/>
    <w:rsid w:val="00316421"/>
    <w:rsid w:val="00316462"/>
    <w:rsid w:val="003167E1"/>
    <w:rsid w:val="003167E5"/>
    <w:rsid w:val="0031683D"/>
    <w:rsid w:val="00316846"/>
    <w:rsid w:val="00316A22"/>
    <w:rsid w:val="00317028"/>
    <w:rsid w:val="00317040"/>
    <w:rsid w:val="003170FF"/>
    <w:rsid w:val="0031713F"/>
    <w:rsid w:val="00317270"/>
    <w:rsid w:val="003173B9"/>
    <w:rsid w:val="003173C1"/>
    <w:rsid w:val="003174D5"/>
    <w:rsid w:val="00317528"/>
    <w:rsid w:val="003175B9"/>
    <w:rsid w:val="00317636"/>
    <w:rsid w:val="003176C0"/>
    <w:rsid w:val="00317703"/>
    <w:rsid w:val="00317752"/>
    <w:rsid w:val="00317760"/>
    <w:rsid w:val="00317A52"/>
    <w:rsid w:val="00320019"/>
    <w:rsid w:val="00320027"/>
    <w:rsid w:val="00320200"/>
    <w:rsid w:val="00320218"/>
    <w:rsid w:val="00320389"/>
    <w:rsid w:val="0032045A"/>
    <w:rsid w:val="00320512"/>
    <w:rsid w:val="00320B6F"/>
    <w:rsid w:val="00320BC9"/>
    <w:rsid w:val="00320C3A"/>
    <w:rsid w:val="00320E7A"/>
    <w:rsid w:val="00320FC0"/>
    <w:rsid w:val="00321037"/>
    <w:rsid w:val="003210B5"/>
    <w:rsid w:val="00321107"/>
    <w:rsid w:val="00321538"/>
    <w:rsid w:val="00321555"/>
    <w:rsid w:val="003216FD"/>
    <w:rsid w:val="00321AF3"/>
    <w:rsid w:val="00321B3A"/>
    <w:rsid w:val="00321D97"/>
    <w:rsid w:val="00321F07"/>
    <w:rsid w:val="00321F7C"/>
    <w:rsid w:val="00321FDE"/>
    <w:rsid w:val="003221B2"/>
    <w:rsid w:val="0032228A"/>
    <w:rsid w:val="00322356"/>
    <w:rsid w:val="0032244C"/>
    <w:rsid w:val="00322450"/>
    <w:rsid w:val="003224EE"/>
    <w:rsid w:val="00322837"/>
    <w:rsid w:val="00322D42"/>
    <w:rsid w:val="00322D6E"/>
    <w:rsid w:val="00322EC8"/>
    <w:rsid w:val="0032307F"/>
    <w:rsid w:val="003231D8"/>
    <w:rsid w:val="0032326D"/>
    <w:rsid w:val="0032331F"/>
    <w:rsid w:val="00323457"/>
    <w:rsid w:val="003234A3"/>
    <w:rsid w:val="00323AEE"/>
    <w:rsid w:val="00323B1B"/>
    <w:rsid w:val="00323C47"/>
    <w:rsid w:val="00323EBE"/>
    <w:rsid w:val="00324040"/>
    <w:rsid w:val="0032412B"/>
    <w:rsid w:val="003241B8"/>
    <w:rsid w:val="003241DB"/>
    <w:rsid w:val="003244C4"/>
    <w:rsid w:val="00324504"/>
    <w:rsid w:val="00324516"/>
    <w:rsid w:val="003245F2"/>
    <w:rsid w:val="003246E7"/>
    <w:rsid w:val="00324AE4"/>
    <w:rsid w:val="00324C4E"/>
    <w:rsid w:val="00324E63"/>
    <w:rsid w:val="00324F8F"/>
    <w:rsid w:val="0032501E"/>
    <w:rsid w:val="00325160"/>
    <w:rsid w:val="003251C3"/>
    <w:rsid w:val="003253A9"/>
    <w:rsid w:val="00325476"/>
    <w:rsid w:val="0032553A"/>
    <w:rsid w:val="0032583D"/>
    <w:rsid w:val="00325874"/>
    <w:rsid w:val="00325B39"/>
    <w:rsid w:val="00325B7D"/>
    <w:rsid w:val="00325BB7"/>
    <w:rsid w:val="00325C33"/>
    <w:rsid w:val="00325D50"/>
    <w:rsid w:val="00325EC6"/>
    <w:rsid w:val="003260BB"/>
    <w:rsid w:val="0032612B"/>
    <w:rsid w:val="003262E7"/>
    <w:rsid w:val="00326788"/>
    <w:rsid w:val="00326A5F"/>
    <w:rsid w:val="00326C4C"/>
    <w:rsid w:val="00326CB8"/>
    <w:rsid w:val="00326E2D"/>
    <w:rsid w:val="00326F6D"/>
    <w:rsid w:val="0032707A"/>
    <w:rsid w:val="003271C1"/>
    <w:rsid w:val="0032723B"/>
    <w:rsid w:val="0032728B"/>
    <w:rsid w:val="003272D6"/>
    <w:rsid w:val="00327315"/>
    <w:rsid w:val="0032740F"/>
    <w:rsid w:val="00327567"/>
    <w:rsid w:val="003276D4"/>
    <w:rsid w:val="003279ED"/>
    <w:rsid w:val="003279FC"/>
    <w:rsid w:val="00327A3B"/>
    <w:rsid w:val="00327D64"/>
    <w:rsid w:val="00327DA4"/>
    <w:rsid w:val="00327E29"/>
    <w:rsid w:val="00327E84"/>
    <w:rsid w:val="003300C7"/>
    <w:rsid w:val="003301C6"/>
    <w:rsid w:val="00330331"/>
    <w:rsid w:val="003305A6"/>
    <w:rsid w:val="003306C2"/>
    <w:rsid w:val="0033087C"/>
    <w:rsid w:val="0033099A"/>
    <w:rsid w:val="00330B70"/>
    <w:rsid w:val="00330CA7"/>
    <w:rsid w:val="00330E09"/>
    <w:rsid w:val="00330E2F"/>
    <w:rsid w:val="00330FD6"/>
    <w:rsid w:val="00330FF9"/>
    <w:rsid w:val="00331155"/>
    <w:rsid w:val="003313AA"/>
    <w:rsid w:val="003313C2"/>
    <w:rsid w:val="00331448"/>
    <w:rsid w:val="00331C28"/>
    <w:rsid w:val="00331D20"/>
    <w:rsid w:val="00331EFA"/>
    <w:rsid w:val="0033223A"/>
    <w:rsid w:val="003326A2"/>
    <w:rsid w:val="00332A0C"/>
    <w:rsid w:val="00332C54"/>
    <w:rsid w:val="00332DD3"/>
    <w:rsid w:val="00332DFC"/>
    <w:rsid w:val="00332ED6"/>
    <w:rsid w:val="0033302C"/>
    <w:rsid w:val="00333129"/>
    <w:rsid w:val="0033327F"/>
    <w:rsid w:val="0033329C"/>
    <w:rsid w:val="003332DD"/>
    <w:rsid w:val="003333B7"/>
    <w:rsid w:val="00333420"/>
    <w:rsid w:val="003335F5"/>
    <w:rsid w:val="003337CA"/>
    <w:rsid w:val="00333804"/>
    <w:rsid w:val="0033381B"/>
    <w:rsid w:val="00333AEA"/>
    <w:rsid w:val="00333B18"/>
    <w:rsid w:val="00334259"/>
    <w:rsid w:val="003344C5"/>
    <w:rsid w:val="003345D1"/>
    <w:rsid w:val="003345FB"/>
    <w:rsid w:val="003347A0"/>
    <w:rsid w:val="0033490C"/>
    <w:rsid w:val="003349A1"/>
    <w:rsid w:val="00334F51"/>
    <w:rsid w:val="00334F65"/>
    <w:rsid w:val="00334F71"/>
    <w:rsid w:val="00335004"/>
    <w:rsid w:val="003352A1"/>
    <w:rsid w:val="003354C5"/>
    <w:rsid w:val="00335604"/>
    <w:rsid w:val="00335667"/>
    <w:rsid w:val="003356C7"/>
    <w:rsid w:val="003356FE"/>
    <w:rsid w:val="00335A87"/>
    <w:rsid w:val="00335ADA"/>
    <w:rsid w:val="00335E34"/>
    <w:rsid w:val="00335EC3"/>
    <w:rsid w:val="00335FC6"/>
    <w:rsid w:val="003360B6"/>
    <w:rsid w:val="00336101"/>
    <w:rsid w:val="00336376"/>
    <w:rsid w:val="003363DB"/>
    <w:rsid w:val="00336415"/>
    <w:rsid w:val="0033644B"/>
    <w:rsid w:val="00336731"/>
    <w:rsid w:val="00336924"/>
    <w:rsid w:val="00336BB0"/>
    <w:rsid w:val="00336F1F"/>
    <w:rsid w:val="003372C9"/>
    <w:rsid w:val="0033731A"/>
    <w:rsid w:val="00337438"/>
    <w:rsid w:val="003374E1"/>
    <w:rsid w:val="0033778C"/>
    <w:rsid w:val="003377DE"/>
    <w:rsid w:val="0033797F"/>
    <w:rsid w:val="0033799F"/>
    <w:rsid w:val="00337C15"/>
    <w:rsid w:val="00337DA7"/>
    <w:rsid w:val="00337DC1"/>
    <w:rsid w:val="00337FCF"/>
    <w:rsid w:val="003400B2"/>
    <w:rsid w:val="003400F9"/>
    <w:rsid w:val="00340128"/>
    <w:rsid w:val="0034015E"/>
    <w:rsid w:val="00340370"/>
    <w:rsid w:val="00340702"/>
    <w:rsid w:val="00340989"/>
    <w:rsid w:val="00340C44"/>
    <w:rsid w:val="00340C95"/>
    <w:rsid w:val="00340FDC"/>
    <w:rsid w:val="0034100D"/>
    <w:rsid w:val="003410C0"/>
    <w:rsid w:val="00341503"/>
    <w:rsid w:val="003415A7"/>
    <w:rsid w:val="003415D5"/>
    <w:rsid w:val="003416AA"/>
    <w:rsid w:val="00341A1E"/>
    <w:rsid w:val="00341B37"/>
    <w:rsid w:val="00341D76"/>
    <w:rsid w:val="00341E5C"/>
    <w:rsid w:val="00342100"/>
    <w:rsid w:val="003422A5"/>
    <w:rsid w:val="003422B4"/>
    <w:rsid w:val="003423FB"/>
    <w:rsid w:val="00342AB4"/>
    <w:rsid w:val="00342C56"/>
    <w:rsid w:val="00342E70"/>
    <w:rsid w:val="00343284"/>
    <w:rsid w:val="003435DE"/>
    <w:rsid w:val="00343BB8"/>
    <w:rsid w:val="00343C00"/>
    <w:rsid w:val="00343D52"/>
    <w:rsid w:val="00343EEE"/>
    <w:rsid w:val="0034436C"/>
    <w:rsid w:val="00344374"/>
    <w:rsid w:val="003444DA"/>
    <w:rsid w:val="00344603"/>
    <w:rsid w:val="00344673"/>
    <w:rsid w:val="003446E4"/>
    <w:rsid w:val="00344AF8"/>
    <w:rsid w:val="00344AFB"/>
    <w:rsid w:val="00344B95"/>
    <w:rsid w:val="00344C27"/>
    <w:rsid w:val="00344CCD"/>
    <w:rsid w:val="00344DC4"/>
    <w:rsid w:val="00344E09"/>
    <w:rsid w:val="00344E11"/>
    <w:rsid w:val="00344F67"/>
    <w:rsid w:val="00345205"/>
    <w:rsid w:val="0034533F"/>
    <w:rsid w:val="00345401"/>
    <w:rsid w:val="003454DF"/>
    <w:rsid w:val="00345509"/>
    <w:rsid w:val="00345535"/>
    <w:rsid w:val="00345954"/>
    <w:rsid w:val="00345A02"/>
    <w:rsid w:val="00345A66"/>
    <w:rsid w:val="00345ABB"/>
    <w:rsid w:val="00345BA2"/>
    <w:rsid w:val="00345C0F"/>
    <w:rsid w:val="00345C85"/>
    <w:rsid w:val="00345CE4"/>
    <w:rsid w:val="00345E96"/>
    <w:rsid w:val="003460B3"/>
    <w:rsid w:val="003460FC"/>
    <w:rsid w:val="003462BA"/>
    <w:rsid w:val="003462BF"/>
    <w:rsid w:val="00346453"/>
    <w:rsid w:val="0034645A"/>
    <w:rsid w:val="003467D2"/>
    <w:rsid w:val="00346859"/>
    <w:rsid w:val="00346B51"/>
    <w:rsid w:val="00346BA1"/>
    <w:rsid w:val="00346BE6"/>
    <w:rsid w:val="00346E35"/>
    <w:rsid w:val="00346FB9"/>
    <w:rsid w:val="003470D8"/>
    <w:rsid w:val="00347193"/>
    <w:rsid w:val="003471F9"/>
    <w:rsid w:val="003472DE"/>
    <w:rsid w:val="00347656"/>
    <w:rsid w:val="00347685"/>
    <w:rsid w:val="00347756"/>
    <w:rsid w:val="003478E0"/>
    <w:rsid w:val="003478FC"/>
    <w:rsid w:val="00347A44"/>
    <w:rsid w:val="00347D57"/>
    <w:rsid w:val="00347D6C"/>
    <w:rsid w:val="00347E55"/>
    <w:rsid w:val="003504A9"/>
    <w:rsid w:val="00350516"/>
    <w:rsid w:val="00350529"/>
    <w:rsid w:val="0035073C"/>
    <w:rsid w:val="00350AEC"/>
    <w:rsid w:val="00350B16"/>
    <w:rsid w:val="00350C5E"/>
    <w:rsid w:val="00350E05"/>
    <w:rsid w:val="003510E9"/>
    <w:rsid w:val="00351152"/>
    <w:rsid w:val="003513A7"/>
    <w:rsid w:val="0035145A"/>
    <w:rsid w:val="0035145D"/>
    <w:rsid w:val="0035149F"/>
    <w:rsid w:val="003514C1"/>
    <w:rsid w:val="003516FA"/>
    <w:rsid w:val="0035177A"/>
    <w:rsid w:val="003517C5"/>
    <w:rsid w:val="003519EE"/>
    <w:rsid w:val="00351A88"/>
    <w:rsid w:val="00351B84"/>
    <w:rsid w:val="00351BD4"/>
    <w:rsid w:val="00351C0E"/>
    <w:rsid w:val="00351C4B"/>
    <w:rsid w:val="00351DC5"/>
    <w:rsid w:val="00351E25"/>
    <w:rsid w:val="00351FB1"/>
    <w:rsid w:val="0035212C"/>
    <w:rsid w:val="0035243E"/>
    <w:rsid w:val="00352511"/>
    <w:rsid w:val="0035258A"/>
    <w:rsid w:val="003525C1"/>
    <w:rsid w:val="003525C8"/>
    <w:rsid w:val="003529CD"/>
    <w:rsid w:val="003529D2"/>
    <w:rsid w:val="003529F3"/>
    <w:rsid w:val="00352AA6"/>
    <w:rsid w:val="00352B18"/>
    <w:rsid w:val="00352BFC"/>
    <w:rsid w:val="00352EA7"/>
    <w:rsid w:val="0035305A"/>
    <w:rsid w:val="003531A8"/>
    <w:rsid w:val="00353452"/>
    <w:rsid w:val="003534E3"/>
    <w:rsid w:val="00353607"/>
    <w:rsid w:val="0035360A"/>
    <w:rsid w:val="0035363B"/>
    <w:rsid w:val="003536E3"/>
    <w:rsid w:val="00353752"/>
    <w:rsid w:val="003538B1"/>
    <w:rsid w:val="003538D6"/>
    <w:rsid w:val="00353B21"/>
    <w:rsid w:val="00353F2A"/>
    <w:rsid w:val="003542D3"/>
    <w:rsid w:val="003544BB"/>
    <w:rsid w:val="00354BF2"/>
    <w:rsid w:val="00354C93"/>
    <w:rsid w:val="00354E60"/>
    <w:rsid w:val="00354FB9"/>
    <w:rsid w:val="0035546C"/>
    <w:rsid w:val="003555EE"/>
    <w:rsid w:val="00355A1C"/>
    <w:rsid w:val="00355EA7"/>
    <w:rsid w:val="00355FA5"/>
    <w:rsid w:val="00355FF7"/>
    <w:rsid w:val="003561DD"/>
    <w:rsid w:val="00356244"/>
    <w:rsid w:val="00356305"/>
    <w:rsid w:val="0035632B"/>
    <w:rsid w:val="00356362"/>
    <w:rsid w:val="0035637D"/>
    <w:rsid w:val="003564A2"/>
    <w:rsid w:val="00356555"/>
    <w:rsid w:val="00356591"/>
    <w:rsid w:val="003565EA"/>
    <w:rsid w:val="003566EE"/>
    <w:rsid w:val="00356891"/>
    <w:rsid w:val="00356C6C"/>
    <w:rsid w:val="00356C82"/>
    <w:rsid w:val="00356DF6"/>
    <w:rsid w:val="00356F81"/>
    <w:rsid w:val="003573E6"/>
    <w:rsid w:val="003574C5"/>
    <w:rsid w:val="0035755F"/>
    <w:rsid w:val="0035758F"/>
    <w:rsid w:val="003575A8"/>
    <w:rsid w:val="0035769F"/>
    <w:rsid w:val="003576F5"/>
    <w:rsid w:val="00357A02"/>
    <w:rsid w:val="00357B11"/>
    <w:rsid w:val="00357BC2"/>
    <w:rsid w:val="00357EDA"/>
    <w:rsid w:val="003601DD"/>
    <w:rsid w:val="003602A5"/>
    <w:rsid w:val="0036051D"/>
    <w:rsid w:val="003605D9"/>
    <w:rsid w:val="003605E3"/>
    <w:rsid w:val="0036065A"/>
    <w:rsid w:val="00360727"/>
    <w:rsid w:val="003607CE"/>
    <w:rsid w:val="00360A76"/>
    <w:rsid w:val="00360B42"/>
    <w:rsid w:val="00360F28"/>
    <w:rsid w:val="0036106B"/>
    <w:rsid w:val="003610C1"/>
    <w:rsid w:val="0036115D"/>
    <w:rsid w:val="0036128C"/>
    <w:rsid w:val="00361563"/>
    <w:rsid w:val="0036158B"/>
    <w:rsid w:val="0036174C"/>
    <w:rsid w:val="0036188F"/>
    <w:rsid w:val="0036189B"/>
    <w:rsid w:val="003618FF"/>
    <w:rsid w:val="00361DDE"/>
    <w:rsid w:val="00361E4C"/>
    <w:rsid w:val="00361F31"/>
    <w:rsid w:val="00362029"/>
    <w:rsid w:val="003621E8"/>
    <w:rsid w:val="0036244E"/>
    <w:rsid w:val="003624A5"/>
    <w:rsid w:val="00362886"/>
    <w:rsid w:val="003629FE"/>
    <w:rsid w:val="00362B84"/>
    <w:rsid w:val="00362BA2"/>
    <w:rsid w:val="00362CF7"/>
    <w:rsid w:val="00362D4E"/>
    <w:rsid w:val="00362DAE"/>
    <w:rsid w:val="00362F46"/>
    <w:rsid w:val="00362FBF"/>
    <w:rsid w:val="0036326E"/>
    <w:rsid w:val="003634CF"/>
    <w:rsid w:val="003634FF"/>
    <w:rsid w:val="00363510"/>
    <w:rsid w:val="0036375D"/>
    <w:rsid w:val="00363ED2"/>
    <w:rsid w:val="00363FEB"/>
    <w:rsid w:val="00364077"/>
    <w:rsid w:val="0036408D"/>
    <w:rsid w:val="003641A1"/>
    <w:rsid w:val="003641DC"/>
    <w:rsid w:val="00364758"/>
    <w:rsid w:val="003648D7"/>
    <w:rsid w:val="003649C1"/>
    <w:rsid w:val="00364A42"/>
    <w:rsid w:val="00364B48"/>
    <w:rsid w:val="00364D5F"/>
    <w:rsid w:val="00364D67"/>
    <w:rsid w:val="00364E41"/>
    <w:rsid w:val="00364E8B"/>
    <w:rsid w:val="00364F84"/>
    <w:rsid w:val="00365026"/>
    <w:rsid w:val="0036531A"/>
    <w:rsid w:val="003657DE"/>
    <w:rsid w:val="0036587B"/>
    <w:rsid w:val="00365A0D"/>
    <w:rsid w:val="00365CEC"/>
    <w:rsid w:val="0036609B"/>
    <w:rsid w:val="00366274"/>
    <w:rsid w:val="003662B8"/>
    <w:rsid w:val="003663C1"/>
    <w:rsid w:val="003664A9"/>
    <w:rsid w:val="0036668C"/>
    <w:rsid w:val="00366735"/>
    <w:rsid w:val="0036699C"/>
    <w:rsid w:val="00366B60"/>
    <w:rsid w:val="00366BC6"/>
    <w:rsid w:val="00366CBA"/>
    <w:rsid w:val="00366ECD"/>
    <w:rsid w:val="00366EEB"/>
    <w:rsid w:val="00366F1F"/>
    <w:rsid w:val="0036708F"/>
    <w:rsid w:val="00367227"/>
    <w:rsid w:val="00367232"/>
    <w:rsid w:val="00367424"/>
    <w:rsid w:val="00367534"/>
    <w:rsid w:val="00367927"/>
    <w:rsid w:val="0036793B"/>
    <w:rsid w:val="003679B5"/>
    <w:rsid w:val="00367A51"/>
    <w:rsid w:val="00367AB6"/>
    <w:rsid w:val="00367B53"/>
    <w:rsid w:val="00367CE8"/>
    <w:rsid w:val="00367F89"/>
    <w:rsid w:val="003701B3"/>
    <w:rsid w:val="0037023C"/>
    <w:rsid w:val="0037027C"/>
    <w:rsid w:val="0037033D"/>
    <w:rsid w:val="003703E8"/>
    <w:rsid w:val="00370520"/>
    <w:rsid w:val="003707B9"/>
    <w:rsid w:val="00370A41"/>
    <w:rsid w:val="00370A70"/>
    <w:rsid w:val="00370C43"/>
    <w:rsid w:val="00370CA3"/>
    <w:rsid w:val="00370CDD"/>
    <w:rsid w:val="00370D42"/>
    <w:rsid w:val="00370DD3"/>
    <w:rsid w:val="00370DEC"/>
    <w:rsid w:val="00371013"/>
    <w:rsid w:val="003719AF"/>
    <w:rsid w:val="00371A54"/>
    <w:rsid w:val="00371B53"/>
    <w:rsid w:val="00371D4D"/>
    <w:rsid w:val="003723DC"/>
    <w:rsid w:val="00372690"/>
    <w:rsid w:val="00372706"/>
    <w:rsid w:val="0037280B"/>
    <w:rsid w:val="003728A4"/>
    <w:rsid w:val="00372BF8"/>
    <w:rsid w:val="00372C67"/>
    <w:rsid w:val="00372C95"/>
    <w:rsid w:val="00372D56"/>
    <w:rsid w:val="00372F65"/>
    <w:rsid w:val="00372F6C"/>
    <w:rsid w:val="00372FA9"/>
    <w:rsid w:val="00373187"/>
    <w:rsid w:val="003732CA"/>
    <w:rsid w:val="00373302"/>
    <w:rsid w:val="003735E5"/>
    <w:rsid w:val="00373641"/>
    <w:rsid w:val="003737A2"/>
    <w:rsid w:val="00373F6C"/>
    <w:rsid w:val="00374024"/>
    <w:rsid w:val="00374082"/>
    <w:rsid w:val="00374469"/>
    <w:rsid w:val="003749D2"/>
    <w:rsid w:val="00374B11"/>
    <w:rsid w:val="00374E4F"/>
    <w:rsid w:val="0037509C"/>
    <w:rsid w:val="003750A1"/>
    <w:rsid w:val="003751F6"/>
    <w:rsid w:val="003753B8"/>
    <w:rsid w:val="00375525"/>
    <w:rsid w:val="003757B0"/>
    <w:rsid w:val="003757F7"/>
    <w:rsid w:val="0037591D"/>
    <w:rsid w:val="00375A0D"/>
    <w:rsid w:val="00376129"/>
    <w:rsid w:val="0037639D"/>
    <w:rsid w:val="00376532"/>
    <w:rsid w:val="00376743"/>
    <w:rsid w:val="00376C5C"/>
    <w:rsid w:val="0037700F"/>
    <w:rsid w:val="00377100"/>
    <w:rsid w:val="0037712D"/>
    <w:rsid w:val="00377308"/>
    <w:rsid w:val="00377416"/>
    <w:rsid w:val="00377440"/>
    <w:rsid w:val="00377558"/>
    <w:rsid w:val="003777C5"/>
    <w:rsid w:val="00377BA9"/>
    <w:rsid w:val="00377EF4"/>
    <w:rsid w:val="00377F65"/>
    <w:rsid w:val="00380458"/>
    <w:rsid w:val="003809CA"/>
    <w:rsid w:val="00380AB6"/>
    <w:rsid w:val="00380BA8"/>
    <w:rsid w:val="00380C47"/>
    <w:rsid w:val="00380D1E"/>
    <w:rsid w:val="00380F0D"/>
    <w:rsid w:val="00381082"/>
    <w:rsid w:val="00381114"/>
    <w:rsid w:val="0038143D"/>
    <w:rsid w:val="00381448"/>
    <w:rsid w:val="003815F7"/>
    <w:rsid w:val="00381686"/>
    <w:rsid w:val="00381701"/>
    <w:rsid w:val="00381753"/>
    <w:rsid w:val="00381A1C"/>
    <w:rsid w:val="00381F45"/>
    <w:rsid w:val="00381FB8"/>
    <w:rsid w:val="003820BD"/>
    <w:rsid w:val="0038220F"/>
    <w:rsid w:val="003823CD"/>
    <w:rsid w:val="00382408"/>
    <w:rsid w:val="00382449"/>
    <w:rsid w:val="00382486"/>
    <w:rsid w:val="00382AF6"/>
    <w:rsid w:val="00382BD4"/>
    <w:rsid w:val="00383065"/>
    <w:rsid w:val="0038320E"/>
    <w:rsid w:val="00383386"/>
    <w:rsid w:val="0038345F"/>
    <w:rsid w:val="0038349F"/>
    <w:rsid w:val="003834B2"/>
    <w:rsid w:val="00383569"/>
    <w:rsid w:val="0038384A"/>
    <w:rsid w:val="003839A8"/>
    <w:rsid w:val="00383D7C"/>
    <w:rsid w:val="00383D9C"/>
    <w:rsid w:val="00383E35"/>
    <w:rsid w:val="00384034"/>
    <w:rsid w:val="003840D0"/>
    <w:rsid w:val="0038411A"/>
    <w:rsid w:val="0038439D"/>
    <w:rsid w:val="003845D1"/>
    <w:rsid w:val="0038488F"/>
    <w:rsid w:val="0038494B"/>
    <w:rsid w:val="00384C93"/>
    <w:rsid w:val="00384D8C"/>
    <w:rsid w:val="00384DC9"/>
    <w:rsid w:val="00384F6D"/>
    <w:rsid w:val="00384FAA"/>
    <w:rsid w:val="00384FCE"/>
    <w:rsid w:val="00385309"/>
    <w:rsid w:val="003854E6"/>
    <w:rsid w:val="00385609"/>
    <w:rsid w:val="00385629"/>
    <w:rsid w:val="0038578A"/>
    <w:rsid w:val="003857EA"/>
    <w:rsid w:val="003858DA"/>
    <w:rsid w:val="00385B06"/>
    <w:rsid w:val="00385F1D"/>
    <w:rsid w:val="00385F21"/>
    <w:rsid w:val="00385FC7"/>
    <w:rsid w:val="003861C1"/>
    <w:rsid w:val="003861DC"/>
    <w:rsid w:val="003862FD"/>
    <w:rsid w:val="00386403"/>
    <w:rsid w:val="003864FE"/>
    <w:rsid w:val="0038651C"/>
    <w:rsid w:val="00386520"/>
    <w:rsid w:val="0038665E"/>
    <w:rsid w:val="00386889"/>
    <w:rsid w:val="003868F1"/>
    <w:rsid w:val="0038692D"/>
    <w:rsid w:val="00386A53"/>
    <w:rsid w:val="00386A9B"/>
    <w:rsid w:val="00386CA6"/>
    <w:rsid w:val="00386D79"/>
    <w:rsid w:val="00386E3B"/>
    <w:rsid w:val="0038708B"/>
    <w:rsid w:val="0038727E"/>
    <w:rsid w:val="003872B6"/>
    <w:rsid w:val="00387354"/>
    <w:rsid w:val="003873CB"/>
    <w:rsid w:val="0038743E"/>
    <w:rsid w:val="00387519"/>
    <w:rsid w:val="00387523"/>
    <w:rsid w:val="00387566"/>
    <w:rsid w:val="0038763C"/>
    <w:rsid w:val="0038765B"/>
    <w:rsid w:val="00387689"/>
    <w:rsid w:val="003876B2"/>
    <w:rsid w:val="00387BD3"/>
    <w:rsid w:val="00387CFE"/>
    <w:rsid w:val="00387D3B"/>
    <w:rsid w:val="00387E5F"/>
    <w:rsid w:val="00387EA0"/>
    <w:rsid w:val="00387FB3"/>
    <w:rsid w:val="00390075"/>
    <w:rsid w:val="00390179"/>
    <w:rsid w:val="00390551"/>
    <w:rsid w:val="0039057B"/>
    <w:rsid w:val="00390647"/>
    <w:rsid w:val="00390877"/>
    <w:rsid w:val="00390885"/>
    <w:rsid w:val="003909B6"/>
    <w:rsid w:val="00390B65"/>
    <w:rsid w:val="00390EC7"/>
    <w:rsid w:val="00390EFF"/>
    <w:rsid w:val="00390FC3"/>
    <w:rsid w:val="0039106E"/>
    <w:rsid w:val="0039108D"/>
    <w:rsid w:val="003910C1"/>
    <w:rsid w:val="003912E2"/>
    <w:rsid w:val="003913EB"/>
    <w:rsid w:val="003917B9"/>
    <w:rsid w:val="003917DE"/>
    <w:rsid w:val="00391926"/>
    <w:rsid w:val="0039192F"/>
    <w:rsid w:val="00391951"/>
    <w:rsid w:val="00391A5B"/>
    <w:rsid w:val="00391AAF"/>
    <w:rsid w:val="00391B35"/>
    <w:rsid w:val="00391D2F"/>
    <w:rsid w:val="00391E30"/>
    <w:rsid w:val="00391E57"/>
    <w:rsid w:val="00391FC7"/>
    <w:rsid w:val="00391FF4"/>
    <w:rsid w:val="0039206B"/>
    <w:rsid w:val="003921BA"/>
    <w:rsid w:val="00392213"/>
    <w:rsid w:val="00392346"/>
    <w:rsid w:val="003924C5"/>
    <w:rsid w:val="003927F5"/>
    <w:rsid w:val="00392992"/>
    <w:rsid w:val="00392AD2"/>
    <w:rsid w:val="00392B63"/>
    <w:rsid w:val="00392DB9"/>
    <w:rsid w:val="00392EAF"/>
    <w:rsid w:val="003932EB"/>
    <w:rsid w:val="003933AA"/>
    <w:rsid w:val="003933B2"/>
    <w:rsid w:val="003934C0"/>
    <w:rsid w:val="003934E2"/>
    <w:rsid w:val="0039351C"/>
    <w:rsid w:val="00393699"/>
    <w:rsid w:val="00393788"/>
    <w:rsid w:val="003937E1"/>
    <w:rsid w:val="00393993"/>
    <w:rsid w:val="00393CCF"/>
    <w:rsid w:val="00393D4C"/>
    <w:rsid w:val="00393ECC"/>
    <w:rsid w:val="003940B2"/>
    <w:rsid w:val="003942EC"/>
    <w:rsid w:val="00394375"/>
    <w:rsid w:val="003944E8"/>
    <w:rsid w:val="00394618"/>
    <w:rsid w:val="00394654"/>
    <w:rsid w:val="0039468E"/>
    <w:rsid w:val="00394C1B"/>
    <w:rsid w:val="00394E58"/>
    <w:rsid w:val="00395419"/>
    <w:rsid w:val="0039543C"/>
    <w:rsid w:val="003955AF"/>
    <w:rsid w:val="003956A2"/>
    <w:rsid w:val="00395778"/>
    <w:rsid w:val="0039598E"/>
    <w:rsid w:val="00395A37"/>
    <w:rsid w:val="00395B6E"/>
    <w:rsid w:val="00395C15"/>
    <w:rsid w:val="00395E56"/>
    <w:rsid w:val="003961DD"/>
    <w:rsid w:val="00396372"/>
    <w:rsid w:val="00396493"/>
    <w:rsid w:val="003964CB"/>
    <w:rsid w:val="00396583"/>
    <w:rsid w:val="0039659C"/>
    <w:rsid w:val="003967A6"/>
    <w:rsid w:val="003969DF"/>
    <w:rsid w:val="00396C29"/>
    <w:rsid w:val="00396CFD"/>
    <w:rsid w:val="00396EC0"/>
    <w:rsid w:val="00396ECA"/>
    <w:rsid w:val="00396F4E"/>
    <w:rsid w:val="00396F4F"/>
    <w:rsid w:val="00397030"/>
    <w:rsid w:val="003975D7"/>
    <w:rsid w:val="0039772A"/>
    <w:rsid w:val="003977C7"/>
    <w:rsid w:val="003978AB"/>
    <w:rsid w:val="003979EC"/>
    <w:rsid w:val="00397B39"/>
    <w:rsid w:val="00397B84"/>
    <w:rsid w:val="00397BA9"/>
    <w:rsid w:val="00397C31"/>
    <w:rsid w:val="00397C52"/>
    <w:rsid w:val="00397CD4"/>
    <w:rsid w:val="00397CD7"/>
    <w:rsid w:val="00397CED"/>
    <w:rsid w:val="003A005A"/>
    <w:rsid w:val="003A0493"/>
    <w:rsid w:val="003A0691"/>
    <w:rsid w:val="003A0967"/>
    <w:rsid w:val="003A0B2D"/>
    <w:rsid w:val="003A0C4F"/>
    <w:rsid w:val="003A0E8E"/>
    <w:rsid w:val="003A0FFF"/>
    <w:rsid w:val="003A13D1"/>
    <w:rsid w:val="003A14C1"/>
    <w:rsid w:val="003A14EC"/>
    <w:rsid w:val="003A1504"/>
    <w:rsid w:val="003A154C"/>
    <w:rsid w:val="003A16F5"/>
    <w:rsid w:val="003A1814"/>
    <w:rsid w:val="003A18FB"/>
    <w:rsid w:val="003A2179"/>
    <w:rsid w:val="003A220E"/>
    <w:rsid w:val="003A24A1"/>
    <w:rsid w:val="003A24B4"/>
    <w:rsid w:val="003A24FB"/>
    <w:rsid w:val="003A2504"/>
    <w:rsid w:val="003A2614"/>
    <w:rsid w:val="003A2702"/>
    <w:rsid w:val="003A2760"/>
    <w:rsid w:val="003A2847"/>
    <w:rsid w:val="003A2A3F"/>
    <w:rsid w:val="003A2A7E"/>
    <w:rsid w:val="003A2BD1"/>
    <w:rsid w:val="003A2D02"/>
    <w:rsid w:val="003A2E8E"/>
    <w:rsid w:val="003A309E"/>
    <w:rsid w:val="003A3180"/>
    <w:rsid w:val="003A3234"/>
    <w:rsid w:val="003A33C5"/>
    <w:rsid w:val="003A3477"/>
    <w:rsid w:val="003A35A6"/>
    <w:rsid w:val="003A35F4"/>
    <w:rsid w:val="003A3691"/>
    <w:rsid w:val="003A36B0"/>
    <w:rsid w:val="003A372E"/>
    <w:rsid w:val="003A3B14"/>
    <w:rsid w:val="003A3D63"/>
    <w:rsid w:val="003A3E67"/>
    <w:rsid w:val="003A4091"/>
    <w:rsid w:val="003A4172"/>
    <w:rsid w:val="003A44BF"/>
    <w:rsid w:val="003A4534"/>
    <w:rsid w:val="003A4AE1"/>
    <w:rsid w:val="003A4B58"/>
    <w:rsid w:val="003A4C56"/>
    <w:rsid w:val="003A4D9B"/>
    <w:rsid w:val="003A4FAB"/>
    <w:rsid w:val="003A5145"/>
    <w:rsid w:val="003A54A2"/>
    <w:rsid w:val="003A5683"/>
    <w:rsid w:val="003A58BD"/>
    <w:rsid w:val="003A59C6"/>
    <w:rsid w:val="003A5A1A"/>
    <w:rsid w:val="003A5A6D"/>
    <w:rsid w:val="003A5B08"/>
    <w:rsid w:val="003A6163"/>
    <w:rsid w:val="003A6182"/>
    <w:rsid w:val="003A61B1"/>
    <w:rsid w:val="003A6329"/>
    <w:rsid w:val="003A6408"/>
    <w:rsid w:val="003A6427"/>
    <w:rsid w:val="003A64E5"/>
    <w:rsid w:val="003A64FA"/>
    <w:rsid w:val="003A6957"/>
    <w:rsid w:val="003A6963"/>
    <w:rsid w:val="003A699A"/>
    <w:rsid w:val="003A6E57"/>
    <w:rsid w:val="003A6ECF"/>
    <w:rsid w:val="003A7295"/>
    <w:rsid w:val="003A75F0"/>
    <w:rsid w:val="003A76B6"/>
    <w:rsid w:val="003A76FA"/>
    <w:rsid w:val="003A7787"/>
    <w:rsid w:val="003A799B"/>
    <w:rsid w:val="003A7AEF"/>
    <w:rsid w:val="003A7B30"/>
    <w:rsid w:val="003A7B70"/>
    <w:rsid w:val="003B0184"/>
    <w:rsid w:val="003B03D5"/>
    <w:rsid w:val="003B04CC"/>
    <w:rsid w:val="003B055B"/>
    <w:rsid w:val="003B06F9"/>
    <w:rsid w:val="003B0722"/>
    <w:rsid w:val="003B09CA"/>
    <w:rsid w:val="003B0B1F"/>
    <w:rsid w:val="003B0BAC"/>
    <w:rsid w:val="003B0CA8"/>
    <w:rsid w:val="003B105E"/>
    <w:rsid w:val="003B1200"/>
    <w:rsid w:val="003B12B4"/>
    <w:rsid w:val="003B189C"/>
    <w:rsid w:val="003B18A6"/>
    <w:rsid w:val="003B1B2A"/>
    <w:rsid w:val="003B1D33"/>
    <w:rsid w:val="003B1DAD"/>
    <w:rsid w:val="003B1DE3"/>
    <w:rsid w:val="003B1F4E"/>
    <w:rsid w:val="003B1F79"/>
    <w:rsid w:val="003B23ED"/>
    <w:rsid w:val="003B2410"/>
    <w:rsid w:val="003B25E9"/>
    <w:rsid w:val="003B2883"/>
    <w:rsid w:val="003B2BFB"/>
    <w:rsid w:val="003B2E91"/>
    <w:rsid w:val="003B2F5A"/>
    <w:rsid w:val="003B2F99"/>
    <w:rsid w:val="003B3080"/>
    <w:rsid w:val="003B31AF"/>
    <w:rsid w:val="003B3222"/>
    <w:rsid w:val="003B33F1"/>
    <w:rsid w:val="003B3878"/>
    <w:rsid w:val="003B3967"/>
    <w:rsid w:val="003B3AC8"/>
    <w:rsid w:val="003B3B2C"/>
    <w:rsid w:val="003B3C46"/>
    <w:rsid w:val="003B3CB3"/>
    <w:rsid w:val="003B3F72"/>
    <w:rsid w:val="003B401A"/>
    <w:rsid w:val="003B40A5"/>
    <w:rsid w:val="003B416E"/>
    <w:rsid w:val="003B4209"/>
    <w:rsid w:val="003B4330"/>
    <w:rsid w:val="003B45F0"/>
    <w:rsid w:val="003B48B3"/>
    <w:rsid w:val="003B4921"/>
    <w:rsid w:val="003B4EAD"/>
    <w:rsid w:val="003B4F50"/>
    <w:rsid w:val="003B501A"/>
    <w:rsid w:val="003B507C"/>
    <w:rsid w:val="003B512B"/>
    <w:rsid w:val="003B52FB"/>
    <w:rsid w:val="003B53D3"/>
    <w:rsid w:val="003B5496"/>
    <w:rsid w:val="003B5607"/>
    <w:rsid w:val="003B59F5"/>
    <w:rsid w:val="003B5E21"/>
    <w:rsid w:val="003B5E97"/>
    <w:rsid w:val="003B5E9D"/>
    <w:rsid w:val="003B5FAC"/>
    <w:rsid w:val="003B6052"/>
    <w:rsid w:val="003B61AA"/>
    <w:rsid w:val="003B61BE"/>
    <w:rsid w:val="003B61BF"/>
    <w:rsid w:val="003B624C"/>
    <w:rsid w:val="003B626C"/>
    <w:rsid w:val="003B6401"/>
    <w:rsid w:val="003B6420"/>
    <w:rsid w:val="003B6551"/>
    <w:rsid w:val="003B6590"/>
    <w:rsid w:val="003B665E"/>
    <w:rsid w:val="003B668F"/>
    <w:rsid w:val="003B66CF"/>
    <w:rsid w:val="003B677F"/>
    <w:rsid w:val="003B6900"/>
    <w:rsid w:val="003B6CAA"/>
    <w:rsid w:val="003B705E"/>
    <w:rsid w:val="003B708A"/>
    <w:rsid w:val="003B7097"/>
    <w:rsid w:val="003B71BA"/>
    <w:rsid w:val="003B7317"/>
    <w:rsid w:val="003B7346"/>
    <w:rsid w:val="003B73C8"/>
    <w:rsid w:val="003B7750"/>
    <w:rsid w:val="003B77C2"/>
    <w:rsid w:val="003B77F8"/>
    <w:rsid w:val="003B7DD1"/>
    <w:rsid w:val="003B7EF8"/>
    <w:rsid w:val="003B7F55"/>
    <w:rsid w:val="003B7F72"/>
    <w:rsid w:val="003C0154"/>
    <w:rsid w:val="003C016C"/>
    <w:rsid w:val="003C0182"/>
    <w:rsid w:val="003C025C"/>
    <w:rsid w:val="003C0283"/>
    <w:rsid w:val="003C0486"/>
    <w:rsid w:val="003C0BC2"/>
    <w:rsid w:val="003C0F8F"/>
    <w:rsid w:val="003C1785"/>
    <w:rsid w:val="003C19C9"/>
    <w:rsid w:val="003C1B0F"/>
    <w:rsid w:val="003C1CD5"/>
    <w:rsid w:val="003C1CF6"/>
    <w:rsid w:val="003C1D73"/>
    <w:rsid w:val="003C1E9B"/>
    <w:rsid w:val="003C1EDE"/>
    <w:rsid w:val="003C202E"/>
    <w:rsid w:val="003C2220"/>
    <w:rsid w:val="003C227E"/>
    <w:rsid w:val="003C251A"/>
    <w:rsid w:val="003C254E"/>
    <w:rsid w:val="003C263E"/>
    <w:rsid w:val="003C2683"/>
    <w:rsid w:val="003C275B"/>
    <w:rsid w:val="003C293F"/>
    <w:rsid w:val="003C2A2B"/>
    <w:rsid w:val="003C2A75"/>
    <w:rsid w:val="003C2B53"/>
    <w:rsid w:val="003C2BAA"/>
    <w:rsid w:val="003C2CE9"/>
    <w:rsid w:val="003C31E6"/>
    <w:rsid w:val="003C3478"/>
    <w:rsid w:val="003C38B1"/>
    <w:rsid w:val="003C38B7"/>
    <w:rsid w:val="003C38C1"/>
    <w:rsid w:val="003C391E"/>
    <w:rsid w:val="003C397D"/>
    <w:rsid w:val="003C3CBA"/>
    <w:rsid w:val="003C3D11"/>
    <w:rsid w:val="003C3D82"/>
    <w:rsid w:val="003C3F90"/>
    <w:rsid w:val="003C422C"/>
    <w:rsid w:val="003C4381"/>
    <w:rsid w:val="003C44E3"/>
    <w:rsid w:val="003C4560"/>
    <w:rsid w:val="003C4576"/>
    <w:rsid w:val="003C45B1"/>
    <w:rsid w:val="003C46C6"/>
    <w:rsid w:val="003C46F3"/>
    <w:rsid w:val="003C4931"/>
    <w:rsid w:val="003C4968"/>
    <w:rsid w:val="003C4B44"/>
    <w:rsid w:val="003C4C68"/>
    <w:rsid w:val="003C4C89"/>
    <w:rsid w:val="003C4D91"/>
    <w:rsid w:val="003C4E3B"/>
    <w:rsid w:val="003C4E62"/>
    <w:rsid w:val="003C4F18"/>
    <w:rsid w:val="003C4FAC"/>
    <w:rsid w:val="003C548B"/>
    <w:rsid w:val="003C55AA"/>
    <w:rsid w:val="003C57B2"/>
    <w:rsid w:val="003C5B74"/>
    <w:rsid w:val="003C5D3F"/>
    <w:rsid w:val="003C5ED3"/>
    <w:rsid w:val="003C60A8"/>
    <w:rsid w:val="003C638F"/>
    <w:rsid w:val="003C6672"/>
    <w:rsid w:val="003C6692"/>
    <w:rsid w:val="003C66DE"/>
    <w:rsid w:val="003C6774"/>
    <w:rsid w:val="003C690B"/>
    <w:rsid w:val="003C6A27"/>
    <w:rsid w:val="003C6AC1"/>
    <w:rsid w:val="003C6CB4"/>
    <w:rsid w:val="003C6DF7"/>
    <w:rsid w:val="003C6EEF"/>
    <w:rsid w:val="003C7001"/>
    <w:rsid w:val="003C702E"/>
    <w:rsid w:val="003C7063"/>
    <w:rsid w:val="003C70B0"/>
    <w:rsid w:val="003C71B9"/>
    <w:rsid w:val="003C722E"/>
    <w:rsid w:val="003C733C"/>
    <w:rsid w:val="003C75B0"/>
    <w:rsid w:val="003C7659"/>
    <w:rsid w:val="003C77E5"/>
    <w:rsid w:val="003C788C"/>
    <w:rsid w:val="003C79E7"/>
    <w:rsid w:val="003C79EF"/>
    <w:rsid w:val="003C79FC"/>
    <w:rsid w:val="003C7A36"/>
    <w:rsid w:val="003C7A64"/>
    <w:rsid w:val="003C7B04"/>
    <w:rsid w:val="003C7BE5"/>
    <w:rsid w:val="003C7CB2"/>
    <w:rsid w:val="003C7CF0"/>
    <w:rsid w:val="003D01FE"/>
    <w:rsid w:val="003D06BD"/>
    <w:rsid w:val="003D08C6"/>
    <w:rsid w:val="003D0DF5"/>
    <w:rsid w:val="003D0E7E"/>
    <w:rsid w:val="003D128E"/>
    <w:rsid w:val="003D1293"/>
    <w:rsid w:val="003D137F"/>
    <w:rsid w:val="003D1391"/>
    <w:rsid w:val="003D13B9"/>
    <w:rsid w:val="003D140B"/>
    <w:rsid w:val="003D1529"/>
    <w:rsid w:val="003D1700"/>
    <w:rsid w:val="003D1A70"/>
    <w:rsid w:val="003D1A8D"/>
    <w:rsid w:val="003D1B6C"/>
    <w:rsid w:val="003D1D21"/>
    <w:rsid w:val="003D1D74"/>
    <w:rsid w:val="003D1FD7"/>
    <w:rsid w:val="003D21E6"/>
    <w:rsid w:val="003D2210"/>
    <w:rsid w:val="003D22F5"/>
    <w:rsid w:val="003D249A"/>
    <w:rsid w:val="003D24BA"/>
    <w:rsid w:val="003D24CA"/>
    <w:rsid w:val="003D2694"/>
    <w:rsid w:val="003D26DB"/>
    <w:rsid w:val="003D2720"/>
    <w:rsid w:val="003D28ED"/>
    <w:rsid w:val="003D29BC"/>
    <w:rsid w:val="003D2A6C"/>
    <w:rsid w:val="003D2C9E"/>
    <w:rsid w:val="003D2EC6"/>
    <w:rsid w:val="003D2F62"/>
    <w:rsid w:val="003D319E"/>
    <w:rsid w:val="003D33F8"/>
    <w:rsid w:val="003D3487"/>
    <w:rsid w:val="003D350B"/>
    <w:rsid w:val="003D363B"/>
    <w:rsid w:val="003D377D"/>
    <w:rsid w:val="003D37CA"/>
    <w:rsid w:val="003D389D"/>
    <w:rsid w:val="003D3A22"/>
    <w:rsid w:val="003D3B8B"/>
    <w:rsid w:val="003D3D41"/>
    <w:rsid w:val="003D3D65"/>
    <w:rsid w:val="003D3EA1"/>
    <w:rsid w:val="003D3FAB"/>
    <w:rsid w:val="003D3FB7"/>
    <w:rsid w:val="003D401C"/>
    <w:rsid w:val="003D4402"/>
    <w:rsid w:val="003D4428"/>
    <w:rsid w:val="003D453F"/>
    <w:rsid w:val="003D4669"/>
    <w:rsid w:val="003D46F6"/>
    <w:rsid w:val="003D475D"/>
    <w:rsid w:val="003D48C0"/>
    <w:rsid w:val="003D493D"/>
    <w:rsid w:val="003D4967"/>
    <w:rsid w:val="003D4BB3"/>
    <w:rsid w:val="003D4D16"/>
    <w:rsid w:val="003D515C"/>
    <w:rsid w:val="003D520E"/>
    <w:rsid w:val="003D52A5"/>
    <w:rsid w:val="003D548B"/>
    <w:rsid w:val="003D55CF"/>
    <w:rsid w:val="003D5630"/>
    <w:rsid w:val="003D568F"/>
    <w:rsid w:val="003D57D1"/>
    <w:rsid w:val="003D581F"/>
    <w:rsid w:val="003D583A"/>
    <w:rsid w:val="003D597E"/>
    <w:rsid w:val="003D597F"/>
    <w:rsid w:val="003D59A3"/>
    <w:rsid w:val="003D5B46"/>
    <w:rsid w:val="003D601D"/>
    <w:rsid w:val="003D60A3"/>
    <w:rsid w:val="003D61B9"/>
    <w:rsid w:val="003D6232"/>
    <w:rsid w:val="003D63AF"/>
    <w:rsid w:val="003D667A"/>
    <w:rsid w:val="003D6A60"/>
    <w:rsid w:val="003D6AD6"/>
    <w:rsid w:val="003D6B01"/>
    <w:rsid w:val="003D6BA4"/>
    <w:rsid w:val="003D6CAC"/>
    <w:rsid w:val="003D6F47"/>
    <w:rsid w:val="003D6F87"/>
    <w:rsid w:val="003D7095"/>
    <w:rsid w:val="003D7480"/>
    <w:rsid w:val="003D7693"/>
    <w:rsid w:val="003D7A56"/>
    <w:rsid w:val="003D7B13"/>
    <w:rsid w:val="003D7CA6"/>
    <w:rsid w:val="003D7D74"/>
    <w:rsid w:val="003D7D91"/>
    <w:rsid w:val="003D7E7C"/>
    <w:rsid w:val="003D7EDD"/>
    <w:rsid w:val="003D7F1F"/>
    <w:rsid w:val="003D7F83"/>
    <w:rsid w:val="003E0149"/>
    <w:rsid w:val="003E01AC"/>
    <w:rsid w:val="003E0246"/>
    <w:rsid w:val="003E0309"/>
    <w:rsid w:val="003E036A"/>
    <w:rsid w:val="003E0471"/>
    <w:rsid w:val="003E05DF"/>
    <w:rsid w:val="003E05E1"/>
    <w:rsid w:val="003E0832"/>
    <w:rsid w:val="003E0880"/>
    <w:rsid w:val="003E0890"/>
    <w:rsid w:val="003E0918"/>
    <w:rsid w:val="003E0933"/>
    <w:rsid w:val="003E0944"/>
    <w:rsid w:val="003E09CC"/>
    <w:rsid w:val="003E0A48"/>
    <w:rsid w:val="003E0BD8"/>
    <w:rsid w:val="003E0C88"/>
    <w:rsid w:val="003E0E91"/>
    <w:rsid w:val="003E0EB9"/>
    <w:rsid w:val="003E11C4"/>
    <w:rsid w:val="003E120F"/>
    <w:rsid w:val="003E1278"/>
    <w:rsid w:val="003E15F2"/>
    <w:rsid w:val="003E1915"/>
    <w:rsid w:val="003E1A0E"/>
    <w:rsid w:val="003E1A1A"/>
    <w:rsid w:val="003E1B42"/>
    <w:rsid w:val="003E1BF1"/>
    <w:rsid w:val="003E1D02"/>
    <w:rsid w:val="003E1F14"/>
    <w:rsid w:val="003E21FE"/>
    <w:rsid w:val="003E229D"/>
    <w:rsid w:val="003E23D8"/>
    <w:rsid w:val="003E2439"/>
    <w:rsid w:val="003E2545"/>
    <w:rsid w:val="003E2621"/>
    <w:rsid w:val="003E26A6"/>
    <w:rsid w:val="003E2730"/>
    <w:rsid w:val="003E275F"/>
    <w:rsid w:val="003E27F5"/>
    <w:rsid w:val="003E2882"/>
    <w:rsid w:val="003E29D9"/>
    <w:rsid w:val="003E2DB3"/>
    <w:rsid w:val="003E2FEB"/>
    <w:rsid w:val="003E3042"/>
    <w:rsid w:val="003E3125"/>
    <w:rsid w:val="003E314E"/>
    <w:rsid w:val="003E3254"/>
    <w:rsid w:val="003E367A"/>
    <w:rsid w:val="003E368C"/>
    <w:rsid w:val="003E3909"/>
    <w:rsid w:val="003E39FE"/>
    <w:rsid w:val="003E3BF1"/>
    <w:rsid w:val="003E400A"/>
    <w:rsid w:val="003E4133"/>
    <w:rsid w:val="003E43D8"/>
    <w:rsid w:val="003E4579"/>
    <w:rsid w:val="003E46CA"/>
    <w:rsid w:val="003E48CA"/>
    <w:rsid w:val="003E48FE"/>
    <w:rsid w:val="003E499E"/>
    <w:rsid w:val="003E49D5"/>
    <w:rsid w:val="003E4A6A"/>
    <w:rsid w:val="003E4A6C"/>
    <w:rsid w:val="003E4C36"/>
    <w:rsid w:val="003E4CE8"/>
    <w:rsid w:val="003E4E90"/>
    <w:rsid w:val="003E4ECE"/>
    <w:rsid w:val="003E515E"/>
    <w:rsid w:val="003E51FF"/>
    <w:rsid w:val="003E5751"/>
    <w:rsid w:val="003E597C"/>
    <w:rsid w:val="003E59C4"/>
    <w:rsid w:val="003E5A01"/>
    <w:rsid w:val="003E5DD7"/>
    <w:rsid w:val="003E5F1D"/>
    <w:rsid w:val="003E5F4A"/>
    <w:rsid w:val="003E5FFB"/>
    <w:rsid w:val="003E6020"/>
    <w:rsid w:val="003E6126"/>
    <w:rsid w:val="003E61C7"/>
    <w:rsid w:val="003E62D9"/>
    <w:rsid w:val="003E62EE"/>
    <w:rsid w:val="003E65E0"/>
    <w:rsid w:val="003E685D"/>
    <w:rsid w:val="003E6E69"/>
    <w:rsid w:val="003E6F6C"/>
    <w:rsid w:val="003E6F6E"/>
    <w:rsid w:val="003E70EA"/>
    <w:rsid w:val="003E70FD"/>
    <w:rsid w:val="003E715A"/>
    <w:rsid w:val="003E72B9"/>
    <w:rsid w:val="003E748B"/>
    <w:rsid w:val="003E7492"/>
    <w:rsid w:val="003E75CC"/>
    <w:rsid w:val="003E7701"/>
    <w:rsid w:val="003E794C"/>
    <w:rsid w:val="003E799E"/>
    <w:rsid w:val="003E7D6D"/>
    <w:rsid w:val="003E7D88"/>
    <w:rsid w:val="003E7DB2"/>
    <w:rsid w:val="003E7E12"/>
    <w:rsid w:val="003E7E90"/>
    <w:rsid w:val="003E7FA5"/>
    <w:rsid w:val="003F0111"/>
    <w:rsid w:val="003F03A6"/>
    <w:rsid w:val="003F0649"/>
    <w:rsid w:val="003F06EC"/>
    <w:rsid w:val="003F0B32"/>
    <w:rsid w:val="003F0B92"/>
    <w:rsid w:val="003F0D69"/>
    <w:rsid w:val="003F0D82"/>
    <w:rsid w:val="003F0E07"/>
    <w:rsid w:val="003F0F69"/>
    <w:rsid w:val="003F1012"/>
    <w:rsid w:val="003F1149"/>
    <w:rsid w:val="003F126D"/>
    <w:rsid w:val="003F133C"/>
    <w:rsid w:val="003F174D"/>
    <w:rsid w:val="003F1812"/>
    <w:rsid w:val="003F18B7"/>
    <w:rsid w:val="003F1EEC"/>
    <w:rsid w:val="003F1F96"/>
    <w:rsid w:val="003F2041"/>
    <w:rsid w:val="003F2244"/>
    <w:rsid w:val="003F2542"/>
    <w:rsid w:val="003F25C9"/>
    <w:rsid w:val="003F25EE"/>
    <w:rsid w:val="003F26BA"/>
    <w:rsid w:val="003F2ADC"/>
    <w:rsid w:val="003F2B4B"/>
    <w:rsid w:val="003F2E47"/>
    <w:rsid w:val="003F2F35"/>
    <w:rsid w:val="003F318B"/>
    <w:rsid w:val="003F31BA"/>
    <w:rsid w:val="003F324D"/>
    <w:rsid w:val="003F326D"/>
    <w:rsid w:val="003F328A"/>
    <w:rsid w:val="003F344C"/>
    <w:rsid w:val="003F39CB"/>
    <w:rsid w:val="003F39EF"/>
    <w:rsid w:val="003F3C55"/>
    <w:rsid w:val="003F433B"/>
    <w:rsid w:val="003F450B"/>
    <w:rsid w:val="003F45FC"/>
    <w:rsid w:val="003F4899"/>
    <w:rsid w:val="003F4B3B"/>
    <w:rsid w:val="003F4D9D"/>
    <w:rsid w:val="003F4E44"/>
    <w:rsid w:val="003F4E9E"/>
    <w:rsid w:val="003F5116"/>
    <w:rsid w:val="003F532A"/>
    <w:rsid w:val="003F54C8"/>
    <w:rsid w:val="003F559A"/>
    <w:rsid w:val="003F57A7"/>
    <w:rsid w:val="003F597D"/>
    <w:rsid w:val="003F5C85"/>
    <w:rsid w:val="003F5D2A"/>
    <w:rsid w:val="003F5D7F"/>
    <w:rsid w:val="003F5E34"/>
    <w:rsid w:val="003F5FAF"/>
    <w:rsid w:val="003F6152"/>
    <w:rsid w:val="003F621C"/>
    <w:rsid w:val="003F6C92"/>
    <w:rsid w:val="003F6CD8"/>
    <w:rsid w:val="003F6EE8"/>
    <w:rsid w:val="003F7124"/>
    <w:rsid w:val="003F7198"/>
    <w:rsid w:val="003F72CA"/>
    <w:rsid w:val="003F74E5"/>
    <w:rsid w:val="003F7524"/>
    <w:rsid w:val="003F7598"/>
    <w:rsid w:val="003F774A"/>
    <w:rsid w:val="003F7C9F"/>
    <w:rsid w:val="003F7CAD"/>
    <w:rsid w:val="003F7CB8"/>
    <w:rsid w:val="003F7E74"/>
    <w:rsid w:val="003F7EE9"/>
    <w:rsid w:val="004000FB"/>
    <w:rsid w:val="004003B8"/>
    <w:rsid w:val="0040050E"/>
    <w:rsid w:val="00400556"/>
    <w:rsid w:val="004006B6"/>
    <w:rsid w:val="0040076D"/>
    <w:rsid w:val="004009C5"/>
    <w:rsid w:val="00400AE5"/>
    <w:rsid w:val="00400C78"/>
    <w:rsid w:val="00400D26"/>
    <w:rsid w:val="00400D39"/>
    <w:rsid w:val="004010AC"/>
    <w:rsid w:val="00401122"/>
    <w:rsid w:val="004011A8"/>
    <w:rsid w:val="00401243"/>
    <w:rsid w:val="0040156C"/>
    <w:rsid w:val="00401657"/>
    <w:rsid w:val="004016AB"/>
    <w:rsid w:val="00401850"/>
    <w:rsid w:val="0040196A"/>
    <w:rsid w:val="00401A4F"/>
    <w:rsid w:val="00401D77"/>
    <w:rsid w:val="00401E43"/>
    <w:rsid w:val="00402273"/>
    <w:rsid w:val="0040237D"/>
    <w:rsid w:val="004024E4"/>
    <w:rsid w:val="00402546"/>
    <w:rsid w:val="004028C7"/>
    <w:rsid w:val="004028E2"/>
    <w:rsid w:val="00402A09"/>
    <w:rsid w:val="00402AA5"/>
    <w:rsid w:val="00402AB0"/>
    <w:rsid w:val="00402D1D"/>
    <w:rsid w:val="00402D8D"/>
    <w:rsid w:val="00402E34"/>
    <w:rsid w:val="00402F01"/>
    <w:rsid w:val="00403297"/>
    <w:rsid w:val="0040335E"/>
    <w:rsid w:val="004033D5"/>
    <w:rsid w:val="00403525"/>
    <w:rsid w:val="00403584"/>
    <w:rsid w:val="004035A0"/>
    <w:rsid w:val="004036D2"/>
    <w:rsid w:val="0040382B"/>
    <w:rsid w:val="0040399A"/>
    <w:rsid w:val="00403A74"/>
    <w:rsid w:val="00403AFD"/>
    <w:rsid w:val="00403C9D"/>
    <w:rsid w:val="00403DD4"/>
    <w:rsid w:val="00403DDB"/>
    <w:rsid w:val="004040C5"/>
    <w:rsid w:val="004042F8"/>
    <w:rsid w:val="004044F0"/>
    <w:rsid w:val="0040459C"/>
    <w:rsid w:val="004045C1"/>
    <w:rsid w:val="0040476C"/>
    <w:rsid w:val="0040477F"/>
    <w:rsid w:val="00404893"/>
    <w:rsid w:val="004048E4"/>
    <w:rsid w:val="00404AF5"/>
    <w:rsid w:val="00404BE0"/>
    <w:rsid w:val="00404C55"/>
    <w:rsid w:val="00404D0E"/>
    <w:rsid w:val="00404D7D"/>
    <w:rsid w:val="004051C4"/>
    <w:rsid w:val="004051EA"/>
    <w:rsid w:val="004051FF"/>
    <w:rsid w:val="00405282"/>
    <w:rsid w:val="00405366"/>
    <w:rsid w:val="004053BE"/>
    <w:rsid w:val="00405534"/>
    <w:rsid w:val="00405661"/>
    <w:rsid w:val="0040595F"/>
    <w:rsid w:val="00405967"/>
    <w:rsid w:val="004059B0"/>
    <w:rsid w:val="00405C25"/>
    <w:rsid w:val="00405D07"/>
    <w:rsid w:val="00405D90"/>
    <w:rsid w:val="00405E94"/>
    <w:rsid w:val="00405FA7"/>
    <w:rsid w:val="00405FB7"/>
    <w:rsid w:val="00406062"/>
    <w:rsid w:val="0040616C"/>
    <w:rsid w:val="004061ED"/>
    <w:rsid w:val="0040639A"/>
    <w:rsid w:val="004064E3"/>
    <w:rsid w:val="00406555"/>
    <w:rsid w:val="00406846"/>
    <w:rsid w:val="00406935"/>
    <w:rsid w:val="00406979"/>
    <w:rsid w:val="00406A5E"/>
    <w:rsid w:val="00406AF6"/>
    <w:rsid w:val="00406DE5"/>
    <w:rsid w:val="00406EF5"/>
    <w:rsid w:val="00407020"/>
    <w:rsid w:val="00407164"/>
    <w:rsid w:val="004073A5"/>
    <w:rsid w:val="00407529"/>
    <w:rsid w:val="00407697"/>
    <w:rsid w:val="004076AE"/>
    <w:rsid w:val="00407A61"/>
    <w:rsid w:val="00407B11"/>
    <w:rsid w:val="00407B79"/>
    <w:rsid w:val="00407B85"/>
    <w:rsid w:val="00407BB0"/>
    <w:rsid w:val="00407D26"/>
    <w:rsid w:val="00407E4C"/>
    <w:rsid w:val="00407F55"/>
    <w:rsid w:val="00410587"/>
    <w:rsid w:val="00410687"/>
    <w:rsid w:val="004106A4"/>
    <w:rsid w:val="004109B5"/>
    <w:rsid w:val="00410B91"/>
    <w:rsid w:val="00410FB8"/>
    <w:rsid w:val="00411560"/>
    <w:rsid w:val="0041182F"/>
    <w:rsid w:val="00411931"/>
    <w:rsid w:val="004119FB"/>
    <w:rsid w:val="00411B02"/>
    <w:rsid w:val="00411B05"/>
    <w:rsid w:val="00411B0C"/>
    <w:rsid w:val="00411BC0"/>
    <w:rsid w:val="00411CE1"/>
    <w:rsid w:val="00411D51"/>
    <w:rsid w:val="00411E19"/>
    <w:rsid w:val="00411E61"/>
    <w:rsid w:val="00411F1D"/>
    <w:rsid w:val="00411FFB"/>
    <w:rsid w:val="00412696"/>
    <w:rsid w:val="004128F9"/>
    <w:rsid w:val="00412CB9"/>
    <w:rsid w:val="00412D2C"/>
    <w:rsid w:val="00412D60"/>
    <w:rsid w:val="00412F89"/>
    <w:rsid w:val="004130D5"/>
    <w:rsid w:val="004130DF"/>
    <w:rsid w:val="0041319D"/>
    <w:rsid w:val="00413273"/>
    <w:rsid w:val="00413303"/>
    <w:rsid w:val="004133C5"/>
    <w:rsid w:val="0041360A"/>
    <w:rsid w:val="004136E3"/>
    <w:rsid w:val="004137A0"/>
    <w:rsid w:val="00413925"/>
    <w:rsid w:val="00413A7E"/>
    <w:rsid w:val="00413BE3"/>
    <w:rsid w:val="00413C0E"/>
    <w:rsid w:val="00413C0F"/>
    <w:rsid w:val="00413E2C"/>
    <w:rsid w:val="00413ED3"/>
    <w:rsid w:val="004142C2"/>
    <w:rsid w:val="00414345"/>
    <w:rsid w:val="004146A1"/>
    <w:rsid w:val="004146C0"/>
    <w:rsid w:val="004149C1"/>
    <w:rsid w:val="004149E9"/>
    <w:rsid w:val="00414A4A"/>
    <w:rsid w:val="00414AA4"/>
    <w:rsid w:val="00414B2E"/>
    <w:rsid w:val="00414C1D"/>
    <w:rsid w:val="00414E77"/>
    <w:rsid w:val="0041508A"/>
    <w:rsid w:val="004151AA"/>
    <w:rsid w:val="00415319"/>
    <w:rsid w:val="0041556B"/>
    <w:rsid w:val="00415775"/>
    <w:rsid w:val="0041597F"/>
    <w:rsid w:val="00415A4F"/>
    <w:rsid w:val="00415A72"/>
    <w:rsid w:val="00415A87"/>
    <w:rsid w:val="00415ADE"/>
    <w:rsid w:val="00415BED"/>
    <w:rsid w:val="00415F6C"/>
    <w:rsid w:val="0041602C"/>
    <w:rsid w:val="004160C5"/>
    <w:rsid w:val="004161E2"/>
    <w:rsid w:val="00416204"/>
    <w:rsid w:val="00416424"/>
    <w:rsid w:val="004165BE"/>
    <w:rsid w:val="00416775"/>
    <w:rsid w:val="00416876"/>
    <w:rsid w:val="004168D0"/>
    <w:rsid w:val="0041693E"/>
    <w:rsid w:val="00416AC6"/>
    <w:rsid w:val="00416C13"/>
    <w:rsid w:val="00416DFB"/>
    <w:rsid w:val="00416E4F"/>
    <w:rsid w:val="00417041"/>
    <w:rsid w:val="004171DF"/>
    <w:rsid w:val="0041740B"/>
    <w:rsid w:val="004174C3"/>
    <w:rsid w:val="0041755F"/>
    <w:rsid w:val="004178C1"/>
    <w:rsid w:val="00417A6B"/>
    <w:rsid w:val="00417AF9"/>
    <w:rsid w:val="00417CBC"/>
    <w:rsid w:val="00417E2E"/>
    <w:rsid w:val="00417F53"/>
    <w:rsid w:val="00420033"/>
    <w:rsid w:val="004200EA"/>
    <w:rsid w:val="00420114"/>
    <w:rsid w:val="004201A6"/>
    <w:rsid w:val="00420484"/>
    <w:rsid w:val="004207F5"/>
    <w:rsid w:val="004209E0"/>
    <w:rsid w:val="00420A7B"/>
    <w:rsid w:val="00420C68"/>
    <w:rsid w:val="00420CCB"/>
    <w:rsid w:val="00420DD3"/>
    <w:rsid w:val="00421127"/>
    <w:rsid w:val="00421505"/>
    <w:rsid w:val="004217AF"/>
    <w:rsid w:val="00421896"/>
    <w:rsid w:val="004218CB"/>
    <w:rsid w:val="00421BF9"/>
    <w:rsid w:val="00421D36"/>
    <w:rsid w:val="0042201B"/>
    <w:rsid w:val="004220A1"/>
    <w:rsid w:val="004222C6"/>
    <w:rsid w:val="004223CE"/>
    <w:rsid w:val="00422587"/>
    <w:rsid w:val="0042262E"/>
    <w:rsid w:val="00422796"/>
    <w:rsid w:val="004229A6"/>
    <w:rsid w:val="00422A4B"/>
    <w:rsid w:val="00422CE8"/>
    <w:rsid w:val="00422D87"/>
    <w:rsid w:val="00422DCE"/>
    <w:rsid w:val="00422E56"/>
    <w:rsid w:val="00422EA3"/>
    <w:rsid w:val="004230AD"/>
    <w:rsid w:val="00423101"/>
    <w:rsid w:val="004233A0"/>
    <w:rsid w:val="004233DC"/>
    <w:rsid w:val="004236C8"/>
    <w:rsid w:val="004238E4"/>
    <w:rsid w:val="004239D3"/>
    <w:rsid w:val="00423ABA"/>
    <w:rsid w:val="00423B53"/>
    <w:rsid w:val="00423B9C"/>
    <w:rsid w:val="00423CE0"/>
    <w:rsid w:val="00423CE2"/>
    <w:rsid w:val="00423DB1"/>
    <w:rsid w:val="00423EB5"/>
    <w:rsid w:val="0042404B"/>
    <w:rsid w:val="0042447A"/>
    <w:rsid w:val="004247B4"/>
    <w:rsid w:val="0042488B"/>
    <w:rsid w:val="0042492B"/>
    <w:rsid w:val="00424A48"/>
    <w:rsid w:val="00424B29"/>
    <w:rsid w:val="00424B81"/>
    <w:rsid w:val="00424BB1"/>
    <w:rsid w:val="00424DC1"/>
    <w:rsid w:val="00424EFF"/>
    <w:rsid w:val="0042531B"/>
    <w:rsid w:val="004253FC"/>
    <w:rsid w:val="0042571F"/>
    <w:rsid w:val="00425B79"/>
    <w:rsid w:val="00425C45"/>
    <w:rsid w:val="00425D2D"/>
    <w:rsid w:val="00425E3D"/>
    <w:rsid w:val="00425E43"/>
    <w:rsid w:val="00425F9F"/>
    <w:rsid w:val="004261EE"/>
    <w:rsid w:val="0042646D"/>
    <w:rsid w:val="00426581"/>
    <w:rsid w:val="00426587"/>
    <w:rsid w:val="004265CA"/>
    <w:rsid w:val="00426619"/>
    <w:rsid w:val="00426714"/>
    <w:rsid w:val="00426773"/>
    <w:rsid w:val="00426A6C"/>
    <w:rsid w:val="00426AC7"/>
    <w:rsid w:val="00426C73"/>
    <w:rsid w:val="00426D22"/>
    <w:rsid w:val="00426F18"/>
    <w:rsid w:val="004270A6"/>
    <w:rsid w:val="004270E9"/>
    <w:rsid w:val="0042717A"/>
    <w:rsid w:val="004271EC"/>
    <w:rsid w:val="00427218"/>
    <w:rsid w:val="004272A2"/>
    <w:rsid w:val="004273E3"/>
    <w:rsid w:val="00427489"/>
    <w:rsid w:val="0042750B"/>
    <w:rsid w:val="00427604"/>
    <w:rsid w:val="00427680"/>
    <w:rsid w:val="00427866"/>
    <w:rsid w:val="004278EB"/>
    <w:rsid w:val="00427930"/>
    <w:rsid w:val="00427936"/>
    <w:rsid w:val="00427A80"/>
    <w:rsid w:val="00427ABA"/>
    <w:rsid w:val="00427C9D"/>
    <w:rsid w:val="00427CF8"/>
    <w:rsid w:val="00427D3C"/>
    <w:rsid w:val="00427D74"/>
    <w:rsid w:val="00427E85"/>
    <w:rsid w:val="0043008F"/>
    <w:rsid w:val="0043015A"/>
    <w:rsid w:val="004301A7"/>
    <w:rsid w:val="004303FA"/>
    <w:rsid w:val="004303FD"/>
    <w:rsid w:val="0043046E"/>
    <w:rsid w:val="004304E4"/>
    <w:rsid w:val="00430523"/>
    <w:rsid w:val="0043084A"/>
    <w:rsid w:val="00430B67"/>
    <w:rsid w:val="00430B6F"/>
    <w:rsid w:val="00430CDB"/>
    <w:rsid w:val="00430CF9"/>
    <w:rsid w:val="00430E93"/>
    <w:rsid w:val="0043107D"/>
    <w:rsid w:val="00431375"/>
    <w:rsid w:val="00431526"/>
    <w:rsid w:val="004316E4"/>
    <w:rsid w:val="004317C7"/>
    <w:rsid w:val="004317E1"/>
    <w:rsid w:val="004318AC"/>
    <w:rsid w:val="0043190F"/>
    <w:rsid w:val="00431A42"/>
    <w:rsid w:val="00431AD7"/>
    <w:rsid w:val="00431DB1"/>
    <w:rsid w:val="004320DC"/>
    <w:rsid w:val="0043213A"/>
    <w:rsid w:val="00432518"/>
    <w:rsid w:val="00432539"/>
    <w:rsid w:val="004328E4"/>
    <w:rsid w:val="00432916"/>
    <w:rsid w:val="00432D03"/>
    <w:rsid w:val="00432FB1"/>
    <w:rsid w:val="00432FC4"/>
    <w:rsid w:val="00433023"/>
    <w:rsid w:val="00433177"/>
    <w:rsid w:val="0043317D"/>
    <w:rsid w:val="00433214"/>
    <w:rsid w:val="004332B3"/>
    <w:rsid w:val="004334A9"/>
    <w:rsid w:val="004334BF"/>
    <w:rsid w:val="00433541"/>
    <w:rsid w:val="004335F5"/>
    <w:rsid w:val="004336BA"/>
    <w:rsid w:val="004338A8"/>
    <w:rsid w:val="0043399F"/>
    <w:rsid w:val="00433C56"/>
    <w:rsid w:val="00433CA1"/>
    <w:rsid w:val="00433DE9"/>
    <w:rsid w:val="00433DEF"/>
    <w:rsid w:val="00433EA3"/>
    <w:rsid w:val="0043400C"/>
    <w:rsid w:val="00434044"/>
    <w:rsid w:val="00434091"/>
    <w:rsid w:val="00434567"/>
    <w:rsid w:val="00434821"/>
    <w:rsid w:val="0043499B"/>
    <w:rsid w:val="00434AB8"/>
    <w:rsid w:val="00434B17"/>
    <w:rsid w:val="00434D58"/>
    <w:rsid w:val="00434D77"/>
    <w:rsid w:val="00435083"/>
    <w:rsid w:val="0043531E"/>
    <w:rsid w:val="0043561F"/>
    <w:rsid w:val="00435744"/>
    <w:rsid w:val="00435775"/>
    <w:rsid w:val="0043583F"/>
    <w:rsid w:val="0043589A"/>
    <w:rsid w:val="004359C5"/>
    <w:rsid w:val="00435B25"/>
    <w:rsid w:val="00435B8A"/>
    <w:rsid w:val="00435BB8"/>
    <w:rsid w:val="00435D52"/>
    <w:rsid w:val="00436323"/>
    <w:rsid w:val="0043634A"/>
    <w:rsid w:val="004363F5"/>
    <w:rsid w:val="0043643D"/>
    <w:rsid w:val="004365C7"/>
    <w:rsid w:val="00436700"/>
    <w:rsid w:val="0043685F"/>
    <w:rsid w:val="00436914"/>
    <w:rsid w:val="004369F6"/>
    <w:rsid w:val="00436C1C"/>
    <w:rsid w:val="00436C33"/>
    <w:rsid w:val="00436C77"/>
    <w:rsid w:val="00436CC3"/>
    <w:rsid w:val="00436D2C"/>
    <w:rsid w:val="00436EB0"/>
    <w:rsid w:val="00436ECB"/>
    <w:rsid w:val="00436F32"/>
    <w:rsid w:val="004371EE"/>
    <w:rsid w:val="00437209"/>
    <w:rsid w:val="004375D0"/>
    <w:rsid w:val="004375F7"/>
    <w:rsid w:val="004376FC"/>
    <w:rsid w:val="0043770D"/>
    <w:rsid w:val="0043771F"/>
    <w:rsid w:val="0043785B"/>
    <w:rsid w:val="004378D0"/>
    <w:rsid w:val="00437A11"/>
    <w:rsid w:val="00437A9F"/>
    <w:rsid w:val="00437D33"/>
    <w:rsid w:val="00437E92"/>
    <w:rsid w:val="00437ECD"/>
    <w:rsid w:val="0044003E"/>
    <w:rsid w:val="00440320"/>
    <w:rsid w:val="004403F8"/>
    <w:rsid w:val="0044042A"/>
    <w:rsid w:val="004406EC"/>
    <w:rsid w:val="0044094B"/>
    <w:rsid w:val="004409C8"/>
    <w:rsid w:val="00440BEA"/>
    <w:rsid w:val="00441527"/>
    <w:rsid w:val="004415C8"/>
    <w:rsid w:val="004416EA"/>
    <w:rsid w:val="0044179B"/>
    <w:rsid w:val="00441800"/>
    <w:rsid w:val="00441834"/>
    <w:rsid w:val="00441A26"/>
    <w:rsid w:val="00441AB6"/>
    <w:rsid w:val="00441AF8"/>
    <w:rsid w:val="00441CBC"/>
    <w:rsid w:val="00441EDC"/>
    <w:rsid w:val="00442092"/>
    <w:rsid w:val="0044247F"/>
    <w:rsid w:val="004427C7"/>
    <w:rsid w:val="00442B3A"/>
    <w:rsid w:val="00442BEB"/>
    <w:rsid w:val="00442F11"/>
    <w:rsid w:val="00442F76"/>
    <w:rsid w:val="0044303A"/>
    <w:rsid w:val="004431F6"/>
    <w:rsid w:val="00443386"/>
    <w:rsid w:val="00443465"/>
    <w:rsid w:val="004434BA"/>
    <w:rsid w:val="00443580"/>
    <w:rsid w:val="00443624"/>
    <w:rsid w:val="00443666"/>
    <w:rsid w:val="004436E2"/>
    <w:rsid w:val="004438B2"/>
    <w:rsid w:val="004439A1"/>
    <w:rsid w:val="00443A49"/>
    <w:rsid w:val="00443FC0"/>
    <w:rsid w:val="00444013"/>
    <w:rsid w:val="0044418C"/>
    <w:rsid w:val="00444218"/>
    <w:rsid w:val="00444478"/>
    <w:rsid w:val="004444DA"/>
    <w:rsid w:val="0044468E"/>
    <w:rsid w:val="00444698"/>
    <w:rsid w:val="00444A7E"/>
    <w:rsid w:val="00444AEB"/>
    <w:rsid w:val="00444B86"/>
    <w:rsid w:val="00444BB8"/>
    <w:rsid w:val="00444C9E"/>
    <w:rsid w:val="00444DD0"/>
    <w:rsid w:val="00444E73"/>
    <w:rsid w:val="00445006"/>
    <w:rsid w:val="004453B4"/>
    <w:rsid w:val="004454E0"/>
    <w:rsid w:val="0044572D"/>
    <w:rsid w:val="00445790"/>
    <w:rsid w:val="004457BD"/>
    <w:rsid w:val="004457D9"/>
    <w:rsid w:val="004457E2"/>
    <w:rsid w:val="00445937"/>
    <w:rsid w:val="0044593D"/>
    <w:rsid w:val="00445AAE"/>
    <w:rsid w:val="00445B2A"/>
    <w:rsid w:val="00445C7C"/>
    <w:rsid w:val="00445E25"/>
    <w:rsid w:val="00445F3B"/>
    <w:rsid w:val="004462BE"/>
    <w:rsid w:val="004464D9"/>
    <w:rsid w:val="00446591"/>
    <w:rsid w:val="00446602"/>
    <w:rsid w:val="004468A9"/>
    <w:rsid w:val="00446B36"/>
    <w:rsid w:val="00446BC8"/>
    <w:rsid w:val="00446C60"/>
    <w:rsid w:val="00446D77"/>
    <w:rsid w:val="00446DDF"/>
    <w:rsid w:val="00446FEF"/>
    <w:rsid w:val="004471C0"/>
    <w:rsid w:val="004472AB"/>
    <w:rsid w:val="004474CD"/>
    <w:rsid w:val="004476D1"/>
    <w:rsid w:val="00447763"/>
    <w:rsid w:val="00447A1F"/>
    <w:rsid w:val="00447A36"/>
    <w:rsid w:val="00447AD3"/>
    <w:rsid w:val="00447F26"/>
    <w:rsid w:val="00447F32"/>
    <w:rsid w:val="004500D9"/>
    <w:rsid w:val="004500F4"/>
    <w:rsid w:val="004501D9"/>
    <w:rsid w:val="0045046D"/>
    <w:rsid w:val="004505B1"/>
    <w:rsid w:val="00450754"/>
    <w:rsid w:val="004507B3"/>
    <w:rsid w:val="00450E59"/>
    <w:rsid w:val="00450E87"/>
    <w:rsid w:val="00450ECC"/>
    <w:rsid w:val="00451013"/>
    <w:rsid w:val="00451046"/>
    <w:rsid w:val="004510DD"/>
    <w:rsid w:val="00451115"/>
    <w:rsid w:val="0045114E"/>
    <w:rsid w:val="00451227"/>
    <w:rsid w:val="004512F2"/>
    <w:rsid w:val="00451355"/>
    <w:rsid w:val="004513DF"/>
    <w:rsid w:val="00451687"/>
    <w:rsid w:val="004517AD"/>
    <w:rsid w:val="00451802"/>
    <w:rsid w:val="004518AB"/>
    <w:rsid w:val="004519B7"/>
    <w:rsid w:val="004519D6"/>
    <w:rsid w:val="00451ABE"/>
    <w:rsid w:val="00451AF5"/>
    <w:rsid w:val="00451B53"/>
    <w:rsid w:val="00451C69"/>
    <w:rsid w:val="00451E9A"/>
    <w:rsid w:val="00452096"/>
    <w:rsid w:val="0045219E"/>
    <w:rsid w:val="004521AB"/>
    <w:rsid w:val="0045222E"/>
    <w:rsid w:val="004523F2"/>
    <w:rsid w:val="004528E9"/>
    <w:rsid w:val="004528F9"/>
    <w:rsid w:val="00452A66"/>
    <w:rsid w:val="00452ADD"/>
    <w:rsid w:val="00452BC7"/>
    <w:rsid w:val="00452D10"/>
    <w:rsid w:val="00452D52"/>
    <w:rsid w:val="00452DF5"/>
    <w:rsid w:val="00452F32"/>
    <w:rsid w:val="00452FDC"/>
    <w:rsid w:val="00453454"/>
    <w:rsid w:val="004534F4"/>
    <w:rsid w:val="0045353E"/>
    <w:rsid w:val="004536D2"/>
    <w:rsid w:val="004538C2"/>
    <w:rsid w:val="00453A86"/>
    <w:rsid w:val="00453AB8"/>
    <w:rsid w:val="00453BA5"/>
    <w:rsid w:val="00453C4F"/>
    <w:rsid w:val="00453D79"/>
    <w:rsid w:val="00453F51"/>
    <w:rsid w:val="00453FAD"/>
    <w:rsid w:val="00453FAE"/>
    <w:rsid w:val="004541B4"/>
    <w:rsid w:val="004542E7"/>
    <w:rsid w:val="00454334"/>
    <w:rsid w:val="004543D6"/>
    <w:rsid w:val="004543E2"/>
    <w:rsid w:val="0045458F"/>
    <w:rsid w:val="00454B56"/>
    <w:rsid w:val="00454C8B"/>
    <w:rsid w:val="00454E1B"/>
    <w:rsid w:val="00454F11"/>
    <w:rsid w:val="00455015"/>
    <w:rsid w:val="004553CD"/>
    <w:rsid w:val="0045548D"/>
    <w:rsid w:val="004555A2"/>
    <w:rsid w:val="0045569A"/>
    <w:rsid w:val="004557FA"/>
    <w:rsid w:val="0045590D"/>
    <w:rsid w:val="00455936"/>
    <w:rsid w:val="00455BA0"/>
    <w:rsid w:val="00455D8B"/>
    <w:rsid w:val="00456074"/>
    <w:rsid w:val="004560A5"/>
    <w:rsid w:val="004560BF"/>
    <w:rsid w:val="004560C1"/>
    <w:rsid w:val="00456216"/>
    <w:rsid w:val="0045621E"/>
    <w:rsid w:val="00456293"/>
    <w:rsid w:val="00456458"/>
    <w:rsid w:val="004564AB"/>
    <w:rsid w:val="004564FE"/>
    <w:rsid w:val="0045655E"/>
    <w:rsid w:val="00456573"/>
    <w:rsid w:val="00456884"/>
    <w:rsid w:val="00456C11"/>
    <w:rsid w:val="00456C49"/>
    <w:rsid w:val="00456EE6"/>
    <w:rsid w:val="0045707B"/>
    <w:rsid w:val="004570FC"/>
    <w:rsid w:val="0045731D"/>
    <w:rsid w:val="00457456"/>
    <w:rsid w:val="004574EC"/>
    <w:rsid w:val="0045754F"/>
    <w:rsid w:val="0045762F"/>
    <w:rsid w:val="0045782C"/>
    <w:rsid w:val="00457891"/>
    <w:rsid w:val="00457AB2"/>
    <w:rsid w:val="00457B3E"/>
    <w:rsid w:val="00457B72"/>
    <w:rsid w:val="00457C6F"/>
    <w:rsid w:val="00457DAB"/>
    <w:rsid w:val="00457DB4"/>
    <w:rsid w:val="00457F55"/>
    <w:rsid w:val="00460359"/>
    <w:rsid w:val="00460410"/>
    <w:rsid w:val="00460925"/>
    <w:rsid w:val="00460977"/>
    <w:rsid w:val="004609FF"/>
    <w:rsid w:val="00460AE1"/>
    <w:rsid w:val="00460CE9"/>
    <w:rsid w:val="00460E08"/>
    <w:rsid w:val="00460E5E"/>
    <w:rsid w:val="00460F59"/>
    <w:rsid w:val="00460FBA"/>
    <w:rsid w:val="0046114D"/>
    <w:rsid w:val="004612ED"/>
    <w:rsid w:val="00461310"/>
    <w:rsid w:val="00461332"/>
    <w:rsid w:val="004614DF"/>
    <w:rsid w:val="004618F0"/>
    <w:rsid w:val="00461C74"/>
    <w:rsid w:val="00461EF7"/>
    <w:rsid w:val="0046238C"/>
    <w:rsid w:val="004623B3"/>
    <w:rsid w:val="00462440"/>
    <w:rsid w:val="00462503"/>
    <w:rsid w:val="004625B3"/>
    <w:rsid w:val="004626B6"/>
    <w:rsid w:val="004626C0"/>
    <w:rsid w:val="0046281C"/>
    <w:rsid w:val="004628BA"/>
    <w:rsid w:val="00462A2C"/>
    <w:rsid w:val="00462A43"/>
    <w:rsid w:val="00462BB3"/>
    <w:rsid w:val="00462C18"/>
    <w:rsid w:val="00462CA9"/>
    <w:rsid w:val="00462CD9"/>
    <w:rsid w:val="00462F82"/>
    <w:rsid w:val="00463757"/>
    <w:rsid w:val="0046384B"/>
    <w:rsid w:val="00463A2A"/>
    <w:rsid w:val="00463AD8"/>
    <w:rsid w:val="004640A2"/>
    <w:rsid w:val="00464214"/>
    <w:rsid w:val="004642A0"/>
    <w:rsid w:val="004643C2"/>
    <w:rsid w:val="004643FC"/>
    <w:rsid w:val="0046448D"/>
    <w:rsid w:val="004644E5"/>
    <w:rsid w:val="004644F2"/>
    <w:rsid w:val="00464772"/>
    <w:rsid w:val="004647DC"/>
    <w:rsid w:val="00464997"/>
    <w:rsid w:val="00464A47"/>
    <w:rsid w:val="00464B2B"/>
    <w:rsid w:val="00464D37"/>
    <w:rsid w:val="00464DCF"/>
    <w:rsid w:val="00464FD6"/>
    <w:rsid w:val="004651BB"/>
    <w:rsid w:val="00465201"/>
    <w:rsid w:val="00465293"/>
    <w:rsid w:val="00465352"/>
    <w:rsid w:val="004653A8"/>
    <w:rsid w:val="0046549B"/>
    <w:rsid w:val="004654FF"/>
    <w:rsid w:val="004655BF"/>
    <w:rsid w:val="00465613"/>
    <w:rsid w:val="00465729"/>
    <w:rsid w:val="00465A17"/>
    <w:rsid w:val="00465C07"/>
    <w:rsid w:val="00465D5E"/>
    <w:rsid w:val="00465D77"/>
    <w:rsid w:val="00465FE2"/>
    <w:rsid w:val="004662E1"/>
    <w:rsid w:val="00466307"/>
    <w:rsid w:val="0046636D"/>
    <w:rsid w:val="00466520"/>
    <w:rsid w:val="00466666"/>
    <w:rsid w:val="0046667B"/>
    <w:rsid w:val="004668EE"/>
    <w:rsid w:val="00466A19"/>
    <w:rsid w:val="00466CFC"/>
    <w:rsid w:val="00466DDD"/>
    <w:rsid w:val="00466F0E"/>
    <w:rsid w:val="0046705D"/>
    <w:rsid w:val="00467106"/>
    <w:rsid w:val="0046711D"/>
    <w:rsid w:val="004671E4"/>
    <w:rsid w:val="0046726F"/>
    <w:rsid w:val="004673F6"/>
    <w:rsid w:val="00467511"/>
    <w:rsid w:val="0046771A"/>
    <w:rsid w:val="0046781C"/>
    <w:rsid w:val="004679E4"/>
    <w:rsid w:val="004679ED"/>
    <w:rsid w:val="00467A31"/>
    <w:rsid w:val="00467B5A"/>
    <w:rsid w:val="00467BD8"/>
    <w:rsid w:val="00467C4D"/>
    <w:rsid w:val="00470092"/>
    <w:rsid w:val="00470489"/>
    <w:rsid w:val="004704A1"/>
    <w:rsid w:val="0047063D"/>
    <w:rsid w:val="0047067E"/>
    <w:rsid w:val="004706FA"/>
    <w:rsid w:val="00470781"/>
    <w:rsid w:val="004707B7"/>
    <w:rsid w:val="00470894"/>
    <w:rsid w:val="00470929"/>
    <w:rsid w:val="00470A44"/>
    <w:rsid w:val="00470AE4"/>
    <w:rsid w:val="00470AF3"/>
    <w:rsid w:val="00470D4D"/>
    <w:rsid w:val="00470E0E"/>
    <w:rsid w:val="00470F9D"/>
    <w:rsid w:val="0047107A"/>
    <w:rsid w:val="004710CB"/>
    <w:rsid w:val="0047123E"/>
    <w:rsid w:val="004712DB"/>
    <w:rsid w:val="004712F5"/>
    <w:rsid w:val="00471407"/>
    <w:rsid w:val="004714BB"/>
    <w:rsid w:val="004715DB"/>
    <w:rsid w:val="004715F8"/>
    <w:rsid w:val="00471631"/>
    <w:rsid w:val="004716CC"/>
    <w:rsid w:val="004717F7"/>
    <w:rsid w:val="004719F3"/>
    <w:rsid w:val="00471D38"/>
    <w:rsid w:val="00471EB2"/>
    <w:rsid w:val="00471F0D"/>
    <w:rsid w:val="0047225B"/>
    <w:rsid w:val="00472343"/>
    <w:rsid w:val="004723CA"/>
    <w:rsid w:val="00472401"/>
    <w:rsid w:val="00472417"/>
    <w:rsid w:val="00472469"/>
    <w:rsid w:val="00472506"/>
    <w:rsid w:val="0047256F"/>
    <w:rsid w:val="0047268E"/>
    <w:rsid w:val="00472782"/>
    <w:rsid w:val="004727FF"/>
    <w:rsid w:val="00472823"/>
    <w:rsid w:val="00472977"/>
    <w:rsid w:val="00472FB8"/>
    <w:rsid w:val="004731F8"/>
    <w:rsid w:val="004732AA"/>
    <w:rsid w:val="0047330F"/>
    <w:rsid w:val="00473358"/>
    <w:rsid w:val="00473512"/>
    <w:rsid w:val="00473580"/>
    <w:rsid w:val="004735BA"/>
    <w:rsid w:val="004735C8"/>
    <w:rsid w:val="00473702"/>
    <w:rsid w:val="0047374C"/>
    <w:rsid w:val="004738DE"/>
    <w:rsid w:val="00473B1F"/>
    <w:rsid w:val="00473CC9"/>
    <w:rsid w:val="00473CD2"/>
    <w:rsid w:val="00473D5B"/>
    <w:rsid w:val="004740BB"/>
    <w:rsid w:val="0047420B"/>
    <w:rsid w:val="00474351"/>
    <w:rsid w:val="004743E4"/>
    <w:rsid w:val="0047440F"/>
    <w:rsid w:val="00474413"/>
    <w:rsid w:val="00474431"/>
    <w:rsid w:val="0047443B"/>
    <w:rsid w:val="00474691"/>
    <w:rsid w:val="0047470F"/>
    <w:rsid w:val="00474834"/>
    <w:rsid w:val="00474886"/>
    <w:rsid w:val="0047489F"/>
    <w:rsid w:val="004749CB"/>
    <w:rsid w:val="00474A67"/>
    <w:rsid w:val="00474B5A"/>
    <w:rsid w:val="00474BF3"/>
    <w:rsid w:val="00474C09"/>
    <w:rsid w:val="00474D6B"/>
    <w:rsid w:val="00474DE5"/>
    <w:rsid w:val="00474E56"/>
    <w:rsid w:val="00474F9B"/>
    <w:rsid w:val="00475179"/>
    <w:rsid w:val="004751FD"/>
    <w:rsid w:val="004753B0"/>
    <w:rsid w:val="004753EB"/>
    <w:rsid w:val="00475461"/>
    <w:rsid w:val="0047562F"/>
    <w:rsid w:val="004756DF"/>
    <w:rsid w:val="00475984"/>
    <w:rsid w:val="004759D8"/>
    <w:rsid w:val="00475AAA"/>
    <w:rsid w:val="00475AF8"/>
    <w:rsid w:val="00475B32"/>
    <w:rsid w:val="00475B7C"/>
    <w:rsid w:val="00475C13"/>
    <w:rsid w:val="00475C5E"/>
    <w:rsid w:val="00475DA5"/>
    <w:rsid w:val="00475E25"/>
    <w:rsid w:val="00475E52"/>
    <w:rsid w:val="00475F31"/>
    <w:rsid w:val="00475FE3"/>
    <w:rsid w:val="004760C5"/>
    <w:rsid w:val="004760D6"/>
    <w:rsid w:val="0047631F"/>
    <w:rsid w:val="00476330"/>
    <w:rsid w:val="004763A7"/>
    <w:rsid w:val="0047647E"/>
    <w:rsid w:val="0047660D"/>
    <w:rsid w:val="0047670C"/>
    <w:rsid w:val="00476ACF"/>
    <w:rsid w:val="00476B8C"/>
    <w:rsid w:val="00476D6E"/>
    <w:rsid w:val="00476DBA"/>
    <w:rsid w:val="00476E07"/>
    <w:rsid w:val="00476EED"/>
    <w:rsid w:val="00476F44"/>
    <w:rsid w:val="00477009"/>
    <w:rsid w:val="0047718E"/>
    <w:rsid w:val="00477378"/>
    <w:rsid w:val="004774C1"/>
    <w:rsid w:val="00477513"/>
    <w:rsid w:val="00477550"/>
    <w:rsid w:val="0047759A"/>
    <w:rsid w:val="00477902"/>
    <w:rsid w:val="00477C27"/>
    <w:rsid w:val="00477CC6"/>
    <w:rsid w:val="00477F2F"/>
    <w:rsid w:val="00480151"/>
    <w:rsid w:val="00480231"/>
    <w:rsid w:val="0048029D"/>
    <w:rsid w:val="0048034D"/>
    <w:rsid w:val="004803D1"/>
    <w:rsid w:val="00480442"/>
    <w:rsid w:val="0048044E"/>
    <w:rsid w:val="004805E6"/>
    <w:rsid w:val="0048079D"/>
    <w:rsid w:val="004807D9"/>
    <w:rsid w:val="00480AEF"/>
    <w:rsid w:val="00480B9B"/>
    <w:rsid w:val="00480BAE"/>
    <w:rsid w:val="00480C88"/>
    <w:rsid w:val="00480CD7"/>
    <w:rsid w:val="00480CF9"/>
    <w:rsid w:val="00480D5D"/>
    <w:rsid w:val="00480DA9"/>
    <w:rsid w:val="00480ED1"/>
    <w:rsid w:val="004813D8"/>
    <w:rsid w:val="0048143E"/>
    <w:rsid w:val="00481484"/>
    <w:rsid w:val="00481565"/>
    <w:rsid w:val="00481604"/>
    <w:rsid w:val="004818E8"/>
    <w:rsid w:val="00481EB4"/>
    <w:rsid w:val="00481F15"/>
    <w:rsid w:val="00481F66"/>
    <w:rsid w:val="00481F76"/>
    <w:rsid w:val="004820C8"/>
    <w:rsid w:val="00482231"/>
    <w:rsid w:val="00482642"/>
    <w:rsid w:val="004827FB"/>
    <w:rsid w:val="00482A7D"/>
    <w:rsid w:val="00482D6C"/>
    <w:rsid w:val="00482F37"/>
    <w:rsid w:val="00482F6E"/>
    <w:rsid w:val="004830EB"/>
    <w:rsid w:val="00483146"/>
    <w:rsid w:val="00483929"/>
    <w:rsid w:val="00483BC2"/>
    <w:rsid w:val="00483D1F"/>
    <w:rsid w:val="00483DB9"/>
    <w:rsid w:val="00483DBB"/>
    <w:rsid w:val="00483EC8"/>
    <w:rsid w:val="00483EE0"/>
    <w:rsid w:val="004840C9"/>
    <w:rsid w:val="00484156"/>
    <w:rsid w:val="004842A6"/>
    <w:rsid w:val="004842D9"/>
    <w:rsid w:val="00484855"/>
    <w:rsid w:val="00484AE8"/>
    <w:rsid w:val="00484BA2"/>
    <w:rsid w:val="00484C93"/>
    <w:rsid w:val="00484D2D"/>
    <w:rsid w:val="00484F58"/>
    <w:rsid w:val="004850E9"/>
    <w:rsid w:val="00485143"/>
    <w:rsid w:val="00485167"/>
    <w:rsid w:val="00485652"/>
    <w:rsid w:val="00485A9C"/>
    <w:rsid w:val="00485B45"/>
    <w:rsid w:val="00485C27"/>
    <w:rsid w:val="00485CFF"/>
    <w:rsid w:val="00485D84"/>
    <w:rsid w:val="00485DE9"/>
    <w:rsid w:val="00485F59"/>
    <w:rsid w:val="00485F86"/>
    <w:rsid w:val="00485FD3"/>
    <w:rsid w:val="00486070"/>
    <w:rsid w:val="004862E9"/>
    <w:rsid w:val="00486379"/>
    <w:rsid w:val="004864D9"/>
    <w:rsid w:val="004866BE"/>
    <w:rsid w:val="00486907"/>
    <w:rsid w:val="00486AA9"/>
    <w:rsid w:val="00486CC0"/>
    <w:rsid w:val="00486E1F"/>
    <w:rsid w:val="00486E7E"/>
    <w:rsid w:val="00486E7F"/>
    <w:rsid w:val="00486F2F"/>
    <w:rsid w:val="00486FB2"/>
    <w:rsid w:val="00487050"/>
    <w:rsid w:val="00487183"/>
    <w:rsid w:val="00487394"/>
    <w:rsid w:val="004873E3"/>
    <w:rsid w:val="004874B2"/>
    <w:rsid w:val="00487890"/>
    <w:rsid w:val="0048796D"/>
    <w:rsid w:val="00487B0A"/>
    <w:rsid w:val="00487E8C"/>
    <w:rsid w:val="00487F06"/>
    <w:rsid w:val="00487FD5"/>
    <w:rsid w:val="00490165"/>
    <w:rsid w:val="004901F3"/>
    <w:rsid w:val="00490240"/>
    <w:rsid w:val="0049040D"/>
    <w:rsid w:val="0049059C"/>
    <w:rsid w:val="00490830"/>
    <w:rsid w:val="0049084A"/>
    <w:rsid w:val="00490881"/>
    <w:rsid w:val="00490A4E"/>
    <w:rsid w:val="00490BF5"/>
    <w:rsid w:val="00490D82"/>
    <w:rsid w:val="00490DD6"/>
    <w:rsid w:val="00490EE3"/>
    <w:rsid w:val="00490EEF"/>
    <w:rsid w:val="00490F5B"/>
    <w:rsid w:val="00490F6E"/>
    <w:rsid w:val="00491155"/>
    <w:rsid w:val="0049130E"/>
    <w:rsid w:val="004914DE"/>
    <w:rsid w:val="00491518"/>
    <w:rsid w:val="00491677"/>
    <w:rsid w:val="00491686"/>
    <w:rsid w:val="004919A0"/>
    <w:rsid w:val="00491BB4"/>
    <w:rsid w:val="00491D0F"/>
    <w:rsid w:val="00491E3B"/>
    <w:rsid w:val="00491E4C"/>
    <w:rsid w:val="00491EAB"/>
    <w:rsid w:val="00491EB9"/>
    <w:rsid w:val="00492006"/>
    <w:rsid w:val="00492063"/>
    <w:rsid w:val="004920D3"/>
    <w:rsid w:val="004920D4"/>
    <w:rsid w:val="00492109"/>
    <w:rsid w:val="004921F4"/>
    <w:rsid w:val="0049225D"/>
    <w:rsid w:val="004923E4"/>
    <w:rsid w:val="00492586"/>
    <w:rsid w:val="00492628"/>
    <w:rsid w:val="0049299A"/>
    <w:rsid w:val="00492B42"/>
    <w:rsid w:val="00492CF4"/>
    <w:rsid w:val="00492E96"/>
    <w:rsid w:val="00493119"/>
    <w:rsid w:val="0049313C"/>
    <w:rsid w:val="004931D8"/>
    <w:rsid w:val="004931FF"/>
    <w:rsid w:val="00493248"/>
    <w:rsid w:val="004937B6"/>
    <w:rsid w:val="0049393F"/>
    <w:rsid w:val="00493BB5"/>
    <w:rsid w:val="00493D2B"/>
    <w:rsid w:val="0049401A"/>
    <w:rsid w:val="00494444"/>
    <w:rsid w:val="004945D0"/>
    <w:rsid w:val="00494818"/>
    <w:rsid w:val="004948C4"/>
    <w:rsid w:val="00494919"/>
    <w:rsid w:val="00494E41"/>
    <w:rsid w:val="00494F53"/>
    <w:rsid w:val="0049500C"/>
    <w:rsid w:val="0049502F"/>
    <w:rsid w:val="004953F0"/>
    <w:rsid w:val="00495632"/>
    <w:rsid w:val="00495A0F"/>
    <w:rsid w:val="00495A87"/>
    <w:rsid w:val="00495AFB"/>
    <w:rsid w:val="00495E43"/>
    <w:rsid w:val="00495EC8"/>
    <w:rsid w:val="00495FB6"/>
    <w:rsid w:val="0049619B"/>
    <w:rsid w:val="004961D4"/>
    <w:rsid w:val="004962E0"/>
    <w:rsid w:val="00496311"/>
    <w:rsid w:val="00496406"/>
    <w:rsid w:val="00496485"/>
    <w:rsid w:val="004966ED"/>
    <w:rsid w:val="0049684A"/>
    <w:rsid w:val="00496923"/>
    <w:rsid w:val="004969CD"/>
    <w:rsid w:val="00496B88"/>
    <w:rsid w:val="00496C32"/>
    <w:rsid w:val="00496CAC"/>
    <w:rsid w:val="00496DC5"/>
    <w:rsid w:val="00496F84"/>
    <w:rsid w:val="00497245"/>
    <w:rsid w:val="0049744E"/>
    <w:rsid w:val="0049747E"/>
    <w:rsid w:val="00497560"/>
    <w:rsid w:val="00497629"/>
    <w:rsid w:val="00497878"/>
    <w:rsid w:val="004978C4"/>
    <w:rsid w:val="00497A62"/>
    <w:rsid w:val="00497CE3"/>
    <w:rsid w:val="00497E43"/>
    <w:rsid w:val="00497F26"/>
    <w:rsid w:val="004A004D"/>
    <w:rsid w:val="004A004E"/>
    <w:rsid w:val="004A0153"/>
    <w:rsid w:val="004A03B5"/>
    <w:rsid w:val="004A0646"/>
    <w:rsid w:val="004A06C0"/>
    <w:rsid w:val="004A07A0"/>
    <w:rsid w:val="004A083D"/>
    <w:rsid w:val="004A0849"/>
    <w:rsid w:val="004A0C11"/>
    <w:rsid w:val="004A0E71"/>
    <w:rsid w:val="004A147D"/>
    <w:rsid w:val="004A1559"/>
    <w:rsid w:val="004A17E8"/>
    <w:rsid w:val="004A1816"/>
    <w:rsid w:val="004A18B2"/>
    <w:rsid w:val="004A18B8"/>
    <w:rsid w:val="004A1C93"/>
    <w:rsid w:val="004A1D1B"/>
    <w:rsid w:val="004A1E2B"/>
    <w:rsid w:val="004A1E67"/>
    <w:rsid w:val="004A1F89"/>
    <w:rsid w:val="004A2019"/>
    <w:rsid w:val="004A2020"/>
    <w:rsid w:val="004A20B7"/>
    <w:rsid w:val="004A20D4"/>
    <w:rsid w:val="004A2124"/>
    <w:rsid w:val="004A2225"/>
    <w:rsid w:val="004A2277"/>
    <w:rsid w:val="004A2301"/>
    <w:rsid w:val="004A2324"/>
    <w:rsid w:val="004A2408"/>
    <w:rsid w:val="004A2434"/>
    <w:rsid w:val="004A280A"/>
    <w:rsid w:val="004A2C7A"/>
    <w:rsid w:val="004A2C82"/>
    <w:rsid w:val="004A2DE1"/>
    <w:rsid w:val="004A2E17"/>
    <w:rsid w:val="004A2F66"/>
    <w:rsid w:val="004A302F"/>
    <w:rsid w:val="004A3366"/>
    <w:rsid w:val="004A38AE"/>
    <w:rsid w:val="004A39BC"/>
    <w:rsid w:val="004A3C81"/>
    <w:rsid w:val="004A3D74"/>
    <w:rsid w:val="004A3DB5"/>
    <w:rsid w:val="004A4042"/>
    <w:rsid w:val="004A4049"/>
    <w:rsid w:val="004A4127"/>
    <w:rsid w:val="004A4189"/>
    <w:rsid w:val="004A440E"/>
    <w:rsid w:val="004A4535"/>
    <w:rsid w:val="004A45A9"/>
    <w:rsid w:val="004A45F0"/>
    <w:rsid w:val="004A468D"/>
    <w:rsid w:val="004A48C6"/>
    <w:rsid w:val="004A49CA"/>
    <w:rsid w:val="004A4BC5"/>
    <w:rsid w:val="004A4C30"/>
    <w:rsid w:val="004A4DFD"/>
    <w:rsid w:val="004A4E33"/>
    <w:rsid w:val="004A4F4A"/>
    <w:rsid w:val="004A4FF5"/>
    <w:rsid w:val="004A50EE"/>
    <w:rsid w:val="004A5424"/>
    <w:rsid w:val="004A54BD"/>
    <w:rsid w:val="004A55B8"/>
    <w:rsid w:val="004A55F9"/>
    <w:rsid w:val="004A57BC"/>
    <w:rsid w:val="004A57CD"/>
    <w:rsid w:val="004A57F6"/>
    <w:rsid w:val="004A5818"/>
    <w:rsid w:val="004A58F6"/>
    <w:rsid w:val="004A5988"/>
    <w:rsid w:val="004A5BE6"/>
    <w:rsid w:val="004A5C42"/>
    <w:rsid w:val="004A5EEC"/>
    <w:rsid w:val="004A6047"/>
    <w:rsid w:val="004A60DC"/>
    <w:rsid w:val="004A62B3"/>
    <w:rsid w:val="004A6865"/>
    <w:rsid w:val="004A6944"/>
    <w:rsid w:val="004A6B2C"/>
    <w:rsid w:val="004A6C9A"/>
    <w:rsid w:val="004A6DEE"/>
    <w:rsid w:val="004A6EAB"/>
    <w:rsid w:val="004A6EFA"/>
    <w:rsid w:val="004A6F8A"/>
    <w:rsid w:val="004A706C"/>
    <w:rsid w:val="004A731A"/>
    <w:rsid w:val="004A757F"/>
    <w:rsid w:val="004A7C63"/>
    <w:rsid w:val="004A7D09"/>
    <w:rsid w:val="004A7DF1"/>
    <w:rsid w:val="004A7EAE"/>
    <w:rsid w:val="004B00F1"/>
    <w:rsid w:val="004B0175"/>
    <w:rsid w:val="004B038B"/>
    <w:rsid w:val="004B0592"/>
    <w:rsid w:val="004B0740"/>
    <w:rsid w:val="004B0884"/>
    <w:rsid w:val="004B09C9"/>
    <w:rsid w:val="004B09E1"/>
    <w:rsid w:val="004B0A9C"/>
    <w:rsid w:val="004B0CAD"/>
    <w:rsid w:val="004B0D95"/>
    <w:rsid w:val="004B0EA4"/>
    <w:rsid w:val="004B0F89"/>
    <w:rsid w:val="004B1084"/>
    <w:rsid w:val="004B1203"/>
    <w:rsid w:val="004B14F3"/>
    <w:rsid w:val="004B1A83"/>
    <w:rsid w:val="004B1ADD"/>
    <w:rsid w:val="004B1EAB"/>
    <w:rsid w:val="004B20CC"/>
    <w:rsid w:val="004B23DE"/>
    <w:rsid w:val="004B2794"/>
    <w:rsid w:val="004B27D0"/>
    <w:rsid w:val="004B27F6"/>
    <w:rsid w:val="004B2B85"/>
    <w:rsid w:val="004B2D0A"/>
    <w:rsid w:val="004B2DE9"/>
    <w:rsid w:val="004B2E57"/>
    <w:rsid w:val="004B326E"/>
    <w:rsid w:val="004B3324"/>
    <w:rsid w:val="004B3405"/>
    <w:rsid w:val="004B3436"/>
    <w:rsid w:val="004B343E"/>
    <w:rsid w:val="004B35B3"/>
    <w:rsid w:val="004B364A"/>
    <w:rsid w:val="004B3B6E"/>
    <w:rsid w:val="004B3DAE"/>
    <w:rsid w:val="004B3E2E"/>
    <w:rsid w:val="004B3E59"/>
    <w:rsid w:val="004B3F12"/>
    <w:rsid w:val="004B3FFA"/>
    <w:rsid w:val="004B40D8"/>
    <w:rsid w:val="004B44B8"/>
    <w:rsid w:val="004B4765"/>
    <w:rsid w:val="004B4A6E"/>
    <w:rsid w:val="004B4BE1"/>
    <w:rsid w:val="004B4CC2"/>
    <w:rsid w:val="004B4E89"/>
    <w:rsid w:val="004B4EAA"/>
    <w:rsid w:val="004B4ED0"/>
    <w:rsid w:val="004B51D7"/>
    <w:rsid w:val="004B52B9"/>
    <w:rsid w:val="004B5337"/>
    <w:rsid w:val="004B5436"/>
    <w:rsid w:val="004B5450"/>
    <w:rsid w:val="004B5590"/>
    <w:rsid w:val="004B5662"/>
    <w:rsid w:val="004B5A18"/>
    <w:rsid w:val="004B5C2D"/>
    <w:rsid w:val="004B5E3A"/>
    <w:rsid w:val="004B5E53"/>
    <w:rsid w:val="004B5E7F"/>
    <w:rsid w:val="004B5F87"/>
    <w:rsid w:val="004B61AA"/>
    <w:rsid w:val="004B64B2"/>
    <w:rsid w:val="004B6934"/>
    <w:rsid w:val="004B6A74"/>
    <w:rsid w:val="004B6C22"/>
    <w:rsid w:val="004B6CCF"/>
    <w:rsid w:val="004B7035"/>
    <w:rsid w:val="004B705F"/>
    <w:rsid w:val="004B713E"/>
    <w:rsid w:val="004B73CB"/>
    <w:rsid w:val="004B7514"/>
    <w:rsid w:val="004B7638"/>
    <w:rsid w:val="004B7760"/>
    <w:rsid w:val="004B785F"/>
    <w:rsid w:val="004B7985"/>
    <w:rsid w:val="004B7CC6"/>
    <w:rsid w:val="004B7D40"/>
    <w:rsid w:val="004B7DF7"/>
    <w:rsid w:val="004C0158"/>
    <w:rsid w:val="004C025F"/>
    <w:rsid w:val="004C04FF"/>
    <w:rsid w:val="004C0712"/>
    <w:rsid w:val="004C081A"/>
    <w:rsid w:val="004C086B"/>
    <w:rsid w:val="004C0B2C"/>
    <w:rsid w:val="004C0B93"/>
    <w:rsid w:val="004C0BB3"/>
    <w:rsid w:val="004C0E45"/>
    <w:rsid w:val="004C0EAD"/>
    <w:rsid w:val="004C1022"/>
    <w:rsid w:val="004C1072"/>
    <w:rsid w:val="004C1345"/>
    <w:rsid w:val="004C1E56"/>
    <w:rsid w:val="004C1EB3"/>
    <w:rsid w:val="004C23EE"/>
    <w:rsid w:val="004C24A4"/>
    <w:rsid w:val="004C2CC1"/>
    <w:rsid w:val="004C307D"/>
    <w:rsid w:val="004C31A1"/>
    <w:rsid w:val="004C324E"/>
    <w:rsid w:val="004C3441"/>
    <w:rsid w:val="004C3706"/>
    <w:rsid w:val="004C3796"/>
    <w:rsid w:val="004C3960"/>
    <w:rsid w:val="004C39DD"/>
    <w:rsid w:val="004C39DE"/>
    <w:rsid w:val="004C3BDE"/>
    <w:rsid w:val="004C3C1B"/>
    <w:rsid w:val="004C3E03"/>
    <w:rsid w:val="004C3E84"/>
    <w:rsid w:val="004C3F53"/>
    <w:rsid w:val="004C4076"/>
    <w:rsid w:val="004C4198"/>
    <w:rsid w:val="004C444E"/>
    <w:rsid w:val="004C4577"/>
    <w:rsid w:val="004C45FD"/>
    <w:rsid w:val="004C460F"/>
    <w:rsid w:val="004C46CD"/>
    <w:rsid w:val="004C476D"/>
    <w:rsid w:val="004C4850"/>
    <w:rsid w:val="004C4986"/>
    <w:rsid w:val="004C4A6C"/>
    <w:rsid w:val="004C4B53"/>
    <w:rsid w:val="004C4B72"/>
    <w:rsid w:val="004C4FD3"/>
    <w:rsid w:val="004C4FD8"/>
    <w:rsid w:val="004C50FD"/>
    <w:rsid w:val="004C52BA"/>
    <w:rsid w:val="004C549A"/>
    <w:rsid w:val="004C54CE"/>
    <w:rsid w:val="004C5620"/>
    <w:rsid w:val="004C5697"/>
    <w:rsid w:val="004C5867"/>
    <w:rsid w:val="004C5AA7"/>
    <w:rsid w:val="004C5D0C"/>
    <w:rsid w:val="004C6002"/>
    <w:rsid w:val="004C60A5"/>
    <w:rsid w:val="004C60DF"/>
    <w:rsid w:val="004C610D"/>
    <w:rsid w:val="004C6442"/>
    <w:rsid w:val="004C6514"/>
    <w:rsid w:val="004C655B"/>
    <w:rsid w:val="004C6618"/>
    <w:rsid w:val="004C661A"/>
    <w:rsid w:val="004C6635"/>
    <w:rsid w:val="004C6827"/>
    <w:rsid w:val="004C6AF1"/>
    <w:rsid w:val="004C6D74"/>
    <w:rsid w:val="004C6DB9"/>
    <w:rsid w:val="004C6FC0"/>
    <w:rsid w:val="004C7012"/>
    <w:rsid w:val="004C715C"/>
    <w:rsid w:val="004C735A"/>
    <w:rsid w:val="004C737A"/>
    <w:rsid w:val="004C74F3"/>
    <w:rsid w:val="004C753E"/>
    <w:rsid w:val="004C77E1"/>
    <w:rsid w:val="004C78A0"/>
    <w:rsid w:val="004C78A2"/>
    <w:rsid w:val="004C78B2"/>
    <w:rsid w:val="004C79F3"/>
    <w:rsid w:val="004D002C"/>
    <w:rsid w:val="004D00B2"/>
    <w:rsid w:val="004D01E3"/>
    <w:rsid w:val="004D0326"/>
    <w:rsid w:val="004D03C8"/>
    <w:rsid w:val="004D03F4"/>
    <w:rsid w:val="004D0827"/>
    <w:rsid w:val="004D0A40"/>
    <w:rsid w:val="004D0C09"/>
    <w:rsid w:val="004D0DD6"/>
    <w:rsid w:val="004D0F4F"/>
    <w:rsid w:val="004D10B8"/>
    <w:rsid w:val="004D13C0"/>
    <w:rsid w:val="004D13CE"/>
    <w:rsid w:val="004D151A"/>
    <w:rsid w:val="004D1525"/>
    <w:rsid w:val="004D1674"/>
    <w:rsid w:val="004D180D"/>
    <w:rsid w:val="004D1A60"/>
    <w:rsid w:val="004D1C1A"/>
    <w:rsid w:val="004D1CDB"/>
    <w:rsid w:val="004D1DF5"/>
    <w:rsid w:val="004D1E72"/>
    <w:rsid w:val="004D1EE9"/>
    <w:rsid w:val="004D248C"/>
    <w:rsid w:val="004D27A2"/>
    <w:rsid w:val="004D282E"/>
    <w:rsid w:val="004D2845"/>
    <w:rsid w:val="004D2A77"/>
    <w:rsid w:val="004D2D00"/>
    <w:rsid w:val="004D2F50"/>
    <w:rsid w:val="004D317F"/>
    <w:rsid w:val="004D31C5"/>
    <w:rsid w:val="004D3258"/>
    <w:rsid w:val="004D343F"/>
    <w:rsid w:val="004D3777"/>
    <w:rsid w:val="004D3AF9"/>
    <w:rsid w:val="004D457B"/>
    <w:rsid w:val="004D460C"/>
    <w:rsid w:val="004D463A"/>
    <w:rsid w:val="004D47BF"/>
    <w:rsid w:val="004D47F5"/>
    <w:rsid w:val="004D4816"/>
    <w:rsid w:val="004D48C8"/>
    <w:rsid w:val="004D4917"/>
    <w:rsid w:val="004D4B9D"/>
    <w:rsid w:val="004D4E2E"/>
    <w:rsid w:val="004D5284"/>
    <w:rsid w:val="004D5388"/>
    <w:rsid w:val="004D541D"/>
    <w:rsid w:val="004D55D2"/>
    <w:rsid w:val="004D5681"/>
    <w:rsid w:val="004D5774"/>
    <w:rsid w:val="004D577E"/>
    <w:rsid w:val="004D588F"/>
    <w:rsid w:val="004D59BA"/>
    <w:rsid w:val="004D5A46"/>
    <w:rsid w:val="004D5D79"/>
    <w:rsid w:val="004D5D8B"/>
    <w:rsid w:val="004D5F5F"/>
    <w:rsid w:val="004D6025"/>
    <w:rsid w:val="004D60E6"/>
    <w:rsid w:val="004D62E4"/>
    <w:rsid w:val="004D6310"/>
    <w:rsid w:val="004D663C"/>
    <w:rsid w:val="004D6648"/>
    <w:rsid w:val="004D6A10"/>
    <w:rsid w:val="004D6A5D"/>
    <w:rsid w:val="004D6AB9"/>
    <w:rsid w:val="004D6D68"/>
    <w:rsid w:val="004D6DAA"/>
    <w:rsid w:val="004D6F01"/>
    <w:rsid w:val="004D7008"/>
    <w:rsid w:val="004D707D"/>
    <w:rsid w:val="004D710C"/>
    <w:rsid w:val="004D718A"/>
    <w:rsid w:val="004D719E"/>
    <w:rsid w:val="004D71A8"/>
    <w:rsid w:val="004D72CC"/>
    <w:rsid w:val="004D7520"/>
    <w:rsid w:val="004D7578"/>
    <w:rsid w:val="004D7990"/>
    <w:rsid w:val="004D799D"/>
    <w:rsid w:val="004D79B6"/>
    <w:rsid w:val="004D7A6E"/>
    <w:rsid w:val="004D7C42"/>
    <w:rsid w:val="004D7D12"/>
    <w:rsid w:val="004D7F02"/>
    <w:rsid w:val="004D7F24"/>
    <w:rsid w:val="004E0191"/>
    <w:rsid w:val="004E01DF"/>
    <w:rsid w:val="004E032C"/>
    <w:rsid w:val="004E0578"/>
    <w:rsid w:val="004E07B8"/>
    <w:rsid w:val="004E0847"/>
    <w:rsid w:val="004E08B4"/>
    <w:rsid w:val="004E0AA5"/>
    <w:rsid w:val="004E0E3C"/>
    <w:rsid w:val="004E0E83"/>
    <w:rsid w:val="004E0F93"/>
    <w:rsid w:val="004E113F"/>
    <w:rsid w:val="004E12BA"/>
    <w:rsid w:val="004E1342"/>
    <w:rsid w:val="004E14B6"/>
    <w:rsid w:val="004E1968"/>
    <w:rsid w:val="004E1AB9"/>
    <w:rsid w:val="004E1D6D"/>
    <w:rsid w:val="004E1FF4"/>
    <w:rsid w:val="004E2016"/>
    <w:rsid w:val="004E21F3"/>
    <w:rsid w:val="004E2229"/>
    <w:rsid w:val="004E2238"/>
    <w:rsid w:val="004E2561"/>
    <w:rsid w:val="004E2623"/>
    <w:rsid w:val="004E26CF"/>
    <w:rsid w:val="004E2708"/>
    <w:rsid w:val="004E2BF0"/>
    <w:rsid w:val="004E307C"/>
    <w:rsid w:val="004E314D"/>
    <w:rsid w:val="004E3448"/>
    <w:rsid w:val="004E3452"/>
    <w:rsid w:val="004E3897"/>
    <w:rsid w:val="004E395D"/>
    <w:rsid w:val="004E3A33"/>
    <w:rsid w:val="004E3ABB"/>
    <w:rsid w:val="004E3CED"/>
    <w:rsid w:val="004E3D78"/>
    <w:rsid w:val="004E3E37"/>
    <w:rsid w:val="004E401D"/>
    <w:rsid w:val="004E418D"/>
    <w:rsid w:val="004E42BD"/>
    <w:rsid w:val="004E43D0"/>
    <w:rsid w:val="004E461C"/>
    <w:rsid w:val="004E474B"/>
    <w:rsid w:val="004E4925"/>
    <w:rsid w:val="004E495D"/>
    <w:rsid w:val="004E4A1C"/>
    <w:rsid w:val="004E4B78"/>
    <w:rsid w:val="004E4BF6"/>
    <w:rsid w:val="004E4D40"/>
    <w:rsid w:val="004E4D71"/>
    <w:rsid w:val="004E4E69"/>
    <w:rsid w:val="004E4E89"/>
    <w:rsid w:val="004E4EEA"/>
    <w:rsid w:val="004E50A8"/>
    <w:rsid w:val="004E5223"/>
    <w:rsid w:val="004E5237"/>
    <w:rsid w:val="004E555C"/>
    <w:rsid w:val="004E56CC"/>
    <w:rsid w:val="004E58F1"/>
    <w:rsid w:val="004E5AF3"/>
    <w:rsid w:val="004E5D7C"/>
    <w:rsid w:val="004E5DD1"/>
    <w:rsid w:val="004E5DFB"/>
    <w:rsid w:val="004E5E73"/>
    <w:rsid w:val="004E6237"/>
    <w:rsid w:val="004E656C"/>
    <w:rsid w:val="004E677E"/>
    <w:rsid w:val="004E696B"/>
    <w:rsid w:val="004E69A3"/>
    <w:rsid w:val="004E6CCA"/>
    <w:rsid w:val="004E6CE6"/>
    <w:rsid w:val="004E71EF"/>
    <w:rsid w:val="004E72C8"/>
    <w:rsid w:val="004E7377"/>
    <w:rsid w:val="004E7820"/>
    <w:rsid w:val="004E7DAB"/>
    <w:rsid w:val="004F011F"/>
    <w:rsid w:val="004F021E"/>
    <w:rsid w:val="004F056F"/>
    <w:rsid w:val="004F0831"/>
    <w:rsid w:val="004F0B04"/>
    <w:rsid w:val="004F0D87"/>
    <w:rsid w:val="004F0FDA"/>
    <w:rsid w:val="004F0FEF"/>
    <w:rsid w:val="004F13C5"/>
    <w:rsid w:val="004F176F"/>
    <w:rsid w:val="004F18BE"/>
    <w:rsid w:val="004F1C39"/>
    <w:rsid w:val="004F1F60"/>
    <w:rsid w:val="004F21C2"/>
    <w:rsid w:val="004F2213"/>
    <w:rsid w:val="004F22DF"/>
    <w:rsid w:val="004F2317"/>
    <w:rsid w:val="004F2537"/>
    <w:rsid w:val="004F280E"/>
    <w:rsid w:val="004F28B8"/>
    <w:rsid w:val="004F28E7"/>
    <w:rsid w:val="004F291C"/>
    <w:rsid w:val="004F29E2"/>
    <w:rsid w:val="004F2B14"/>
    <w:rsid w:val="004F2CB5"/>
    <w:rsid w:val="004F2E84"/>
    <w:rsid w:val="004F342C"/>
    <w:rsid w:val="004F3633"/>
    <w:rsid w:val="004F3695"/>
    <w:rsid w:val="004F36A5"/>
    <w:rsid w:val="004F39F9"/>
    <w:rsid w:val="004F3A51"/>
    <w:rsid w:val="004F3B19"/>
    <w:rsid w:val="004F3BD9"/>
    <w:rsid w:val="004F3C72"/>
    <w:rsid w:val="004F3DF6"/>
    <w:rsid w:val="004F40D6"/>
    <w:rsid w:val="004F41AD"/>
    <w:rsid w:val="004F4387"/>
    <w:rsid w:val="004F4502"/>
    <w:rsid w:val="004F45C9"/>
    <w:rsid w:val="004F4643"/>
    <w:rsid w:val="004F465D"/>
    <w:rsid w:val="004F482B"/>
    <w:rsid w:val="004F486A"/>
    <w:rsid w:val="004F48CE"/>
    <w:rsid w:val="004F4CCA"/>
    <w:rsid w:val="004F5101"/>
    <w:rsid w:val="004F532E"/>
    <w:rsid w:val="004F53D1"/>
    <w:rsid w:val="004F5403"/>
    <w:rsid w:val="004F5455"/>
    <w:rsid w:val="004F5541"/>
    <w:rsid w:val="004F56A3"/>
    <w:rsid w:val="004F5950"/>
    <w:rsid w:val="004F5AFE"/>
    <w:rsid w:val="004F5B10"/>
    <w:rsid w:val="004F5CE7"/>
    <w:rsid w:val="004F5F85"/>
    <w:rsid w:val="004F5FD0"/>
    <w:rsid w:val="004F60E8"/>
    <w:rsid w:val="004F61F3"/>
    <w:rsid w:val="004F6255"/>
    <w:rsid w:val="004F626D"/>
    <w:rsid w:val="004F6343"/>
    <w:rsid w:val="004F6384"/>
    <w:rsid w:val="004F63D1"/>
    <w:rsid w:val="004F63D9"/>
    <w:rsid w:val="004F649E"/>
    <w:rsid w:val="004F653C"/>
    <w:rsid w:val="004F6587"/>
    <w:rsid w:val="004F669A"/>
    <w:rsid w:val="004F674D"/>
    <w:rsid w:val="004F67A1"/>
    <w:rsid w:val="004F6938"/>
    <w:rsid w:val="004F6C01"/>
    <w:rsid w:val="004F6C14"/>
    <w:rsid w:val="004F6EA2"/>
    <w:rsid w:val="004F70BC"/>
    <w:rsid w:val="004F7209"/>
    <w:rsid w:val="004F73CA"/>
    <w:rsid w:val="004F73EC"/>
    <w:rsid w:val="004F740A"/>
    <w:rsid w:val="004F7702"/>
    <w:rsid w:val="004F7863"/>
    <w:rsid w:val="004F78A1"/>
    <w:rsid w:val="004F7D48"/>
    <w:rsid w:val="004F7EDE"/>
    <w:rsid w:val="005001A6"/>
    <w:rsid w:val="0050030A"/>
    <w:rsid w:val="00500491"/>
    <w:rsid w:val="005006E8"/>
    <w:rsid w:val="005009F8"/>
    <w:rsid w:val="00500B72"/>
    <w:rsid w:val="00500CB0"/>
    <w:rsid w:val="00500CD6"/>
    <w:rsid w:val="00500E0F"/>
    <w:rsid w:val="005011BE"/>
    <w:rsid w:val="005011E8"/>
    <w:rsid w:val="00501570"/>
    <w:rsid w:val="005018DF"/>
    <w:rsid w:val="00501D77"/>
    <w:rsid w:val="00501F40"/>
    <w:rsid w:val="00501F55"/>
    <w:rsid w:val="00501FAF"/>
    <w:rsid w:val="0050212A"/>
    <w:rsid w:val="0050218C"/>
    <w:rsid w:val="005021E3"/>
    <w:rsid w:val="00502483"/>
    <w:rsid w:val="005024BE"/>
    <w:rsid w:val="00502713"/>
    <w:rsid w:val="00502850"/>
    <w:rsid w:val="005029CF"/>
    <w:rsid w:val="00502BA6"/>
    <w:rsid w:val="00502BB0"/>
    <w:rsid w:val="00502DC8"/>
    <w:rsid w:val="00502E9B"/>
    <w:rsid w:val="005030C4"/>
    <w:rsid w:val="005032A5"/>
    <w:rsid w:val="005032C1"/>
    <w:rsid w:val="00503382"/>
    <w:rsid w:val="0050358D"/>
    <w:rsid w:val="00503594"/>
    <w:rsid w:val="00503678"/>
    <w:rsid w:val="005037D6"/>
    <w:rsid w:val="0050396F"/>
    <w:rsid w:val="00503A78"/>
    <w:rsid w:val="00503AB6"/>
    <w:rsid w:val="00503E80"/>
    <w:rsid w:val="00503F5F"/>
    <w:rsid w:val="00504242"/>
    <w:rsid w:val="00504278"/>
    <w:rsid w:val="005042B6"/>
    <w:rsid w:val="005043F4"/>
    <w:rsid w:val="005047CD"/>
    <w:rsid w:val="00504A4F"/>
    <w:rsid w:val="00504DD1"/>
    <w:rsid w:val="00504DF9"/>
    <w:rsid w:val="005051F0"/>
    <w:rsid w:val="0050544F"/>
    <w:rsid w:val="005058D2"/>
    <w:rsid w:val="005058D7"/>
    <w:rsid w:val="005058E2"/>
    <w:rsid w:val="00505A5C"/>
    <w:rsid w:val="00505AB0"/>
    <w:rsid w:val="00505BAE"/>
    <w:rsid w:val="00505C88"/>
    <w:rsid w:val="00505F39"/>
    <w:rsid w:val="00505F72"/>
    <w:rsid w:val="00505FE6"/>
    <w:rsid w:val="00506026"/>
    <w:rsid w:val="0050608A"/>
    <w:rsid w:val="00506166"/>
    <w:rsid w:val="0050618F"/>
    <w:rsid w:val="005061B7"/>
    <w:rsid w:val="0050634D"/>
    <w:rsid w:val="005064AD"/>
    <w:rsid w:val="005065B9"/>
    <w:rsid w:val="005065DD"/>
    <w:rsid w:val="0050670D"/>
    <w:rsid w:val="00506B00"/>
    <w:rsid w:val="00506CB1"/>
    <w:rsid w:val="00506DC3"/>
    <w:rsid w:val="00506F61"/>
    <w:rsid w:val="0050708D"/>
    <w:rsid w:val="0050710C"/>
    <w:rsid w:val="00507402"/>
    <w:rsid w:val="00507484"/>
    <w:rsid w:val="00507664"/>
    <w:rsid w:val="005079E1"/>
    <w:rsid w:val="00507BFB"/>
    <w:rsid w:val="00507C76"/>
    <w:rsid w:val="00507D72"/>
    <w:rsid w:val="00507D74"/>
    <w:rsid w:val="00507E20"/>
    <w:rsid w:val="005102D3"/>
    <w:rsid w:val="005105AD"/>
    <w:rsid w:val="005105FF"/>
    <w:rsid w:val="00510885"/>
    <w:rsid w:val="00510970"/>
    <w:rsid w:val="005109D6"/>
    <w:rsid w:val="00510C93"/>
    <w:rsid w:val="00510CAF"/>
    <w:rsid w:val="00510E3E"/>
    <w:rsid w:val="00510F2D"/>
    <w:rsid w:val="0051107A"/>
    <w:rsid w:val="005111C0"/>
    <w:rsid w:val="005112EE"/>
    <w:rsid w:val="00511518"/>
    <w:rsid w:val="0051152A"/>
    <w:rsid w:val="005116E6"/>
    <w:rsid w:val="00511994"/>
    <w:rsid w:val="00511B22"/>
    <w:rsid w:val="00511C35"/>
    <w:rsid w:val="00511CCF"/>
    <w:rsid w:val="00511E26"/>
    <w:rsid w:val="00511E87"/>
    <w:rsid w:val="00512083"/>
    <w:rsid w:val="005120F9"/>
    <w:rsid w:val="005122D6"/>
    <w:rsid w:val="00512307"/>
    <w:rsid w:val="00512470"/>
    <w:rsid w:val="005125A0"/>
    <w:rsid w:val="00512717"/>
    <w:rsid w:val="00512A21"/>
    <w:rsid w:val="00512B50"/>
    <w:rsid w:val="00512B5E"/>
    <w:rsid w:val="00512BE5"/>
    <w:rsid w:val="00512C5D"/>
    <w:rsid w:val="00512CDF"/>
    <w:rsid w:val="00512D4F"/>
    <w:rsid w:val="00513081"/>
    <w:rsid w:val="005130B9"/>
    <w:rsid w:val="005131D9"/>
    <w:rsid w:val="005133EF"/>
    <w:rsid w:val="00513651"/>
    <w:rsid w:val="005137DC"/>
    <w:rsid w:val="00513A55"/>
    <w:rsid w:val="00513BC5"/>
    <w:rsid w:val="00513D07"/>
    <w:rsid w:val="00513DA0"/>
    <w:rsid w:val="00513FC5"/>
    <w:rsid w:val="005143EA"/>
    <w:rsid w:val="005143F8"/>
    <w:rsid w:val="00514402"/>
    <w:rsid w:val="00514481"/>
    <w:rsid w:val="005146CF"/>
    <w:rsid w:val="005146D5"/>
    <w:rsid w:val="005147C7"/>
    <w:rsid w:val="0051496B"/>
    <w:rsid w:val="005149AD"/>
    <w:rsid w:val="00514A4A"/>
    <w:rsid w:val="00514B71"/>
    <w:rsid w:val="00514BE4"/>
    <w:rsid w:val="00514EE3"/>
    <w:rsid w:val="00515002"/>
    <w:rsid w:val="00515077"/>
    <w:rsid w:val="00515101"/>
    <w:rsid w:val="00515310"/>
    <w:rsid w:val="0051572D"/>
    <w:rsid w:val="0051597F"/>
    <w:rsid w:val="00515B6A"/>
    <w:rsid w:val="00515BA6"/>
    <w:rsid w:val="00515F2C"/>
    <w:rsid w:val="005161AD"/>
    <w:rsid w:val="005161D5"/>
    <w:rsid w:val="00516223"/>
    <w:rsid w:val="00516545"/>
    <w:rsid w:val="005165C3"/>
    <w:rsid w:val="00516694"/>
    <w:rsid w:val="005166EA"/>
    <w:rsid w:val="005169BD"/>
    <w:rsid w:val="00516A93"/>
    <w:rsid w:val="00516B83"/>
    <w:rsid w:val="00516C82"/>
    <w:rsid w:val="00516C92"/>
    <w:rsid w:val="00516D1F"/>
    <w:rsid w:val="00516D76"/>
    <w:rsid w:val="00516FF0"/>
    <w:rsid w:val="00517023"/>
    <w:rsid w:val="00517110"/>
    <w:rsid w:val="0051711D"/>
    <w:rsid w:val="00517146"/>
    <w:rsid w:val="00517169"/>
    <w:rsid w:val="0051718A"/>
    <w:rsid w:val="005171B4"/>
    <w:rsid w:val="0051724F"/>
    <w:rsid w:val="00517251"/>
    <w:rsid w:val="00517343"/>
    <w:rsid w:val="005173F8"/>
    <w:rsid w:val="0051755D"/>
    <w:rsid w:val="005175F4"/>
    <w:rsid w:val="00517651"/>
    <w:rsid w:val="0051789A"/>
    <w:rsid w:val="00517936"/>
    <w:rsid w:val="00517B07"/>
    <w:rsid w:val="00517D29"/>
    <w:rsid w:val="00517D5A"/>
    <w:rsid w:val="00517D9E"/>
    <w:rsid w:val="00517DAB"/>
    <w:rsid w:val="00517E1C"/>
    <w:rsid w:val="00520085"/>
    <w:rsid w:val="00520315"/>
    <w:rsid w:val="00520327"/>
    <w:rsid w:val="00520563"/>
    <w:rsid w:val="0052069E"/>
    <w:rsid w:val="005207E5"/>
    <w:rsid w:val="0052087C"/>
    <w:rsid w:val="00520B10"/>
    <w:rsid w:val="00520D2D"/>
    <w:rsid w:val="00520D46"/>
    <w:rsid w:val="00520DB5"/>
    <w:rsid w:val="00520F7D"/>
    <w:rsid w:val="005210EC"/>
    <w:rsid w:val="005210FE"/>
    <w:rsid w:val="00521266"/>
    <w:rsid w:val="00521300"/>
    <w:rsid w:val="00521511"/>
    <w:rsid w:val="00521590"/>
    <w:rsid w:val="00521808"/>
    <w:rsid w:val="00521B74"/>
    <w:rsid w:val="00521B78"/>
    <w:rsid w:val="00521BC2"/>
    <w:rsid w:val="00521BD0"/>
    <w:rsid w:val="00521C2E"/>
    <w:rsid w:val="00521C50"/>
    <w:rsid w:val="005220C8"/>
    <w:rsid w:val="0052215C"/>
    <w:rsid w:val="005221D5"/>
    <w:rsid w:val="00522203"/>
    <w:rsid w:val="0052233D"/>
    <w:rsid w:val="0052253C"/>
    <w:rsid w:val="005225E1"/>
    <w:rsid w:val="00522748"/>
    <w:rsid w:val="0052283B"/>
    <w:rsid w:val="005228CB"/>
    <w:rsid w:val="0052295C"/>
    <w:rsid w:val="00522A44"/>
    <w:rsid w:val="00522DF4"/>
    <w:rsid w:val="00522F9A"/>
    <w:rsid w:val="00523041"/>
    <w:rsid w:val="005232D2"/>
    <w:rsid w:val="0052335F"/>
    <w:rsid w:val="0052348F"/>
    <w:rsid w:val="005234E1"/>
    <w:rsid w:val="0052361D"/>
    <w:rsid w:val="005237CF"/>
    <w:rsid w:val="00523BA5"/>
    <w:rsid w:val="005240CF"/>
    <w:rsid w:val="00524248"/>
    <w:rsid w:val="0052424F"/>
    <w:rsid w:val="005245C9"/>
    <w:rsid w:val="0052470A"/>
    <w:rsid w:val="00524775"/>
    <w:rsid w:val="005248AF"/>
    <w:rsid w:val="005248E9"/>
    <w:rsid w:val="005248FA"/>
    <w:rsid w:val="00524A76"/>
    <w:rsid w:val="00524ED1"/>
    <w:rsid w:val="00524FA7"/>
    <w:rsid w:val="005252B6"/>
    <w:rsid w:val="00525B3F"/>
    <w:rsid w:val="00525CB2"/>
    <w:rsid w:val="00525CD8"/>
    <w:rsid w:val="00525EB8"/>
    <w:rsid w:val="00525F15"/>
    <w:rsid w:val="00525F4C"/>
    <w:rsid w:val="0052601D"/>
    <w:rsid w:val="005262C5"/>
    <w:rsid w:val="005264EC"/>
    <w:rsid w:val="0052650E"/>
    <w:rsid w:val="00526753"/>
    <w:rsid w:val="00526855"/>
    <w:rsid w:val="005268BC"/>
    <w:rsid w:val="00526AC6"/>
    <w:rsid w:val="00526B84"/>
    <w:rsid w:val="00526C60"/>
    <w:rsid w:val="00526E2B"/>
    <w:rsid w:val="00526F42"/>
    <w:rsid w:val="00527018"/>
    <w:rsid w:val="0052734C"/>
    <w:rsid w:val="0052777B"/>
    <w:rsid w:val="00527859"/>
    <w:rsid w:val="00527BFD"/>
    <w:rsid w:val="00527D2C"/>
    <w:rsid w:val="00527DA3"/>
    <w:rsid w:val="00527DCB"/>
    <w:rsid w:val="00527E36"/>
    <w:rsid w:val="005300E3"/>
    <w:rsid w:val="00530275"/>
    <w:rsid w:val="005303E3"/>
    <w:rsid w:val="0053053F"/>
    <w:rsid w:val="00530701"/>
    <w:rsid w:val="00530780"/>
    <w:rsid w:val="005307F7"/>
    <w:rsid w:val="00530980"/>
    <w:rsid w:val="00530A39"/>
    <w:rsid w:val="00530BF2"/>
    <w:rsid w:val="00530D62"/>
    <w:rsid w:val="00530DB8"/>
    <w:rsid w:val="00530E4D"/>
    <w:rsid w:val="00531092"/>
    <w:rsid w:val="005312C4"/>
    <w:rsid w:val="005312F3"/>
    <w:rsid w:val="005317D5"/>
    <w:rsid w:val="0053181A"/>
    <w:rsid w:val="0053183C"/>
    <w:rsid w:val="00531989"/>
    <w:rsid w:val="00531D45"/>
    <w:rsid w:val="00531FA7"/>
    <w:rsid w:val="005320CD"/>
    <w:rsid w:val="00532230"/>
    <w:rsid w:val="005326A5"/>
    <w:rsid w:val="0053275E"/>
    <w:rsid w:val="0053277F"/>
    <w:rsid w:val="00532789"/>
    <w:rsid w:val="00532946"/>
    <w:rsid w:val="00532996"/>
    <w:rsid w:val="00532BF7"/>
    <w:rsid w:val="00532D99"/>
    <w:rsid w:val="00532E69"/>
    <w:rsid w:val="005331C3"/>
    <w:rsid w:val="00533308"/>
    <w:rsid w:val="0053345A"/>
    <w:rsid w:val="005335AB"/>
    <w:rsid w:val="0053371E"/>
    <w:rsid w:val="005337AD"/>
    <w:rsid w:val="00533870"/>
    <w:rsid w:val="0053394C"/>
    <w:rsid w:val="00533974"/>
    <w:rsid w:val="00533A9B"/>
    <w:rsid w:val="00533B02"/>
    <w:rsid w:val="00533C63"/>
    <w:rsid w:val="00533F50"/>
    <w:rsid w:val="00533FB8"/>
    <w:rsid w:val="005341C6"/>
    <w:rsid w:val="00534253"/>
    <w:rsid w:val="00534278"/>
    <w:rsid w:val="005343DF"/>
    <w:rsid w:val="0053487C"/>
    <w:rsid w:val="00534A95"/>
    <w:rsid w:val="00534ADB"/>
    <w:rsid w:val="00534C05"/>
    <w:rsid w:val="00534D85"/>
    <w:rsid w:val="00534DCF"/>
    <w:rsid w:val="00534E0F"/>
    <w:rsid w:val="00535106"/>
    <w:rsid w:val="0053564F"/>
    <w:rsid w:val="00535979"/>
    <w:rsid w:val="00535AA0"/>
    <w:rsid w:val="00535B5C"/>
    <w:rsid w:val="00535BD5"/>
    <w:rsid w:val="00535C91"/>
    <w:rsid w:val="00535D11"/>
    <w:rsid w:val="00535DCF"/>
    <w:rsid w:val="00535F69"/>
    <w:rsid w:val="00535FA3"/>
    <w:rsid w:val="0053601D"/>
    <w:rsid w:val="005360D4"/>
    <w:rsid w:val="00536122"/>
    <w:rsid w:val="0053622F"/>
    <w:rsid w:val="00536349"/>
    <w:rsid w:val="0053640A"/>
    <w:rsid w:val="005364AE"/>
    <w:rsid w:val="00536582"/>
    <w:rsid w:val="00536903"/>
    <w:rsid w:val="00536A3C"/>
    <w:rsid w:val="00536A77"/>
    <w:rsid w:val="00536C26"/>
    <w:rsid w:val="00536D25"/>
    <w:rsid w:val="00536D3A"/>
    <w:rsid w:val="00536D43"/>
    <w:rsid w:val="00536DDF"/>
    <w:rsid w:val="00536FC9"/>
    <w:rsid w:val="00536FFF"/>
    <w:rsid w:val="00537056"/>
    <w:rsid w:val="005370C4"/>
    <w:rsid w:val="005370E5"/>
    <w:rsid w:val="0053741D"/>
    <w:rsid w:val="00537584"/>
    <w:rsid w:val="00537697"/>
    <w:rsid w:val="00537728"/>
    <w:rsid w:val="0053775B"/>
    <w:rsid w:val="0053785E"/>
    <w:rsid w:val="00537914"/>
    <w:rsid w:val="00537934"/>
    <w:rsid w:val="00537D32"/>
    <w:rsid w:val="00537E38"/>
    <w:rsid w:val="00540036"/>
    <w:rsid w:val="005401AF"/>
    <w:rsid w:val="005403A2"/>
    <w:rsid w:val="00540759"/>
    <w:rsid w:val="00540765"/>
    <w:rsid w:val="0054089A"/>
    <w:rsid w:val="00540917"/>
    <w:rsid w:val="00540985"/>
    <w:rsid w:val="00540A53"/>
    <w:rsid w:val="00540AF0"/>
    <w:rsid w:val="00540AF3"/>
    <w:rsid w:val="00540DC8"/>
    <w:rsid w:val="00540DD6"/>
    <w:rsid w:val="00540F6A"/>
    <w:rsid w:val="005410FB"/>
    <w:rsid w:val="00541456"/>
    <w:rsid w:val="005416B6"/>
    <w:rsid w:val="005416FD"/>
    <w:rsid w:val="00541710"/>
    <w:rsid w:val="00541733"/>
    <w:rsid w:val="005419CA"/>
    <w:rsid w:val="00541B80"/>
    <w:rsid w:val="00541EC3"/>
    <w:rsid w:val="00541FFF"/>
    <w:rsid w:val="0054208B"/>
    <w:rsid w:val="005421D6"/>
    <w:rsid w:val="00542478"/>
    <w:rsid w:val="00542587"/>
    <w:rsid w:val="00542623"/>
    <w:rsid w:val="00542626"/>
    <w:rsid w:val="0054273E"/>
    <w:rsid w:val="00542DFA"/>
    <w:rsid w:val="00543097"/>
    <w:rsid w:val="00543234"/>
    <w:rsid w:val="00543573"/>
    <w:rsid w:val="005435BD"/>
    <w:rsid w:val="005436D5"/>
    <w:rsid w:val="005438E6"/>
    <w:rsid w:val="005439F9"/>
    <w:rsid w:val="00543A51"/>
    <w:rsid w:val="00543A95"/>
    <w:rsid w:val="00543B95"/>
    <w:rsid w:val="00543CB6"/>
    <w:rsid w:val="00543D9A"/>
    <w:rsid w:val="00543DE6"/>
    <w:rsid w:val="00543EFE"/>
    <w:rsid w:val="00544120"/>
    <w:rsid w:val="005443EE"/>
    <w:rsid w:val="0054444B"/>
    <w:rsid w:val="00544511"/>
    <w:rsid w:val="00544572"/>
    <w:rsid w:val="0054457B"/>
    <w:rsid w:val="0054466B"/>
    <w:rsid w:val="0054466E"/>
    <w:rsid w:val="0054489B"/>
    <w:rsid w:val="005448B8"/>
    <w:rsid w:val="005448BC"/>
    <w:rsid w:val="00544EAC"/>
    <w:rsid w:val="0054559C"/>
    <w:rsid w:val="0054595F"/>
    <w:rsid w:val="00545A03"/>
    <w:rsid w:val="00545D74"/>
    <w:rsid w:val="00545E24"/>
    <w:rsid w:val="00545EEB"/>
    <w:rsid w:val="00545F1A"/>
    <w:rsid w:val="00546087"/>
    <w:rsid w:val="00546190"/>
    <w:rsid w:val="00546596"/>
    <w:rsid w:val="00546656"/>
    <w:rsid w:val="0054665E"/>
    <w:rsid w:val="00546690"/>
    <w:rsid w:val="005469D8"/>
    <w:rsid w:val="00546B09"/>
    <w:rsid w:val="00546B8C"/>
    <w:rsid w:val="00546E0C"/>
    <w:rsid w:val="00546F18"/>
    <w:rsid w:val="0054721D"/>
    <w:rsid w:val="0054724F"/>
    <w:rsid w:val="00547308"/>
    <w:rsid w:val="005473BA"/>
    <w:rsid w:val="005477D0"/>
    <w:rsid w:val="00547875"/>
    <w:rsid w:val="00547908"/>
    <w:rsid w:val="00547C5E"/>
    <w:rsid w:val="00547E07"/>
    <w:rsid w:val="00547EC8"/>
    <w:rsid w:val="005500AA"/>
    <w:rsid w:val="00550459"/>
    <w:rsid w:val="005505A7"/>
    <w:rsid w:val="005506F3"/>
    <w:rsid w:val="00550946"/>
    <w:rsid w:val="00550AB1"/>
    <w:rsid w:val="00550B00"/>
    <w:rsid w:val="00550BF6"/>
    <w:rsid w:val="00550D65"/>
    <w:rsid w:val="00550DCC"/>
    <w:rsid w:val="00550FE9"/>
    <w:rsid w:val="0055113D"/>
    <w:rsid w:val="00551936"/>
    <w:rsid w:val="00551A5D"/>
    <w:rsid w:val="00551DCC"/>
    <w:rsid w:val="00551F4B"/>
    <w:rsid w:val="00551FE2"/>
    <w:rsid w:val="005520D5"/>
    <w:rsid w:val="005522EF"/>
    <w:rsid w:val="0055238A"/>
    <w:rsid w:val="00552547"/>
    <w:rsid w:val="005525A5"/>
    <w:rsid w:val="005525BA"/>
    <w:rsid w:val="005526A5"/>
    <w:rsid w:val="005527DF"/>
    <w:rsid w:val="00552A3D"/>
    <w:rsid w:val="00552A43"/>
    <w:rsid w:val="00552B14"/>
    <w:rsid w:val="00552B86"/>
    <w:rsid w:val="00552D6C"/>
    <w:rsid w:val="00552E84"/>
    <w:rsid w:val="00552F9B"/>
    <w:rsid w:val="00552FBB"/>
    <w:rsid w:val="005531B8"/>
    <w:rsid w:val="00553406"/>
    <w:rsid w:val="005534F3"/>
    <w:rsid w:val="005537DD"/>
    <w:rsid w:val="0055385C"/>
    <w:rsid w:val="00553A9A"/>
    <w:rsid w:val="00553FA3"/>
    <w:rsid w:val="0055403F"/>
    <w:rsid w:val="00554093"/>
    <w:rsid w:val="005540C8"/>
    <w:rsid w:val="005541D4"/>
    <w:rsid w:val="005542AB"/>
    <w:rsid w:val="005542CB"/>
    <w:rsid w:val="005542EF"/>
    <w:rsid w:val="00554369"/>
    <w:rsid w:val="005543AB"/>
    <w:rsid w:val="005545BE"/>
    <w:rsid w:val="00554754"/>
    <w:rsid w:val="00554785"/>
    <w:rsid w:val="00554788"/>
    <w:rsid w:val="00554876"/>
    <w:rsid w:val="00554947"/>
    <w:rsid w:val="005549F3"/>
    <w:rsid w:val="00554A18"/>
    <w:rsid w:val="00554B68"/>
    <w:rsid w:val="00554C6C"/>
    <w:rsid w:val="00554CAE"/>
    <w:rsid w:val="00554EA1"/>
    <w:rsid w:val="00554F7E"/>
    <w:rsid w:val="005550E3"/>
    <w:rsid w:val="0055513B"/>
    <w:rsid w:val="0055516C"/>
    <w:rsid w:val="00555345"/>
    <w:rsid w:val="00555409"/>
    <w:rsid w:val="005555AD"/>
    <w:rsid w:val="00555676"/>
    <w:rsid w:val="005556C2"/>
    <w:rsid w:val="00555853"/>
    <w:rsid w:val="00555854"/>
    <w:rsid w:val="005558FB"/>
    <w:rsid w:val="005559B7"/>
    <w:rsid w:val="00555A6C"/>
    <w:rsid w:val="00555BA3"/>
    <w:rsid w:val="00555C27"/>
    <w:rsid w:val="00555C6A"/>
    <w:rsid w:val="00555D21"/>
    <w:rsid w:val="00555D91"/>
    <w:rsid w:val="00555E00"/>
    <w:rsid w:val="00555E41"/>
    <w:rsid w:val="00556038"/>
    <w:rsid w:val="005562B8"/>
    <w:rsid w:val="0055639A"/>
    <w:rsid w:val="005564ED"/>
    <w:rsid w:val="005564FA"/>
    <w:rsid w:val="005565D9"/>
    <w:rsid w:val="005567D1"/>
    <w:rsid w:val="0055685C"/>
    <w:rsid w:val="00556AB4"/>
    <w:rsid w:val="00556DD4"/>
    <w:rsid w:val="00557008"/>
    <w:rsid w:val="0055712E"/>
    <w:rsid w:val="00557249"/>
    <w:rsid w:val="005572AC"/>
    <w:rsid w:val="00557300"/>
    <w:rsid w:val="0055738C"/>
    <w:rsid w:val="00557400"/>
    <w:rsid w:val="005576C1"/>
    <w:rsid w:val="0055774B"/>
    <w:rsid w:val="0055774D"/>
    <w:rsid w:val="0055789B"/>
    <w:rsid w:val="00557B4D"/>
    <w:rsid w:val="00557C24"/>
    <w:rsid w:val="00557C45"/>
    <w:rsid w:val="00557C9C"/>
    <w:rsid w:val="00557CA0"/>
    <w:rsid w:val="005600E5"/>
    <w:rsid w:val="00560152"/>
    <w:rsid w:val="00560378"/>
    <w:rsid w:val="005603C6"/>
    <w:rsid w:val="00560431"/>
    <w:rsid w:val="00560445"/>
    <w:rsid w:val="00560515"/>
    <w:rsid w:val="005605A1"/>
    <w:rsid w:val="0056080C"/>
    <w:rsid w:val="00560962"/>
    <w:rsid w:val="00560A7E"/>
    <w:rsid w:val="00560B80"/>
    <w:rsid w:val="00560C11"/>
    <w:rsid w:val="00560CD5"/>
    <w:rsid w:val="00560DE2"/>
    <w:rsid w:val="00561160"/>
    <w:rsid w:val="005611D6"/>
    <w:rsid w:val="00561216"/>
    <w:rsid w:val="0056124F"/>
    <w:rsid w:val="0056152C"/>
    <w:rsid w:val="005616AB"/>
    <w:rsid w:val="005618D6"/>
    <w:rsid w:val="005619CD"/>
    <w:rsid w:val="00561A64"/>
    <w:rsid w:val="00561C10"/>
    <w:rsid w:val="00561C94"/>
    <w:rsid w:val="00562041"/>
    <w:rsid w:val="0056205B"/>
    <w:rsid w:val="00562324"/>
    <w:rsid w:val="00562381"/>
    <w:rsid w:val="00562446"/>
    <w:rsid w:val="005629AD"/>
    <w:rsid w:val="005629FD"/>
    <w:rsid w:val="00562C01"/>
    <w:rsid w:val="00562DEB"/>
    <w:rsid w:val="00562E2E"/>
    <w:rsid w:val="00562F4E"/>
    <w:rsid w:val="005631F2"/>
    <w:rsid w:val="00563300"/>
    <w:rsid w:val="0056335C"/>
    <w:rsid w:val="00563483"/>
    <w:rsid w:val="005634F0"/>
    <w:rsid w:val="005636A7"/>
    <w:rsid w:val="00563724"/>
    <w:rsid w:val="0056373A"/>
    <w:rsid w:val="00563742"/>
    <w:rsid w:val="005637C8"/>
    <w:rsid w:val="0056395B"/>
    <w:rsid w:val="00563A2A"/>
    <w:rsid w:val="00563AF5"/>
    <w:rsid w:val="00563BA0"/>
    <w:rsid w:val="00563E7D"/>
    <w:rsid w:val="00563F1E"/>
    <w:rsid w:val="00563F9E"/>
    <w:rsid w:val="00564202"/>
    <w:rsid w:val="00564257"/>
    <w:rsid w:val="00564842"/>
    <w:rsid w:val="00564BA3"/>
    <w:rsid w:val="00564E3F"/>
    <w:rsid w:val="00564F10"/>
    <w:rsid w:val="00564FD9"/>
    <w:rsid w:val="00565051"/>
    <w:rsid w:val="005651C2"/>
    <w:rsid w:val="0056546C"/>
    <w:rsid w:val="00565505"/>
    <w:rsid w:val="00565A22"/>
    <w:rsid w:val="00565B8E"/>
    <w:rsid w:val="00565CD2"/>
    <w:rsid w:val="00565D96"/>
    <w:rsid w:val="00565EBB"/>
    <w:rsid w:val="00565EF9"/>
    <w:rsid w:val="00566051"/>
    <w:rsid w:val="00566074"/>
    <w:rsid w:val="0056609F"/>
    <w:rsid w:val="00566274"/>
    <w:rsid w:val="005663AD"/>
    <w:rsid w:val="005663D8"/>
    <w:rsid w:val="00566408"/>
    <w:rsid w:val="0056660C"/>
    <w:rsid w:val="005666CB"/>
    <w:rsid w:val="00566980"/>
    <w:rsid w:val="00566981"/>
    <w:rsid w:val="005669D5"/>
    <w:rsid w:val="00566A6B"/>
    <w:rsid w:val="00566CE3"/>
    <w:rsid w:val="005670FB"/>
    <w:rsid w:val="0056748D"/>
    <w:rsid w:val="0056757F"/>
    <w:rsid w:val="005676CC"/>
    <w:rsid w:val="005676FE"/>
    <w:rsid w:val="0056788D"/>
    <w:rsid w:val="005678AC"/>
    <w:rsid w:val="005679B3"/>
    <w:rsid w:val="005679F2"/>
    <w:rsid w:val="00567C5F"/>
    <w:rsid w:val="00567F78"/>
    <w:rsid w:val="00570164"/>
    <w:rsid w:val="005702EF"/>
    <w:rsid w:val="00570311"/>
    <w:rsid w:val="0057036B"/>
    <w:rsid w:val="0057039F"/>
    <w:rsid w:val="005705A6"/>
    <w:rsid w:val="00570606"/>
    <w:rsid w:val="00570737"/>
    <w:rsid w:val="00570940"/>
    <w:rsid w:val="005709B8"/>
    <w:rsid w:val="00570A52"/>
    <w:rsid w:val="00570F02"/>
    <w:rsid w:val="00570FC8"/>
    <w:rsid w:val="00571031"/>
    <w:rsid w:val="0057109B"/>
    <w:rsid w:val="00571138"/>
    <w:rsid w:val="00571299"/>
    <w:rsid w:val="00571355"/>
    <w:rsid w:val="005713CF"/>
    <w:rsid w:val="005714D3"/>
    <w:rsid w:val="0057164B"/>
    <w:rsid w:val="005718E5"/>
    <w:rsid w:val="00571C80"/>
    <w:rsid w:val="00571D26"/>
    <w:rsid w:val="00571D82"/>
    <w:rsid w:val="00571E0B"/>
    <w:rsid w:val="0057208A"/>
    <w:rsid w:val="00572097"/>
    <w:rsid w:val="00572110"/>
    <w:rsid w:val="0057231E"/>
    <w:rsid w:val="00572516"/>
    <w:rsid w:val="00572678"/>
    <w:rsid w:val="005726B3"/>
    <w:rsid w:val="00572BBF"/>
    <w:rsid w:val="00573422"/>
    <w:rsid w:val="0057347D"/>
    <w:rsid w:val="00573541"/>
    <w:rsid w:val="00573816"/>
    <w:rsid w:val="0057391E"/>
    <w:rsid w:val="005739DC"/>
    <w:rsid w:val="005739E6"/>
    <w:rsid w:val="00573A86"/>
    <w:rsid w:val="00573B9D"/>
    <w:rsid w:val="00573C51"/>
    <w:rsid w:val="00573E1F"/>
    <w:rsid w:val="00573EF5"/>
    <w:rsid w:val="00573F79"/>
    <w:rsid w:val="00573FB9"/>
    <w:rsid w:val="00574330"/>
    <w:rsid w:val="005747A4"/>
    <w:rsid w:val="005749A3"/>
    <w:rsid w:val="00574AD8"/>
    <w:rsid w:val="00574AF6"/>
    <w:rsid w:val="00574B0A"/>
    <w:rsid w:val="00574D6B"/>
    <w:rsid w:val="00574E4E"/>
    <w:rsid w:val="00574EFE"/>
    <w:rsid w:val="005750BD"/>
    <w:rsid w:val="0057517D"/>
    <w:rsid w:val="005751D4"/>
    <w:rsid w:val="005753FB"/>
    <w:rsid w:val="00575421"/>
    <w:rsid w:val="005756C3"/>
    <w:rsid w:val="00575830"/>
    <w:rsid w:val="0057583F"/>
    <w:rsid w:val="00575906"/>
    <w:rsid w:val="00575959"/>
    <w:rsid w:val="00575ABB"/>
    <w:rsid w:val="00575B9D"/>
    <w:rsid w:val="00575C23"/>
    <w:rsid w:val="00576510"/>
    <w:rsid w:val="005765FD"/>
    <w:rsid w:val="0057661E"/>
    <w:rsid w:val="00576FAA"/>
    <w:rsid w:val="00577492"/>
    <w:rsid w:val="005774CD"/>
    <w:rsid w:val="005775A6"/>
    <w:rsid w:val="00577733"/>
    <w:rsid w:val="00577837"/>
    <w:rsid w:val="00577ADE"/>
    <w:rsid w:val="00577BF6"/>
    <w:rsid w:val="00577C7F"/>
    <w:rsid w:val="00577E37"/>
    <w:rsid w:val="00577ED5"/>
    <w:rsid w:val="00580028"/>
    <w:rsid w:val="0058030C"/>
    <w:rsid w:val="0058039D"/>
    <w:rsid w:val="00580744"/>
    <w:rsid w:val="00580763"/>
    <w:rsid w:val="005807DA"/>
    <w:rsid w:val="0058091F"/>
    <w:rsid w:val="00580957"/>
    <w:rsid w:val="00580AD9"/>
    <w:rsid w:val="00580FB6"/>
    <w:rsid w:val="005812B9"/>
    <w:rsid w:val="005814D2"/>
    <w:rsid w:val="005815FF"/>
    <w:rsid w:val="0058168C"/>
    <w:rsid w:val="005817C1"/>
    <w:rsid w:val="00581B02"/>
    <w:rsid w:val="00581BA1"/>
    <w:rsid w:val="00581C30"/>
    <w:rsid w:val="00581D8B"/>
    <w:rsid w:val="00581EF2"/>
    <w:rsid w:val="00581FE2"/>
    <w:rsid w:val="005820AF"/>
    <w:rsid w:val="005822E5"/>
    <w:rsid w:val="00582358"/>
    <w:rsid w:val="0058235D"/>
    <w:rsid w:val="00582373"/>
    <w:rsid w:val="005825B8"/>
    <w:rsid w:val="005826C2"/>
    <w:rsid w:val="00582879"/>
    <w:rsid w:val="005828BB"/>
    <w:rsid w:val="00582929"/>
    <w:rsid w:val="00582A85"/>
    <w:rsid w:val="00582B2E"/>
    <w:rsid w:val="00582D3F"/>
    <w:rsid w:val="00582E48"/>
    <w:rsid w:val="00582FCB"/>
    <w:rsid w:val="00583528"/>
    <w:rsid w:val="005835EB"/>
    <w:rsid w:val="005836EF"/>
    <w:rsid w:val="00583703"/>
    <w:rsid w:val="005837D2"/>
    <w:rsid w:val="005838AA"/>
    <w:rsid w:val="005838C5"/>
    <w:rsid w:val="00583B81"/>
    <w:rsid w:val="00583C59"/>
    <w:rsid w:val="00583CE3"/>
    <w:rsid w:val="00583D4B"/>
    <w:rsid w:val="00583EF8"/>
    <w:rsid w:val="00584114"/>
    <w:rsid w:val="00584428"/>
    <w:rsid w:val="005844AE"/>
    <w:rsid w:val="005844B7"/>
    <w:rsid w:val="00584637"/>
    <w:rsid w:val="00584831"/>
    <w:rsid w:val="00584BE2"/>
    <w:rsid w:val="00584D18"/>
    <w:rsid w:val="00584E89"/>
    <w:rsid w:val="00584F13"/>
    <w:rsid w:val="00584FAC"/>
    <w:rsid w:val="00585013"/>
    <w:rsid w:val="0058512F"/>
    <w:rsid w:val="0058534D"/>
    <w:rsid w:val="00585496"/>
    <w:rsid w:val="005855B6"/>
    <w:rsid w:val="00585679"/>
    <w:rsid w:val="00585952"/>
    <w:rsid w:val="00585E33"/>
    <w:rsid w:val="00585E77"/>
    <w:rsid w:val="005862A6"/>
    <w:rsid w:val="0058653B"/>
    <w:rsid w:val="00586AE7"/>
    <w:rsid w:val="00586D14"/>
    <w:rsid w:val="00586DF9"/>
    <w:rsid w:val="00586EE5"/>
    <w:rsid w:val="00586F24"/>
    <w:rsid w:val="005870DD"/>
    <w:rsid w:val="005870DF"/>
    <w:rsid w:val="00587202"/>
    <w:rsid w:val="00587219"/>
    <w:rsid w:val="0058726B"/>
    <w:rsid w:val="005873BA"/>
    <w:rsid w:val="005873EA"/>
    <w:rsid w:val="005873FA"/>
    <w:rsid w:val="005876E6"/>
    <w:rsid w:val="00587841"/>
    <w:rsid w:val="005878AD"/>
    <w:rsid w:val="00587928"/>
    <w:rsid w:val="00587AE0"/>
    <w:rsid w:val="00587C21"/>
    <w:rsid w:val="00587CFC"/>
    <w:rsid w:val="00587D89"/>
    <w:rsid w:val="00587F7F"/>
    <w:rsid w:val="00587FBA"/>
    <w:rsid w:val="005902F5"/>
    <w:rsid w:val="005904B0"/>
    <w:rsid w:val="005904BF"/>
    <w:rsid w:val="00590526"/>
    <w:rsid w:val="005907BD"/>
    <w:rsid w:val="00590B52"/>
    <w:rsid w:val="00590BC9"/>
    <w:rsid w:val="00590C1A"/>
    <w:rsid w:val="00590DCB"/>
    <w:rsid w:val="00590E28"/>
    <w:rsid w:val="00591006"/>
    <w:rsid w:val="005912FA"/>
    <w:rsid w:val="0059148C"/>
    <w:rsid w:val="00591607"/>
    <w:rsid w:val="00591613"/>
    <w:rsid w:val="00591677"/>
    <w:rsid w:val="005917DF"/>
    <w:rsid w:val="00591F63"/>
    <w:rsid w:val="00592163"/>
    <w:rsid w:val="0059218F"/>
    <w:rsid w:val="00592234"/>
    <w:rsid w:val="0059229C"/>
    <w:rsid w:val="005922A1"/>
    <w:rsid w:val="0059260C"/>
    <w:rsid w:val="00592B5B"/>
    <w:rsid w:val="00592E1E"/>
    <w:rsid w:val="00592F2C"/>
    <w:rsid w:val="005932AD"/>
    <w:rsid w:val="00593565"/>
    <w:rsid w:val="005935FF"/>
    <w:rsid w:val="00593603"/>
    <w:rsid w:val="0059373B"/>
    <w:rsid w:val="005938CE"/>
    <w:rsid w:val="00593B72"/>
    <w:rsid w:val="00593B7B"/>
    <w:rsid w:val="00593CD6"/>
    <w:rsid w:val="00593D1A"/>
    <w:rsid w:val="00593D45"/>
    <w:rsid w:val="00593D65"/>
    <w:rsid w:val="00593DD9"/>
    <w:rsid w:val="00593E6E"/>
    <w:rsid w:val="00593E7B"/>
    <w:rsid w:val="00593F26"/>
    <w:rsid w:val="00594233"/>
    <w:rsid w:val="00594266"/>
    <w:rsid w:val="005942EE"/>
    <w:rsid w:val="00594367"/>
    <w:rsid w:val="00594422"/>
    <w:rsid w:val="0059447A"/>
    <w:rsid w:val="005945C4"/>
    <w:rsid w:val="005947E7"/>
    <w:rsid w:val="005949BD"/>
    <w:rsid w:val="005949C4"/>
    <w:rsid w:val="00594BCB"/>
    <w:rsid w:val="00594BD7"/>
    <w:rsid w:val="00594D29"/>
    <w:rsid w:val="00594F45"/>
    <w:rsid w:val="00594FE2"/>
    <w:rsid w:val="00595039"/>
    <w:rsid w:val="0059522E"/>
    <w:rsid w:val="00595251"/>
    <w:rsid w:val="0059551E"/>
    <w:rsid w:val="005955F5"/>
    <w:rsid w:val="00595639"/>
    <w:rsid w:val="005956EB"/>
    <w:rsid w:val="00595907"/>
    <w:rsid w:val="00595931"/>
    <w:rsid w:val="0059597C"/>
    <w:rsid w:val="005959FE"/>
    <w:rsid w:val="00595B71"/>
    <w:rsid w:val="00595CE4"/>
    <w:rsid w:val="00595DA3"/>
    <w:rsid w:val="00595E40"/>
    <w:rsid w:val="00595E4A"/>
    <w:rsid w:val="00595F59"/>
    <w:rsid w:val="00595F6A"/>
    <w:rsid w:val="00596055"/>
    <w:rsid w:val="00596092"/>
    <w:rsid w:val="00596263"/>
    <w:rsid w:val="005964A5"/>
    <w:rsid w:val="0059651E"/>
    <w:rsid w:val="0059658F"/>
    <w:rsid w:val="00596623"/>
    <w:rsid w:val="0059676F"/>
    <w:rsid w:val="0059683A"/>
    <w:rsid w:val="005969DC"/>
    <w:rsid w:val="00596B0B"/>
    <w:rsid w:val="00596B90"/>
    <w:rsid w:val="00596D96"/>
    <w:rsid w:val="0059737F"/>
    <w:rsid w:val="005973D2"/>
    <w:rsid w:val="005974C0"/>
    <w:rsid w:val="0059750C"/>
    <w:rsid w:val="005975F0"/>
    <w:rsid w:val="0059763B"/>
    <w:rsid w:val="0059765F"/>
    <w:rsid w:val="00597C1D"/>
    <w:rsid w:val="00597ED1"/>
    <w:rsid w:val="00597FD7"/>
    <w:rsid w:val="00597FF4"/>
    <w:rsid w:val="005A0048"/>
    <w:rsid w:val="005A0168"/>
    <w:rsid w:val="005A01A3"/>
    <w:rsid w:val="005A021B"/>
    <w:rsid w:val="005A037F"/>
    <w:rsid w:val="005A03DA"/>
    <w:rsid w:val="005A0408"/>
    <w:rsid w:val="005A0611"/>
    <w:rsid w:val="005A07EC"/>
    <w:rsid w:val="005A0B73"/>
    <w:rsid w:val="005A0CE6"/>
    <w:rsid w:val="005A119A"/>
    <w:rsid w:val="005A11A2"/>
    <w:rsid w:val="005A11E0"/>
    <w:rsid w:val="005A1253"/>
    <w:rsid w:val="005A1376"/>
    <w:rsid w:val="005A1434"/>
    <w:rsid w:val="005A14FD"/>
    <w:rsid w:val="005A1A75"/>
    <w:rsid w:val="005A1AC0"/>
    <w:rsid w:val="005A1CC8"/>
    <w:rsid w:val="005A1CF9"/>
    <w:rsid w:val="005A1F5B"/>
    <w:rsid w:val="005A1FDC"/>
    <w:rsid w:val="005A236F"/>
    <w:rsid w:val="005A23C8"/>
    <w:rsid w:val="005A24DE"/>
    <w:rsid w:val="005A250A"/>
    <w:rsid w:val="005A2585"/>
    <w:rsid w:val="005A26FC"/>
    <w:rsid w:val="005A27A9"/>
    <w:rsid w:val="005A27AE"/>
    <w:rsid w:val="005A2B7A"/>
    <w:rsid w:val="005A2CCE"/>
    <w:rsid w:val="005A2F7B"/>
    <w:rsid w:val="005A3076"/>
    <w:rsid w:val="005A30A7"/>
    <w:rsid w:val="005A3234"/>
    <w:rsid w:val="005A3250"/>
    <w:rsid w:val="005A35B2"/>
    <w:rsid w:val="005A3686"/>
    <w:rsid w:val="005A377F"/>
    <w:rsid w:val="005A391D"/>
    <w:rsid w:val="005A3984"/>
    <w:rsid w:val="005A3A39"/>
    <w:rsid w:val="005A3ACE"/>
    <w:rsid w:val="005A3DD0"/>
    <w:rsid w:val="005A4081"/>
    <w:rsid w:val="005A40A2"/>
    <w:rsid w:val="005A41B9"/>
    <w:rsid w:val="005A41F8"/>
    <w:rsid w:val="005A4279"/>
    <w:rsid w:val="005A42E3"/>
    <w:rsid w:val="005A4590"/>
    <w:rsid w:val="005A4753"/>
    <w:rsid w:val="005A47D5"/>
    <w:rsid w:val="005A48E8"/>
    <w:rsid w:val="005A48F3"/>
    <w:rsid w:val="005A49CD"/>
    <w:rsid w:val="005A4DB9"/>
    <w:rsid w:val="005A4DC8"/>
    <w:rsid w:val="005A4EB7"/>
    <w:rsid w:val="005A5160"/>
    <w:rsid w:val="005A51F2"/>
    <w:rsid w:val="005A53F8"/>
    <w:rsid w:val="005A540F"/>
    <w:rsid w:val="005A575E"/>
    <w:rsid w:val="005A59D4"/>
    <w:rsid w:val="005A59EB"/>
    <w:rsid w:val="005A5A23"/>
    <w:rsid w:val="005A5B14"/>
    <w:rsid w:val="005A5D0C"/>
    <w:rsid w:val="005A5E77"/>
    <w:rsid w:val="005A5F07"/>
    <w:rsid w:val="005A62C5"/>
    <w:rsid w:val="005A647A"/>
    <w:rsid w:val="005A6537"/>
    <w:rsid w:val="005A6762"/>
    <w:rsid w:val="005A67F8"/>
    <w:rsid w:val="005A69FA"/>
    <w:rsid w:val="005A6D21"/>
    <w:rsid w:val="005A6D9A"/>
    <w:rsid w:val="005A6DEB"/>
    <w:rsid w:val="005A7008"/>
    <w:rsid w:val="005A7478"/>
    <w:rsid w:val="005A7697"/>
    <w:rsid w:val="005A797E"/>
    <w:rsid w:val="005A7A88"/>
    <w:rsid w:val="005A7ABA"/>
    <w:rsid w:val="005A7B41"/>
    <w:rsid w:val="005A7D13"/>
    <w:rsid w:val="005B046B"/>
    <w:rsid w:val="005B0781"/>
    <w:rsid w:val="005B0947"/>
    <w:rsid w:val="005B0A3C"/>
    <w:rsid w:val="005B0A86"/>
    <w:rsid w:val="005B104A"/>
    <w:rsid w:val="005B1354"/>
    <w:rsid w:val="005B1377"/>
    <w:rsid w:val="005B13C9"/>
    <w:rsid w:val="005B13D9"/>
    <w:rsid w:val="005B1560"/>
    <w:rsid w:val="005B15A5"/>
    <w:rsid w:val="005B16F9"/>
    <w:rsid w:val="005B187E"/>
    <w:rsid w:val="005B191E"/>
    <w:rsid w:val="005B19B6"/>
    <w:rsid w:val="005B1A33"/>
    <w:rsid w:val="005B1AE3"/>
    <w:rsid w:val="005B1B3F"/>
    <w:rsid w:val="005B1E83"/>
    <w:rsid w:val="005B1EE2"/>
    <w:rsid w:val="005B1F38"/>
    <w:rsid w:val="005B2044"/>
    <w:rsid w:val="005B212E"/>
    <w:rsid w:val="005B2196"/>
    <w:rsid w:val="005B23D2"/>
    <w:rsid w:val="005B242B"/>
    <w:rsid w:val="005B2648"/>
    <w:rsid w:val="005B267B"/>
    <w:rsid w:val="005B2712"/>
    <w:rsid w:val="005B281B"/>
    <w:rsid w:val="005B284D"/>
    <w:rsid w:val="005B28D2"/>
    <w:rsid w:val="005B2EAC"/>
    <w:rsid w:val="005B2EB4"/>
    <w:rsid w:val="005B2F69"/>
    <w:rsid w:val="005B327B"/>
    <w:rsid w:val="005B33F4"/>
    <w:rsid w:val="005B3561"/>
    <w:rsid w:val="005B3697"/>
    <w:rsid w:val="005B389F"/>
    <w:rsid w:val="005B3919"/>
    <w:rsid w:val="005B39B7"/>
    <w:rsid w:val="005B3E67"/>
    <w:rsid w:val="005B4055"/>
    <w:rsid w:val="005B4249"/>
    <w:rsid w:val="005B42D6"/>
    <w:rsid w:val="005B4381"/>
    <w:rsid w:val="005B456F"/>
    <w:rsid w:val="005B45CD"/>
    <w:rsid w:val="005B4966"/>
    <w:rsid w:val="005B4C51"/>
    <w:rsid w:val="005B4D3A"/>
    <w:rsid w:val="005B4D5A"/>
    <w:rsid w:val="005B5000"/>
    <w:rsid w:val="005B5107"/>
    <w:rsid w:val="005B526B"/>
    <w:rsid w:val="005B5448"/>
    <w:rsid w:val="005B57BC"/>
    <w:rsid w:val="005B590F"/>
    <w:rsid w:val="005B5DBA"/>
    <w:rsid w:val="005B5E3B"/>
    <w:rsid w:val="005B5F9B"/>
    <w:rsid w:val="005B604D"/>
    <w:rsid w:val="005B60D2"/>
    <w:rsid w:val="005B6253"/>
    <w:rsid w:val="005B65B9"/>
    <w:rsid w:val="005B65E1"/>
    <w:rsid w:val="005B65EF"/>
    <w:rsid w:val="005B6876"/>
    <w:rsid w:val="005B6C03"/>
    <w:rsid w:val="005B6CB4"/>
    <w:rsid w:val="005B6CBF"/>
    <w:rsid w:val="005B6D70"/>
    <w:rsid w:val="005B729F"/>
    <w:rsid w:val="005B741B"/>
    <w:rsid w:val="005B743E"/>
    <w:rsid w:val="005B75CF"/>
    <w:rsid w:val="005B7988"/>
    <w:rsid w:val="005B79A2"/>
    <w:rsid w:val="005B7A7B"/>
    <w:rsid w:val="005B7B5D"/>
    <w:rsid w:val="005B7C40"/>
    <w:rsid w:val="005C00A1"/>
    <w:rsid w:val="005C02BB"/>
    <w:rsid w:val="005C0372"/>
    <w:rsid w:val="005C043A"/>
    <w:rsid w:val="005C0852"/>
    <w:rsid w:val="005C087C"/>
    <w:rsid w:val="005C0938"/>
    <w:rsid w:val="005C0941"/>
    <w:rsid w:val="005C0958"/>
    <w:rsid w:val="005C09E1"/>
    <w:rsid w:val="005C09E5"/>
    <w:rsid w:val="005C0BDE"/>
    <w:rsid w:val="005C0F04"/>
    <w:rsid w:val="005C1058"/>
    <w:rsid w:val="005C1570"/>
    <w:rsid w:val="005C16BE"/>
    <w:rsid w:val="005C185B"/>
    <w:rsid w:val="005C188F"/>
    <w:rsid w:val="005C18A6"/>
    <w:rsid w:val="005C1958"/>
    <w:rsid w:val="005C1B43"/>
    <w:rsid w:val="005C1C33"/>
    <w:rsid w:val="005C1C51"/>
    <w:rsid w:val="005C1D9E"/>
    <w:rsid w:val="005C1F08"/>
    <w:rsid w:val="005C204C"/>
    <w:rsid w:val="005C2580"/>
    <w:rsid w:val="005C2654"/>
    <w:rsid w:val="005C289D"/>
    <w:rsid w:val="005C28C3"/>
    <w:rsid w:val="005C28CF"/>
    <w:rsid w:val="005C299F"/>
    <w:rsid w:val="005C2A4F"/>
    <w:rsid w:val="005C2D52"/>
    <w:rsid w:val="005C2DF1"/>
    <w:rsid w:val="005C2E33"/>
    <w:rsid w:val="005C3009"/>
    <w:rsid w:val="005C3082"/>
    <w:rsid w:val="005C317D"/>
    <w:rsid w:val="005C32C9"/>
    <w:rsid w:val="005C35BF"/>
    <w:rsid w:val="005C3722"/>
    <w:rsid w:val="005C37CB"/>
    <w:rsid w:val="005C3875"/>
    <w:rsid w:val="005C3976"/>
    <w:rsid w:val="005C39AF"/>
    <w:rsid w:val="005C3A1D"/>
    <w:rsid w:val="005C3CEA"/>
    <w:rsid w:val="005C3D20"/>
    <w:rsid w:val="005C3D31"/>
    <w:rsid w:val="005C3ECB"/>
    <w:rsid w:val="005C3F14"/>
    <w:rsid w:val="005C41BA"/>
    <w:rsid w:val="005C42DF"/>
    <w:rsid w:val="005C4450"/>
    <w:rsid w:val="005C4611"/>
    <w:rsid w:val="005C4731"/>
    <w:rsid w:val="005C487B"/>
    <w:rsid w:val="005C49F9"/>
    <w:rsid w:val="005C4AF3"/>
    <w:rsid w:val="005C4BCB"/>
    <w:rsid w:val="005C4C7B"/>
    <w:rsid w:val="005C4CEA"/>
    <w:rsid w:val="005C4DD4"/>
    <w:rsid w:val="005C4EFA"/>
    <w:rsid w:val="005C50C2"/>
    <w:rsid w:val="005C5547"/>
    <w:rsid w:val="005C569D"/>
    <w:rsid w:val="005C58CC"/>
    <w:rsid w:val="005C5C1F"/>
    <w:rsid w:val="005C5F60"/>
    <w:rsid w:val="005C60D8"/>
    <w:rsid w:val="005C614C"/>
    <w:rsid w:val="005C61D2"/>
    <w:rsid w:val="005C61DC"/>
    <w:rsid w:val="005C62C3"/>
    <w:rsid w:val="005C656D"/>
    <w:rsid w:val="005C682D"/>
    <w:rsid w:val="005C6895"/>
    <w:rsid w:val="005C6A23"/>
    <w:rsid w:val="005C6B38"/>
    <w:rsid w:val="005C6E8A"/>
    <w:rsid w:val="005C7014"/>
    <w:rsid w:val="005C7089"/>
    <w:rsid w:val="005C715C"/>
    <w:rsid w:val="005C7276"/>
    <w:rsid w:val="005C7A6E"/>
    <w:rsid w:val="005C7A9A"/>
    <w:rsid w:val="005C7B58"/>
    <w:rsid w:val="005C7BCC"/>
    <w:rsid w:val="005C7D7D"/>
    <w:rsid w:val="005C7F03"/>
    <w:rsid w:val="005D0168"/>
    <w:rsid w:val="005D0198"/>
    <w:rsid w:val="005D0355"/>
    <w:rsid w:val="005D0426"/>
    <w:rsid w:val="005D0470"/>
    <w:rsid w:val="005D0611"/>
    <w:rsid w:val="005D0B44"/>
    <w:rsid w:val="005D0BA6"/>
    <w:rsid w:val="005D0CBE"/>
    <w:rsid w:val="005D0D08"/>
    <w:rsid w:val="005D0E5C"/>
    <w:rsid w:val="005D1247"/>
    <w:rsid w:val="005D13D5"/>
    <w:rsid w:val="005D14ED"/>
    <w:rsid w:val="005D18AB"/>
    <w:rsid w:val="005D195C"/>
    <w:rsid w:val="005D1C1E"/>
    <w:rsid w:val="005D1F8F"/>
    <w:rsid w:val="005D2053"/>
    <w:rsid w:val="005D20DE"/>
    <w:rsid w:val="005D22D0"/>
    <w:rsid w:val="005D22E2"/>
    <w:rsid w:val="005D23D4"/>
    <w:rsid w:val="005D23E1"/>
    <w:rsid w:val="005D2518"/>
    <w:rsid w:val="005D2557"/>
    <w:rsid w:val="005D255E"/>
    <w:rsid w:val="005D2680"/>
    <w:rsid w:val="005D2712"/>
    <w:rsid w:val="005D2725"/>
    <w:rsid w:val="005D280B"/>
    <w:rsid w:val="005D2866"/>
    <w:rsid w:val="005D2E1D"/>
    <w:rsid w:val="005D327B"/>
    <w:rsid w:val="005D32A0"/>
    <w:rsid w:val="005D32E7"/>
    <w:rsid w:val="005D33DA"/>
    <w:rsid w:val="005D38BE"/>
    <w:rsid w:val="005D399A"/>
    <w:rsid w:val="005D3A3A"/>
    <w:rsid w:val="005D3A41"/>
    <w:rsid w:val="005D3C54"/>
    <w:rsid w:val="005D3CFF"/>
    <w:rsid w:val="005D3E4D"/>
    <w:rsid w:val="005D3E84"/>
    <w:rsid w:val="005D3F17"/>
    <w:rsid w:val="005D3FA0"/>
    <w:rsid w:val="005D413B"/>
    <w:rsid w:val="005D4296"/>
    <w:rsid w:val="005D4687"/>
    <w:rsid w:val="005D46C5"/>
    <w:rsid w:val="005D4727"/>
    <w:rsid w:val="005D47CB"/>
    <w:rsid w:val="005D47E6"/>
    <w:rsid w:val="005D4805"/>
    <w:rsid w:val="005D4863"/>
    <w:rsid w:val="005D490A"/>
    <w:rsid w:val="005D4D4E"/>
    <w:rsid w:val="005D4E3C"/>
    <w:rsid w:val="005D54F1"/>
    <w:rsid w:val="005D5542"/>
    <w:rsid w:val="005D5654"/>
    <w:rsid w:val="005D57AC"/>
    <w:rsid w:val="005D58F3"/>
    <w:rsid w:val="005D5DB5"/>
    <w:rsid w:val="005D5F33"/>
    <w:rsid w:val="005D5F54"/>
    <w:rsid w:val="005D627B"/>
    <w:rsid w:val="005D63C6"/>
    <w:rsid w:val="005D6480"/>
    <w:rsid w:val="005D657B"/>
    <w:rsid w:val="005D66E5"/>
    <w:rsid w:val="005D68CE"/>
    <w:rsid w:val="005D6D7F"/>
    <w:rsid w:val="005D6DEB"/>
    <w:rsid w:val="005D6E96"/>
    <w:rsid w:val="005D6F48"/>
    <w:rsid w:val="005D6F6B"/>
    <w:rsid w:val="005D6FA3"/>
    <w:rsid w:val="005D7169"/>
    <w:rsid w:val="005D72E9"/>
    <w:rsid w:val="005D761A"/>
    <w:rsid w:val="005D77FF"/>
    <w:rsid w:val="005D78F1"/>
    <w:rsid w:val="005D7918"/>
    <w:rsid w:val="005D79D8"/>
    <w:rsid w:val="005D7B11"/>
    <w:rsid w:val="005D7D0A"/>
    <w:rsid w:val="005D7F89"/>
    <w:rsid w:val="005E0009"/>
    <w:rsid w:val="005E024E"/>
    <w:rsid w:val="005E026D"/>
    <w:rsid w:val="005E02D5"/>
    <w:rsid w:val="005E0374"/>
    <w:rsid w:val="005E05DD"/>
    <w:rsid w:val="005E0624"/>
    <w:rsid w:val="005E0677"/>
    <w:rsid w:val="005E0741"/>
    <w:rsid w:val="005E0839"/>
    <w:rsid w:val="005E0A01"/>
    <w:rsid w:val="005E0ACC"/>
    <w:rsid w:val="005E0B88"/>
    <w:rsid w:val="005E1146"/>
    <w:rsid w:val="005E136B"/>
    <w:rsid w:val="005E139E"/>
    <w:rsid w:val="005E1427"/>
    <w:rsid w:val="005E19A6"/>
    <w:rsid w:val="005E1A2A"/>
    <w:rsid w:val="005E1C71"/>
    <w:rsid w:val="005E2031"/>
    <w:rsid w:val="005E20DB"/>
    <w:rsid w:val="005E2172"/>
    <w:rsid w:val="005E2336"/>
    <w:rsid w:val="005E23B1"/>
    <w:rsid w:val="005E24C7"/>
    <w:rsid w:val="005E255B"/>
    <w:rsid w:val="005E262E"/>
    <w:rsid w:val="005E2C84"/>
    <w:rsid w:val="005E2D6F"/>
    <w:rsid w:val="005E2F16"/>
    <w:rsid w:val="005E3184"/>
    <w:rsid w:val="005E3275"/>
    <w:rsid w:val="005E34C7"/>
    <w:rsid w:val="005E358E"/>
    <w:rsid w:val="005E36DD"/>
    <w:rsid w:val="005E38E7"/>
    <w:rsid w:val="005E390C"/>
    <w:rsid w:val="005E3967"/>
    <w:rsid w:val="005E39FF"/>
    <w:rsid w:val="005E3A89"/>
    <w:rsid w:val="005E3BC2"/>
    <w:rsid w:val="005E3BC3"/>
    <w:rsid w:val="005E3BCD"/>
    <w:rsid w:val="005E3C4A"/>
    <w:rsid w:val="005E3CFA"/>
    <w:rsid w:val="005E3EDD"/>
    <w:rsid w:val="005E3FA1"/>
    <w:rsid w:val="005E4108"/>
    <w:rsid w:val="005E4151"/>
    <w:rsid w:val="005E41D9"/>
    <w:rsid w:val="005E4279"/>
    <w:rsid w:val="005E42B7"/>
    <w:rsid w:val="005E434D"/>
    <w:rsid w:val="005E4366"/>
    <w:rsid w:val="005E4501"/>
    <w:rsid w:val="005E45AA"/>
    <w:rsid w:val="005E46A4"/>
    <w:rsid w:val="005E472C"/>
    <w:rsid w:val="005E490B"/>
    <w:rsid w:val="005E4C9D"/>
    <w:rsid w:val="005E5025"/>
    <w:rsid w:val="005E5103"/>
    <w:rsid w:val="005E553B"/>
    <w:rsid w:val="005E566C"/>
    <w:rsid w:val="005E595A"/>
    <w:rsid w:val="005E59EB"/>
    <w:rsid w:val="005E5B5D"/>
    <w:rsid w:val="005E5D05"/>
    <w:rsid w:val="005E5D0C"/>
    <w:rsid w:val="005E5D59"/>
    <w:rsid w:val="005E5E40"/>
    <w:rsid w:val="005E5E83"/>
    <w:rsid w:val="005E5FEB"/>
    <w:rsid w:val="005E6008"/>
    <w:rsid w:val="005E63D3"/>
    <w:rsid w:val="005E63E7"/>
    <w:rsid w:val="005E643E"/>
    <w:rsid w:val="005E643F"/>
    <w:rsid w:val="005E6542"/>
    <w:rsid w:val="005E65C3"/>
    <w:rsid w:val="005E6977"/>
    <w:rsid w:val="005E6A21"/>
    <w:rsid w:val="005E6B99"/>
    <w:rsid w:val="005E6BAE"/>
    <w:rsid w:val="005E6CDA"/>
    <w:rsid w:val="005E6E2B"/>
    <w:rsid w:val="005E71EB"/>
    <w:rsid w:val="005E7472"/>
    <w:rsid w:val="005E74D7"/>
    <w:rsid w:val="005E74ED"/>
    <w:rsid w:val="005E75E5"/>
    <w:rsid w:val="005E7805"/>
    <w:rsid w:val="005E7DB1"/>
    <w:rsid w:val="005E7FF9"/>
    <w:rsid w:val="005F00DC"/>
    <w:rsid w:val="005F03C0"/>
    <w:rsid w:val="005F03CA"/>
    <w:rsid w:val="005F03EF"/>
    <w:rsid w:val="005F0587"/>
    <w:rsid w:val="005F058D"/>
    <w:rsid w:val="005F0610"/>
    <w:rsid w:val="005F064E"/>
    <w:rsid w:val="005F0932"/>
    <w:rsid w:val="005F0A67"/>
    <w:rsid w:val="005F0CD9"/>
    <w:rsid w:val="005F0D24"/>
    <w:rsid w:val="005F0D2A"/>
    <w:rsid w:val="005F0E92"/>
    <w:rsid w:val="005F0F5C"/>
    <w:rsid w:val="005F0F67"/>
    <w:rsid w:val="005F107F"/>
    <w:rsid w:val="005F11D6"/>
    <w:rsid w:val="005F1275"/>
    <w:rsid w:val="005F1303"/>
    <w:rsid w:val="005F1395"/>
    <w:rsid w:val="005F151F"/>
    <w:rsid w:val="005F152D"/>
    <w:rsid w:val="005F15E3"/>
    <w:rsid w:val="005F17B1"/>
    <w:rsid w:val="005F19AF"/>
    <w:rsid w:val="005F1A40"/>
    <w:rsid w:val="005F1AEF"/>
    <w:rsid w:val="005F1B00"/>
    <w:rsid w:val="005F1B16"/>
    <w:rsid w:val="005F1DB6"/>
    <w:rsid w:val="005F1F04"/>
    <w:rsid w:val="005F1FDB"/>
    <w:rsid w:val="005F2308"/>
    <w:rsid w:val="005F233A"/>
    <w:rsid w:val="005F296B"/>
    <w:rsid w:val="005F2A9E"/>
    <w:rsid w:val="005F2D05"/>
    <w:rsid w:val="005F2D73"/>
    <w:rsid w:val="005F2F7A"/>
    <w:rsid w:val="005F3056"/>
    <w:rsid w:val="005F3115"/>
    <w:rsid w:val="005F3705"/>
    <w:rsid w:val="005F3790"/>
    <w:rsid w:val="005F37FD"/>
    <w:rsid w:val="005F3813"/>
    <w:rsid w:val="005F3AEC"/>
    <w:rsid w:val="005F3AF7"/>
    <w:rsid w:val="005F3CFD"/>
    <w:rsid w:val="005F3D39"/>
    <w:rsid w:val="005F3D64"/>
    <w:rsid w:val="005F3DE3"/>
    <w:rsid w:val="005F3E97"/>
    <w:rsid w:val="005F4487"/>
    <w:rsid w:val="005F450A"/>
    <w:rsid w:val="005F453A"/>
    <w:rsid w:val="005F479D"/>
    <w:rsid w:val="005F4A8A"/>
    <w:rsid w:val="005F4B14"/>
    <w:rsid w:val="005F4BAC"/>
    <w:rsid w:val="005F4C7F"/>
    <w:rsid w:val="005F4CDB"/>
    <w:rsid w:val="005F4E44"/>
    <w:rsid w:val="005F4E87"/>
    <w:rsid w:val="005F5252"/>
    <w:rsid w:val="005F544B"/>
    <w:rsid w:val="005F56CF"/>
    <w:rsid w:val="005F56D3"/>
    <w:rsid w:val="005F5A10"/>
    <w:rsid w:val="005F5AE0"/>
    <w:rsid w:val="005F5C28"/>
    <w:rsid w:val="005F5C93"/>
    <w:rsid w:val="005F6049"/>
    <w:rsid w:val="005F62FA"/>
    <w:rsid w:val="005F636A"/>
    <w:rsid w:val="005F644B"/>
    <w:rsid w:val="005F64C7"/>
    <w:rsid w:val="005F651E"/>
    <w:rsid w:val="005F65FB"/>
    <w:rsid w:val="005F6689"/>
    <w:rsid w:val="005F69E4"/>
    <w:rsid w:val="005F6B62"/>
    <w:rsid w:val="005F6CBF"/>
    <w:rsid w:val="005F6DD6"/>
    <w:rsid w:val="005F6EAE"/>
    <w:rsid w:val="005F6FEF"/>
    <w:rsid w:val="005F7048"/>
    <w:rsid w:val="005F706A"/>
    <w:rsid w:val="005F722E"/>
    <w:rsid w:val="005F7249"/>
    <w:rsid w:val="005F7290"/>
    <w:rsid w:val="005F7459"/>
    <w:rsid w:val="005F7583"/>
    <w:rsid w:val="005F7843"/>
    <w:rsid w:val="005F7B6F"/>
    <w:rsid w:val="005F7C6A"/>
    <w:rsid w:val="005F7D24"/>
    <w:rsid w:val="005F7D77"/>
    <w:rsid w:val="005F7EB9"/>
    <w:rsid w:val="005F7F97"/>
    <w:rsid w:val="005F7FD8"/>
    <w:rsid w:val="0060011E"/>
    <w:rsid w:val="00600152"/>
    <w:rsid w:val="00600210"/>
    <w:rsid w:val="0060042F"/>
    <w:rsid w:val="0060087C"/>
    <w:rsid w:val="00600909"/>
    <w:rsid w:val="00600A0B"/>
    <w:rsid w:val="00600A58"/>
    <w:rsid w:val="00600C88"/>
    <w:rsid w:val="00600CC3"/>
    <w:rsid w:val="00600D7B"/>
    <w:rsid w:val="00600D81"/>
    <w:rsid w:val="00600EC8"/>
    <w:rsid w:val="0060118B"/>
    <w:rsid w:val="00601304"/>
    <w:rsid w:val="00601683"/>
    <w:rsid w:val="00601846"/>
    <w:rsid w:val="00601E24"/>
    <w:rsid w:val="00602021"/>
    <w:rsid w:val="00602082"/>
    <w:rsid w:val="00602173"/>
    <w:rsid w:val="00602210"/>
    <w:rsid w:val="0060264B"/>
    <w:rsid w:val="0060279F"/>
    <w:rsid w:val="006027B2"/>
    <w:rsid w:val="00602813"/>
    <w:rsid w:val="00602851"/>
    <w:rsid w:val="00602AC6"/>
    <w:rsid w:val="00602C7B"/>
    <w:rsid w:val="00602C7E"/>
    <w:rsid w:val="00602C9B"/>
    <w:rsid w:val="00602D88"/>
    <w:rsid w:val="00603930"/>
    <w:rsid w:val="006039AC"/>
    <w:rsid w:val="00603B2B"/>
    <w:rsid w:val="00603C26"/>
    <w:rsid w:val="00603CC2"/>
    <w:rsid w:val="00603CFB"/>
    <w:rsid w:val="00603E39"/>
    <w:rsid w:val="00603FE5"/>
    <w:rsid w:val="006040E2"/>
    <w:rsid w:val="00604120"/>
    <w:rsid w:val="00604159"/>
    <w:rsid w:val="006041CE"/>
    <w:rsid w:val="00604361"/>
    <w:rsid w:val="0060454B"/>
    <w:rsid w:val="00604575"/>
    <w:rsid w:val="006045BE"/>
    <w:rsid w:val="00604657"/>
    <w:rsid w:val="00604769"/>
    <w:rsid w:val="006047DF"/>
    <w:rsid w:val="00604B76"/>
    <w:rsid w:val="00604B99"/>
    <w:rsid w:val="00604E70"/>
    <w:rsid w:val="00604F3B"/>
    <w:rsid w:val="00604FC8"/>
    <w:rsid w:val="00605094"/>
    <w:rsid w:val="0060514D"/>
    <w:rsid w:val="006051E0"/>
    <w:rsid w:val="0060527A"/>
    <w:rsid w:val="0060563F"/>
    <w:rsid w:val="0060569E"/>
    <w:rsid w:val="00605734"/>
    <w:rsid w:val="006057AE"/>
    <w:rsid w:val="006057F7"/>
    <w:rsid w:val="006058F8"/>
    <w:rsid w:val="00605B13"/>
    <w:rsid w:val="00605B45"/>
    <w:rsid w:val="00605E05"/>
    <w:rsid w:val="00605E4B"/>
    <w:rsid w:val="00605F14"/>
    <w:rsid w:val="0060608F"/>
    <w:rsid w:val="00606152"/>
    <w:rsid w:val="0060634B"/>
    <w:rsid w:val="0060637B"/>
    <w:rsid w:val="00606431"/>
    <w:rsid w:val="006064E9"/>
    <w:rsid w:val="006065DC"/>
    <w:rsid w:val="0060665B"/>
    <w:rsid w:val="00606821"/>
    <w:rsid w:val="00606877"/>
    <w:rsid w:val="00606923"/>
    <w:rsid w:val="00606A8F"/>
    <w:rsid w:val="00606D44"/>
    <w:rsid w:val="006071EA"/>
    <w:rsid w:val="006071F0"/>
    <w:rsid w:val="0060722B"/>
    <w:rsid w:val="00607267"/>
    <w:rsid w:val="0060732A"/>
    <w:rsid w:val="00607361"/>
    <w:rsid w:val="0060779F"/>
    <w:rsid w:val="00607E55"/>
    <w:rsid w:val="006102FD"/>
    <w:rsid w:val="006104A5"/>
    <w:rsid w:val="006105BC"/>
    <w:rsid w:val="00610622"/>
    <w:rsid w:val="0061063D"/>
    <w:rsid w:val="006107B9"/>
    <w:rsid w:val="00610868"/>
    <w:rsid w:val="00610941"/>
    <w:rsid w:val="00610AE1"/>
    <w:rsid w:val="00610DCE"/>
    <w:rsid w:val="00610ED7"/>
    <w:rsid w:val="00610F16"/>
    <w:rsid w:val="00610FAA"/>
    <w:rsid w:val="0061104D"/>
    <w:rsid w:val="006110B7"/>
    <w:rsid w:val="0061117E"/>
    <w:rsid w:val="006111B4"/>
    <w:rsid w:val="00611686"/>
    <w:rsid w:val="0061173E"/>
    <w:rsid w:val="00611871"/>
    <w:rsid w:val="006118D0"/>
    <w:rsid w:val="00611936"/>
    <w:rsid w:val="00611D1C"/>
    <w:rsid w:val="00611DF6"/>
    <w:rsid w:val="00612034"/>
    <w:rsid w:val="00612039"/>
    <w:rsid w:val="006121BC"/>
    <w:rsid w:val="00612272"/>
    <w:rsid w:val="006122C4"/>
    <w:rsid w:val="0061240B"/>
    <w:rsid w:val="006124CF"/>
    <w:rsid w:val="006124D8"/>
    <w:rsid w:val="0061255A"/>
    <w:rsid w:val="006125D8"/>
    <w:rsid w:val="0061276E"/>
    <w:rsid w:val="0061288C"/>
    <w:rsid w:val="00612C19"/>
    <w:rsid w:val="00612DAD"/>
    <w:rsid w:val="00613111"/>
    <w:rsid w:val="006131A9"/>
    <w:rsid w:val="00613500"/>
    <w:rsid w:val="00613951"/>
    <w:rsid w:val="00613ABE"/>
    <w:rsid w:val="00613BB9"/>
    <w:rsid w:val="00613D09"/>
    <w:rsid w:val="00613D45"/>
    <w:rsid w:val="00613EED"/>
    <w:rsid w:val="0061403A"/>
    <w:rsid w:val="00614113"/>
    <w:rsid w:val="006141FF"/>
    <w:rsid w:val="00614244"/>
    <w:rsid w:val="0061428C"/>
    <w:rsid w:val="006142AE"/>
    <w:rsid w:val="006143CF"/>
    <w:rsid w:val="006144DF"/>
    <w:rsid w:val="0061459C"/>
    <w:rsid w:val="00614675"/>
    <w:rsid w:val="00614696"/>
    <w:rsid w:val="00614775"/>
    <w:rsid w:val="006147CF"/>
    <w:rsid w:val="00614867"/>
    <w:rsid w:val="0061493E"/>
    <w:rsid w:val="00614D28"/>
    <w:rsid w:val="00614F0F"/>
    <w:rsid w:val="00614F63"/>
    <w:rsid w:val="00614FBD"/>
    <w:rsid w:val="0061502E"/>
    <w:rsid w:val="00615439"/>
    <w:rsid w:val="006157A0"/>
    <w:rsid w:val="00615856"/>
    <w:rsid w:val="006158AE"/>
    <w:rsid w:val="006159F9"/>
    <w:rsid w:val="00615B91"/>
    <w:rsid w:val="00615BA8"/>
    <w:rsid w:val="006160FF"/>
    <w:rsid w:val="0061628B"/>
    <w:rsid w:val="00616374"/>
    <w:rsid w:val="006163A8"/>
    <w:rsid w:val="00616416"/>
    <w:rsid w:val="006164B1"/>
    <w:rsid w:val="006165CE"/>
    <w:rsid w:val="0061665C"/>
    <w:rsid w:val="006167B6"/>
    <w:rsid w:val="00616985"/>
    <w:rsid w:val="006169F7"/>
    <w:rsid w:val="00616A28"/>
    <w:rsid w:val="00616E2C"/>
    <w:rsid w:val="0061703C"/>
    <w:rsid w:val="006171BB"/>
    <w:rsid w:val="006172EF"/>
    <w:rsid w:val="006173D6"/>
    <w:rsid w:val="00617446"/>
    <w:rsid w:val="00617584"/>
    <w:rsid w:val="006176BC"/>
    <w:rsid w:val="00617728"/>
    <w:rsid w:val="0061776F"/>
    <w:rsid w:val="00617779"/>
    <w:rsid w:val="006177A4"/>
    <w:rsid w:val="0061792B"/>
    <w:rsid w:val="00617958"/>
    <w:rsid w:val="00617983"/>
    <w:rsid w:val="006179A9"/>
    <w:rsid w:val="00617A3E"/>
    <w:rsid w:val="00617AFA"/>
    <w:rsid w:val="00617B57"/>
    <w:rsid w:val="00617B84"/>
    <w:rsid w:val="00617E70"/>
    <w:rsid w:val="0062003E"/>
    <w:rsid w:val="006200CB"/>
    <w:rsid w:val="006200DE"/>
    <w:rsid w:val="0062019F"/>
    <w:rsid w:val="00620215"/>
    <w:rsid w:val="00620267"/>
    <w:rsid w:val="006202CD"/>
    <w:rsid w:val="006202D3"/>
    <w:rsid w:val="00620305"/>
    <w:rsid w:val="00620325"/>
    <w:rsid w:val="00620347"/>
    <w:rsid w:val="006204E2"/>
    <w:rsid w:val="006204F8"/>
    <w:rsid w:val="0062076E"/>
    <w:rsid w:val="0062090B"/>
    <w:rsid w:val="00620962"/>
    <w:rsid w:val="006209C9"/>
    <w:rsid w:val="00620CBE"/>
    <w:rsid w:val="00620F82"/>
    <w:rsid w:val="00620F92"/>
    <w:rsid w:val="006210A4"/>
    <w:rsid w:val="006216F1"/>
    <w:rsid w:val="00621817"/>
    <w:rsid w:val="00621822"/>
    <w:rsid w:val="0062196F"/>
    <w:rsid w:val="00621CBD"/>
    <w:rsid w:val="00621EAA"/>
    <w:rsid w:val="00621F8A"/>
    <w:rsid w:val="00621FD1"/>
    <w:rsid w:val="00622217"/>
    <w:rsid w:val="00622233"/>
    <w:rsid w:val="006223C0"/>
    <w:rsid w:val="006223F5"/>
    <w:rsid w:val="00622487"/>
    <w:rsid w:val="0062278E"/>
    <w:rsid w:val="00622976"/>
    <w:rsid w:val="00622AFA"/>
    <w:rsid w:val="00622C1B"/>
    <w:rsid w:val="00622F80"/>
    <w:rsid w:val="0062304A"/>
    <w:rsid w:val="00623164"/>
    <w:rsid w:val="0062329A"/>
    <w:rsid w:val="006234DC"/>
    <w:rsid w:val="006234F8"/>
    <w:rsid w:val="00623513"/>
    <w:rsid w:val="00623541"/>
    <w:rsid w:val="0062355F"/>
    <w:rsid w:val="006236A7"/>
    <w:rsid w:val="00623809"/>
    <w:rsid w:val="00623883"/>
    <w:rsid w:val="00623921"/>
    <w:rsid w:val="006239EB"/>
    <w:rsid w:val="00623B0D"/>
    <w:rsid w:val="00623B21"/>
    <w:rsid w:val="00623C14"/>
    <w:rsid w:val="00623D0D"/>
    <w:rsid w:val="00623E4B"/>
    <w:rsid w:val="00623F2D"/>
    <w:rsid w:val="006241F4"/>
    <w:rsid w:val="006242AF"/>
    <w:rsid w:val="006242CE"/>
    <w:rsid w:val="006243BB"/>
    <w:rsid w:val="00624489"/>
    <w:rsid w:val="006245D8"/>
    <w:rsid w:val="00624789"/>
    <w:rsid w:val="00624866"/>
    <w:rsid w:val="00624AB5"/>
    <w:rsid w:val="00624E2C"/>
    <w:rsid w:val="00624F01"/>
    <w:rsid w:val="00624FA0"/>
    <w:rsid w:val="006250F9"/>
    <w:rsid w:val="00625176"/>
    <w:rsid w:val="006251CF"/>
    <w:rsid w:val="0062536B"/>
    <w:rsid w:val="0062569A"/>
    <w:rsid w:val="00625733"/>
    <w:rsid w:val="00625791"/>
    <w:rsid w:val="006257A2"/>
    <w:rsid w:val="00625855"/>
    <w:rsid w:val="00625A07"/>
    <w:rsid w:val="00625A8F"/>
    <w:rsid w:val="00625CB6"/>
    <w:rsid w:val="00625CCF"/>
    <w:rsid w:val="00625CD7"/>
    <w:rsid w:val="00625D89"/>
    <w:rsid w:val="00625DE7"/>
    <w:rsid w:val="00626032"/>
    <w:rsid w:val="00626310"/>
    <w:rsid w:val="00626329"/>
    <w:rsid w:val="00626416"/>
    <w:rsid w:val="0062642F"/>
    <w:rsid w:val="00626432"/>
    <w:rsid w:val="0062643F"/>
    <w:rsid w:val="006268C6"/>
    <w:rsid w:val="00626DE6"/>
    <w:rsid w:val="00626E34"/>
    <w:rsid w:val="00626E7D"/>
    <w:rsid w:val="00626ECD"/>
    <w:rsid w:val="00626F0C"/>
    <w:rsid w:val="00626FBF"/>
    <w:rsid w:val="00626FC8"/>
    <w:rsid w:val="006271FD"/>
    <w:rsid w:val="00627245"/>
    <w:rsid w:val="0062729A"/>
    <w:rsid w:val="006272F2"/>
    <w:rsid w:val="00627374"/>
    <w:rsid w:val="00627464"/>
    <w:rsid w:val="0062750C"/>
    <w:rsid w:val="00627577"/>
    <w:rsid w:val="006276EC"/>
    <w:rsid w:val="006276ED"/>
    <w:rsid w:val="006278BC"/>
    <w:rsid w:val="006278C1"/>
    <w:rsid w:val="0062799C"/>
    <w:rsid w:val="006279F8"/>
    <w:rsid w:val="00627C5A"/>
    <w:rsid w:val="00627CB6"/>
    <w:rsid w:val="00627EAB"/>
    <w:rsid w:val="00627F17"/>
    <w:rsid w:val="006301FB"/>
    <w:rsid w:val="00630213"/>
    <w:rsid w:val="006302D2"/>
    <w:rsid w:val="0063042C"/>
    <w:rsid w:val="00630575"/>
    <w:rsid w:val="00630595"/>
    <w:rsid w:val="006305DB"/>
    <w:rsid w:val="00630914"/>
    <w:rsid w:val="00630953"/>
    <w:rsid w:val="00630982"/>
    <w:rsid w:val="006309DA"/>
    <w:rsid w:val="00630A66"/>
    <w:rsid w:val="00630E65"/>
    <w:rsid w:val="00631020"/>
    <w:rsid w:val="006310B6"/>
    <w:rsid w:val="006311B3"/>
    <w:rsid w:val="006311EA"/>
    <w:rsid w:val="006313AB"/>
    <w:rsid w:val="00631715"/>
    <w:rsid w:val="0063174E"/>
    <w:rsid w:val="006319D5"/>
    <w:rsid w:val="00631A95"/>
    <w:rsid w:val="00631BB7"/>
    <w:rsid w:val="00631D12"/>
    <w:rsid w:val="00631DDB"/>
    <w:rsid w:val="00631DE8"/>
    <w:rsid w:val="006320D6"/>
    <w:rsid w:val="00632145"/>
    <w:rsid w:val="0063218D"/>
    <w:rsid w:val="006321F8"/>
    <w:rsid w:val="0063234C"/>
    <w:rsid w:val="00632472"/>
    <w:rsid w:val="006328BF"/>
    <w:rsid w:val="006328D4"/>
    <w:rsid w:val="00632ADE"/>
    <w:rsid w:val="00633146"/>
    <w:rsid w:val="006331DF"/>
    <w:rsid w:val="0063322E"/>
    <w:rsid w:val="00633345"/>
    <w:rsid w:val="0063347D"/>
    <w:rsid w:val="0063372A"/>
    <w:rsid w:val="00633820"/>
    <w:rsid w:val="00633B22"/>
    <w:rsid w:val="00633BBB"/>
    <w:rsid w:val="00633CA8"/>
    <w:rsid w:val="00633D8F"/>
    <w:rsid w:val="00633FAB"/>
    <w:rsid w:val="00634338"/>
    <w:rsid w:val="006346D9"/>
    <w:rsid w:val="006346DA"/>
    <w:rsid w:val="00634B5B"/>
    <w:rsid w:val="00634B9E"/>
    <w:rsid w:val="00634D0C"/>
    <w:rsid w:val="00635191"/>
    <w:rsid w:val="006354AF"/>
    <w:rsid w:val="00635A5F"/>
    <w:rsid w:val="00635AB8"/>
    <w:rsid w:val="00635AF1"/>
    <w:rsid w:val="00635CBC"/>
    <w:rsid w:val="00635D37"/>
    <w:rsid w:val="00635DB7"/>
    <w:rsid w:val="00635F6D"/>
    <w:rsid w:val="0063658F"/>
    <w:rsid w:val="006369F0"/>
    <w:rsid w:val="00636A3B"/>
    <w:rsid w:val="00636B69"/>
    <w:rsid w:val="00636C24"/>
    <w:rsid w:val="00636C2E"/>
    <w:rsid w:val="00636CF6"/>
    <w:rsid w:val="00636D06"/>
    <w:rsid w:val="00636E81"/>
    <w:rsid w:val="00636F11"/>
    <w:rsid w:val="00637138"/>
    <w:rsid w:val="006371C0"/>
    <w:rsid w:val="006373FC"/>
    <w:rsid w:val="00637920"/>
    <w:rsid w:val="00637D66"/>
    <w:rsid w:val="00637E2A"/>
    <w:rsid w:val="0064005F"/>
    <w:rsid w:val="0064044D"/>
    <w:rsid w:val="0064047A"/>
    <w:rsid w:val="00640487"/>
    <w:rsid w:val="006405BF"/>
    <w:rsid w:val="00640671"/>
    <w:rsid w:val="006406DE"/>
    <w:rsid w:val="00640C21"/>
    <w:rsid w:val="00640F2A"/>
    <w:rsid w:val="00640FC6"/>
    <w:rsid w:val="00641076"/>
    <w:rsid w:val="00641217"/>
    <w:rsid w:val="006413AA"/>
    <w:rsid w:val="0064151A"/>
    <w:rsid w:val="0064157D"/>
    <w:rsid w:val="00641595"/>
    <w:rsid w:val="0064159E"/>
    <w:rsid w:val="0064171F"/>
    <w:rsid w:val="006418D4"/>
    <w:rsid w:val="006419B0"/>
    <w:rsid w:val="00641EA0"/>
    <w:rsid w:val="00642267"/>
    <w:rsid w:val="00642326"/>
    <w:rsid w:val="00642526"/>
    <w:rsid w:val="00642578"/>
    <w:rsid w:val="006425AA"/>
    <w:rsid w:val="00642643"/>
    <w:rsid w:val="006426AE"/>
    <w:rsid w:val="006426C8"/>
    <w:rsid w:val="00642A0C"/>
    <w:rsid w:val="00642D93"/>
    <w:rsid w:val="00642D99"/>
    <w:rsid w:val="00642E20"/>
    <w:rsid w:val="00643021"/>
    <w:rsid w:val="00643065"/>
    <w:rsid w:val="006433C2"/>
    <w:rsid w:val="00643405"/>
    <w:rsid w:val="0064355C"/>
    <w:rsid w:val="00643629"/>
    <w:rsid w:val="00643809"/>
    <w:rsid w:val="00643855"/>
    <w:rsid w:val="00643890"/>
    <w:rsid w:val="00643C24"/>
    <w:rsid w:val="00643CC6"/>
    <w:rsid w:val="00643ECF"/>
    <w:rsid w:val="006442E2"/>
    <w:rsid w:val="00644375"/>
    <w:rsid w:val="00644447"/>
    <w:rsid w:val="00644838"/>
    <w:rsid w:val="006448F7"/>
    <w:rsid w:val="006448FE"/>
    <w:rsid w:val="0064498E"/>
    <w:rsid w:val="00644A26"/>
    <w:rsid w:val="00644A40"/>
    <w:rsid w:val="00644A62"/>
    <w:rsid w:val="00644AEA"/>
    <w:rsid w:val="00644C15"/>
    <w:rsid w:val="00644C91"/>
    <w:rsid w:val="00644E1F"/>
    <w:rsid w:val="00644E57"/>
    <w:rsid w:val="00644E96"/>
    <w:rsid w:val="00645614"/>
    <w:rsid w:val="00645826"/>
    <w:rsid w:val="00645A8B"/>
    <w:rsid w:val="00645B37"/>
    <w:rsid w:val="00645BE9"/>
    <w:rsid w:val="00645D72"/>
    <w:rsid w:val="00645F11"/>
    <w:rsid w:val="00645FBE"/>
    <w:rsid w:val="006460D8"/>
    <w:rsid w:val="0064613F"/>
    <w:rsid w:val="0064618F"/>
    <w:rsid w:val="006461D3"/>
    <w:rsid w:val="00646426"/>
    <w:rsid w:val="006466D1"/>
    <w:rsid w:val="00646911"/>
    <w:rsid w:val="006469E5"/>
    <w:rsid w:val="00646E76"/>
    <w:rsid w:val="00646EE3"/>
    <w:rsid w:val="00647349"/>
    <w:rsid w:val="006473BE"/>
    <w:rsid w:val="00647577"/>
    <w:rsid w:val="0064760E"/>
    <w:rsid w:val="00647719"/>
    <w:rsid w:val="00647B84"/>
    <w:rsid w:val="00647CB5"/>
    <w:rsid w:val="00647E35"/>
    <w:rsid w:val="00647F40"/>
    <w:rsid w:val="0065003D"/>
    <w:rsid w:val="006502DD"/>
    <w:rsid w:val="0065079D"/>
    <w:rsid w:val="006507D4"/>
    <w:rsid w:val="00650842"/>
    <w:rsid w:val="006508D0"/>
    <w:rsid w:val="006508D3"/>
    <w:rsid w:val="00650A39"/>
    <w:rsid w:val="00650D75"/>
    <w:rsid w:val="00650DAE"/>
    <w:rsid w:val="00650EF9"/>
    <w:rsid w:val="00651067"/>
    <w:rsid w:val="006511AE"/>
    <w:rsid w:val="006511E8"/>
    <w:rsid w:val="00651204"/>
    <w:rsid w:val="0065132A"/>
    <w:rsid w:val="0065139B"/>
    <w:rsid w:val="00651745"/>
    <w:rsid w:val="006517CC"/>
    <w:rsid w:val="006517F2"/>
    <w:rsid w:val="006519F5"/>
    <w:rsid w:val="00651ADD"/>
    <w:rsid w:val="00651D12"/>
    <w:rsid w:val="00651D53"/>
    <w:rsid w:val="00651E74"/>
    <w:rsid w:val="00651EA3"/>
    <w:rsid w:val="00652011"/>
    <w:rsid w:val="00652088"/>
    <w:rsid w:val="0065215F"/>
    <w:rsid w:val="006523D2"/>
    <w:rsid w:val="006528A6"/>
    <w:rsid w:val="0065293C"/>
    <w:rsid w:val="00652A19"/>
    <w:rsid w:val="00652AE5"/>
    <w:rsid w:val="00652C67"/>
    <w:rsid w:val="00652CC9"/>
    <w:rsid w:val="00652CEB"/>
    <w:rsid w:val="0065311B"/>
    <w:rsid w:val="006531CC"/>
    <w:rsid w:val="006533B9"/>
    <w:rsid w:val="0065355D"/>
    <w:rsid w:val="00653601"/>
    <w:rsid w:val="00653635"/>
    <w:rsid w:val="0065365F"/>
    <w:rsid w:val="00653673"/>
    <w:rsid w:val="006537FF"/>
    <w:rsid w:val="00653D7C"/>
    <w:rsid w:val="00653DB9"/>
    <w:rsid w:val="00653DF8"/>
    <w:rsid w:val="00653EDB"/>
    <w:rsid w:val="00653F2E"/>
    <w:rsid w:val="00653F97"/>
    <w:rsid w:val="0065436A"/>
    <w:rsid w:val="00654463"/>
    <w:rsid w:val="006545EC"/>
    <w:rsid w:val="0065460F"/>
    <w:rsid w:val="006546B7"/>
    <w:rsid w:val="00654A63"/>
    <w:rsid w:val="00654D57"/>
    <w:rsid w:val="00654D9D"/>
    <w:rsid w:val="006550B6"/>
    <w:rsid w:val="00655181"/>
    <w:rsid w:val="00655447"/>
    <w:rsid w:val="00655492"/>
    <w:rsid w:val="006555A5"/>
    <w:rsid w:val="0065565A"/>
    <w:rsid w:val="006557D9"/>
    <w:rsid w:val="006558FF"/>
    <w:rsid w:val="00655993"/>
    <w:rsid w:val="00655B2B"/>
    <w:rsid w:val="00655CE1"/>
    <w:rsid w:val="00655CE4"/>
    <w:rsid w:val="00655CEB"/>
    <w:rsid w:val="00655FDE"/>
    <w:rsid w:val="00656110"/>
    <w:rsid w:val="006561DF"/>
    <w:rsid w:val="006562D2"/>
    <w:rsid w:val="006563EE"/>
    <w:rsid w:val="0065650A"/>
    <w:rsid w:val="0065650E"/>
    <w:rsid w:val="006567AB"/>
    <w:rsid w:val="006568FF"/>
    <w:rsid w:val="00656A0C"/>
    <w:rsid w:val="00656C95"/>
    <w:rsid w:val="00656D29"/>
    <w:rsid w:val="00656F5C"/>
    <w:rsid w:val="00657044"/>
    <w:rsid w:val="00657098"/>
    <w:rsid w:val="00657102"/>
    <w:rsid w:val="00657224"/>
    <w:rsid w:val="00657240"/>
    <w:rsid w:val="0065732B"/>
    <w:rsid w:val="006575AD"/>
    <w:rsid w:val="00657644"/>
    <w:rsid w:val="00657695"/>
    <w:rsid w:val="00657699"/>
    <w:rsid w:val="006578FD"/>
    <w:rsid w:val="00657B65"/>
    <w:rsid w:val="00657DAA"/>
    <w:rsid w:val="0066033A"/>
    <w:rsid w:val="00660357"/>
    <w:rsid w:val="00660627"/>
    <w:rsid w:val="00660687"/>
    <w:rsid w:val="006607DF"/>
    <w:rsid w:val="006609D0"/>
    <w:rsid w:val="00660C0F"/>
    <w:rsid w:val="00660C1D"/>
    <w:rsid w:val="00660C9A"/>
    <w:rsid w:val="006610DC"/>
    <w:rsid w:val="00661256"/>
    <w:rsid w:val="00661317"/>
    <w:rsid w:val="006613BC"/>
    <w:rsid w:val="00661634"/>
    <w:rsid w:val="00661D7D"/>
    <w:rsid w:val="00661DF1"/>
    <w:rsid w:val="00661E79"/>
    <w:rsid w:val="00661F14"/>
    <w:rsid w:val="00662288"/>
    <w:rsid w:val="006622A1"/>
    <w:rsid w:val="00662385"/>
    <w:rsid w:val="006624BC"/>
    <w:rsid w:val="00662677"/>
    <w:rsid w:val="006626B9"/>
    <w:rsid w:val="0066276B"/>
    <w:rsid w:val="00662786"/>
    <w:rsid w:val="006628F8"/>
    <w:rsid w:val="00662904"/>
    <w:rsid w:val="00662BF6"/>
    <w:rsid w:val="00662D5A"/>
    <w:rsid w:val="00662DAB"/>
    <w:rsid w:val="006630DF"/>
    <w:rsid w:val="006631C8"/>
    <w:rsid w:val="00663535"/>
    <w:rsid w:val="006635B5"/>
    <w:rsid w:val="00663B9B"/>
    <w:rsid w:val="00663CF8"/>
    <w:rsid w:val="00663D2E"/>
    <w:rsid w:val="00663D80"/>
    <w:rsid w:val="006640BD"/>
    <w:rsid w:val="006640C7"/>
    <w:rsid w:val="00664344"/>
    <w:rsid w:val="006643BE"/>
    <w:rsid w:val="00664412"/>
    <w:rsid w:val="00664765"/>
    <w:rsid w:val="006648A4"/>
    <w:rsid w:val="006648D6"/>
    <w:rsid w:val="00664994"/>
    <w:rsid w:val="006649B5"/>
    <w:rsid w:val="00664B29"/>
    <w:rsid w:val="00664B3C"/>
    <w:rsid w:val="00664B9B"/>
    <w:rsid w:val="00664D63"/>
    <w:rsid w:val="00664E6B"/>
    <w:rsid w:val="00664F59"/>
    <w:rsid w:val="006651C6"/>
    <w:rsid w:val="00665238"/>
    <w:rsid w:val="0066562A"/>
    <w:rsid w:val="0066563A"/>
    <w:rsid w:val="006657BA"/>
    <w:rsid w:val="006659B2"/>
    <w:rsid w:val="006659D7"/>
    <w:rsid w:val="00665A68"/>
    <w:rsid w:val="00665B29"/>
    <w:rsid w:val="00665B39"/>
    <w:rsid w:val="00665D54"/>
    <w:rsid w:val="00665D79"/>
    <w:rsid w:val="00665D8C"/>
    <w:rsid w:val="00665DA7"/>
    <w:rsid w:val="0066632B"/>
    <w:rsid w:val="006667AB"/>
    <w:rsid w:val="006667C0"/>
    <w:rsid w:val="006667F3"/>
    <w:rsid w:val="006667FB"/>
    <w:rsid w:val="00666B78"/>
    <w:rsid w:val="00666BA7"/>
    <w:rsid w:val="00666DFA"/>
    <w:rsid w:val="00666F88"/>
    <w:rsid w:val="006673D7"/>
    <w:rsid w:val="00667422"/>
    <w:rsid w:val="006678BF"/>
    <w:rsid w:val="00667936"/>
    <w:rsid w:val="006679C0"/>
    <w:rsid w:val="00667A80"/>
    <w:rsid w:val="00667B0B"/>
    <w:rsid w:val="00667C64"/>
    <w:rsid w:val="00667C69"/>
    <w:rsid w:val="00667C77"/>
    <w:rsid w:val="00667F6B"/>
    <w:rsid w:val="0067012F"/>
    <w:rsid w:val="00670217"/>
    <w:rsid w:val="00670229"/>
    <w:rsid w:val="00670238"/>
    <w:rsid w:val="00670282"/>
    <w:rsid w:val="006706D2"/>
    <w:rsid w:val="00670703"/>
    <w:rsid w:val="00670783"/>
    <w:rsid w:val="006708D6"/>
    <w:rsid w:val="0067091F"/>
    <w:rsid w:val="006709BB"/>
    <w:rsid w:val="00670A89"/>
    <w:rsid w:val="00670AC3"/>
    <w:rsid w:val="00670ACB"/>
    <w:rsid w:val="00670B55"/>
    <w:rsid w:val="00670BAE"/>
    <w:rsid w:val="00670BB8"/>
    <w:rsid w:val="00670BE1"/>
    <w:rsid w:val="00670E3A"/>
    <w:rsid w:val="0067134B"/>
    <w:rsid w:val="0067137D"/>
    <w:rsid w:val="0067159C"/>
    <w:rsid w:val="006716E4"/>
    <w:rsid w:val="006716F4"/>
    <w:rsid w:val="006716F6"/>
    <w:rsid w:val="0067172E"/>
    <w:rsid w:val="006717F7"/>
    <w:rsid w:val="00671826"/>
    <w:rsid w:val="00671899"/>
    <w:rsid w:val="00671B14"/>
    <w:rsid w:val="00671C8D"/>
    <w:rsid w:val="00671E01"/>
    <w:rsid w:val="00672374"/>
    <w:rsid w:val="00672514"/>
    <w:rsid w:val="00672535"/>
    <w:rsid w:val="006725A7"/>
    <w:rsid w:val="0067275C"/>
    <w:rsid w:val="00672E3D"/>
    <w:rsid w:val="00672F70"/>
    <w:rsid w:val="00673029"/>
    <w:rsid w:val="0067307B"/>
    <w:rsid w:val="00673092"/>
    <w:rsid w:val="006730BA"/>
    <w:rsid w:val="006730FA"/>
    <w:rsid w:val="00673102"/>
    <w:rsid w:val="00673152"/>
    <w:rsid w:val="00673191"/>
    <w:rsid w:val="0067330B"/>
    <w:rsid w:val="00673331"/>
    <w:rsid w:val="00673371"/>
    <w:rsid w:val="006736D0"/>
    <w:rsid w:val="00673865"/>
    <w:rsid w:val="00673957"/>
    <w:rsid w:val="00673E13"/>
    <w:rsid w:val="00673E2F"/>
    <w:rsid w:val="00673F29"/>
    <w:rsid w:val="00673F67"/>
    <w:rsid w:val="00673FEE"/>
    <w:rsid w:val="0067432D"/>
    <w:rsid w:val="006747CB"/>
    <w:rsid w:val="00674BDB"/>
    <w:rsid w:val="00674DB3"/>
    <w:rsid w:val="00675262"/>
    <w:rsid w:val="006752EC"/>
    <w:rsid w:val="0067544D"/>
    <w:rsid w:val="00675460"/>
    <w:rsid w:val="006754D7"/>
    <w:rsid w:val="00675692"/>
    <w:rsid w:val="006756AA"/>
    <w:rsid w:val="0067574C"/>
    <w:rsid w:val="0067577C"/>
    <w:rsid w:val="00675788"/>
    <w:rsid w:val="00675975"/>
    <w:rsid w:val="00675C34"/>
    <w:rsid w:val="00675D5E"/>
    <w:rsid w:val="00675DF3"/>
    <w:rsid w:val="00675E29"/>
    <w:rsid w:val="00675E44"/>
    <w:rsid w:val="00675E97"/>
    <w:rsid w:val="00675F6C"/>
    <w:rsid w:val="00675F73"/>
    <w:rsid w:val="0067604B"/>
    <w:rsid w:val="0067605D"/>
    <w:rsid w:val="006761AE"/>
    <w:rsid w:val="0067624A"/>
    <w:rsid w:val="006765F2"/>
    <w:rsid w:val="00676AE3"/>
    <w:rsid w:val="00676B4E"/>
    <w:rsid w:val="0067706A"/>
    <w:rsid w:val="00677376"/>
    <w:rsid w:val="00677468"/>
    <w:rsid w:val="006774C3"/>
    <w:rsid w:val="006775DC"/>
    <w:rsid w:val="00677759"/>
    <w:rsid w:val="006777A9"/>
    <w:rsid w:val="006777C1"/>
    <w:rsid w:val="00677857"/>
    <w:rsid w:val="00677A28"/>
    <w:rsid w:val="00677B8B"/>
    <w:rsid w:val="00677C50"/>
    <w:rsid w:val="00677F91"/>
    <w:rsid w:val="006801CC"/>
    <w:rsid w:val="00680630"/>
    <w:rsid w:val="006807AC"/>
    <w:rsid w:val="00680A93"/>
    <w:rsid w:val="00680B59"/>
    <w:rsid w:val="00680BD8"/>
    <w:rsid w:val="00680D0F"/>
    <w:rsid w:val="0068118A"/>
    <w:rsid w:val="0068132C"/>
    <w:rsid w:val="00681344"/>
    <w:rsid w:val="006813FB"/>
    <w:rsid w:val="0068146A"/>
    <w:rsid w:val="006814A9"/>
    <w:rsid w:val="00681500"/>
    <w:rsid w:val="00681645"/>
    <w:rsid w:val="006817A1"/>
    <w:rsid w:val="00681900"/>
    <w:rsid w:val="00681BAC"/>
    <w:rsid w:val="00681BB4"/>
    <w:rsid w:val="00681D01"/>
    <w:rsid w:val="00681D35"/>
    <w:rsid w:val="00681F71"/>
    <w:rsid w:val="006822A7"/>
    <w:rsid w:val="006822B1"/>
    <w:rsid w:val="006822F6"/>
    <w:rsid w:val="006823B0"/>
    <w:rsid w:val="00682464"/>
    <w:rsid w:val="006825AC"/>
    <w:rsid w:val="00682739"/>
    <w:rsid w:val="0068273B"/>
    <w:rsid w:val="006828A8"/>
    <w:rsid w:val="00682971"/>
    <w:rsid w:val="00682AAD"/>
    <w:rsid w:val="00682CF8"/>
    <w:rsid w:val="00682D64"/>
    <w:rsid w:val="00682E12"/>
    <w:rsid w:val="00682EAF"/>
    <w:rsid w:val="00682F7B"/>
    <w:rsid w:val="00682FDD"/>
    <w:rsid w:val="0068301A"/>
    <w:rsid w:val="00683074"/>
    <w:rsid w:val="00683148"/>
    <w:rsid w:val="006831DE"/>
    <w:rsid w:val="0068378D"/>
    <w:rsid w:val="0068387B"/>
    <w:rsid w:val="00683901"/>
    <w:rsid w:val="006839BF"/>
    <w:rsid w:val="006839EC"/>
    <w:rsid w:val="00683C64"/>
    <w:rsid w:val="00683FDE"/>
    <w:rsid w:val="006840C3"/>
    <w:rsid w:val="00684167"/>
    <w:rsid w:val="006841F7"/>
    <w:rsid w:val="006842A6"/>
    <w:rsid w:val="00684439"/>
    <w:rsid w:val="0068464D"/>
    <w:rsid w:val="006848A0"/>
    <w:rsid w:val="00684A3F"/>
    <w:rsid w:val="00684A53"/>
    <w:rsid w:val="00684AB6"/>
    <w:rsid w:val="00684B08"/>
    <w:rsid w:val="00684C82"/>
    <w:rsid w:val="00684FA9"/>
    <w:rsid w:val="00685087"/>
    <w:rsid w:val="00685091"/>
    <w:rsid w:val="006850F7"/>
    <w:rsid w:val="0068515C"/>
    <w:rsid w:val="006851BE"/>
    <w:rsid w:val="00685232"/>
    <w:rsid w:val="00685292"/>
    <w:rsid w:val="0068547A"/>
    <w:rsid w:val="0068581B"/>
    <w:rsid w:val="00685941"/>
    <w:rsid w:val="00685A7B"/>
    <w:rsid w:val="00685AEB"/>
    <w:rsid w:val="00685CC5"/>
    <w:rsid w:val="00685E38"/>
    <w:rsid w:val="00685FE8"/>
    <w:rsid w:val="006860B5"/>
    <w:rsid w:val="00686176"/>
    <w:rsid w:val="00686216"/>
    <w:rsid w:val="00686220"/>
    <w:rsid w:val="00686260"/>
    <w:rsid w:val="0068630C"/>
    <w:rsid w:val="00686687"/>
    <w:rsid w:val="0068682D"/>
    <w:rsid w:val="00686904"/>
    <w:rsid w:val="00686993"/>
    <w:rsid w:val="00686BE5"/>
    <w:rsid w:val="00686C00"/>
    <w:rsid w:val="00686E78"/>
    <w:rsid w:val="00686EC2"/>
    <w:rsid w:val="00686F41"/>
    <w:rsid w:val="0068707C"/>
    <w:rsid w:val="006870C1"/>
    <w:rsid w:val="006875E2"/>
    <w:rsid w:val="006875F6"/>
    <w:rsid w:val="0068761E"/>
    <w:rsid w:val="00687695"/>
    <w:rsid w:val="00687712"/>
    <w:rsid w:val="006877B0"/>
    <w:rsid w:val="006877E7"/>
    <w:rsid w:val="00687987"/>
    <w:rsid w:val="00687A36"/>
    <w:rsid w:val="00687AC5"/>
    <w:rsid w:val="00687B2D"/>
    <w:rsid w:val="00687C4C"/>
    <w:rsid w:val="00687D36"/>
    <w:rsid w:val="00687E20"/>
    <w:rsid w:val="00687F88"/>
    <w:rsid w:val="0069059C"/>
    <w:rsid w:val="0069062C"/>
    <w:rsid w:val="00690643"/>
    <w:rsid w:val="0069064C"/>
    <w:rsid w:val="006906C2"/>
    <w:rsid w:val="0069072C"/>
    <w:rsid w:val="006907D7"/>
    <w:rsid w:val="00690ACA"/>
    <w:rsid w:val="00690F8D"/>
    <w:rsid w:val="00691083"/>
    <w:rsid w:val="006910B9"/>
    <w:rsid w:val="006912A5"/>
    <w:rsid w:val="0069137B"/>
    <w:rsid w:val="0069145B"/>
    <w:rsid w:val="00691477"/>
    <w:rsid w:val="0069149F"/>
    <w:rsid w:val="00691597"/>
    <w:rsid w:val="006915B2"/>
    <w:rsid w:val="00691600"/>
    <w:rsid w:val="00691668"/>
    <w:rsid w:val="006919F0"/>
    <w:rsid w:val="00691D68"/>
    <w:rsid w:val="00691E67"/>
    <w:rsid w:val="0069227E"/>
    <w:rsid w:val="0069230C"/>
    <w:rsid w:val="006926C5"/>
    <w:rsid w:val="006927CD"/>
    <w:rsid w:val="00692831"/>
    <w:rsid w:val="00692856"/>
    <w:rsid w:val="006929C2"/>
    <w:rsid w:val="00692D88"/>
    <w:rsid w:val="0069310D"/>
    <w:rsid w:val="006931E0"/>
    <w:rsid w:val="00693200"/>
    <w:rsid w:val="006933DB"/>
    <w:rsid w:val="00693648"/>
    <w:rsid w:val="006937C9"/>
    <w:rsid w:val="00693B14"/>
    <w:rsid w:val="00693C2E"/>
    <w:rsid w:val="00693D38"/>
    <w:rsid w:val="0069400A"/>
    <w:rsid w:val="00694025"/>
    <w:rsid w:val="00694295"/>
    <w:rsid w:val="00694364"/>
    <w:rsid w:val="006948B0"/>
    <w:rsid w:val="00694A82"/>
    <w:rsid w:val="00694E22"/>
    <w:rsid w:val="00694F3F"/>
    <w:rsid w:val="00694F5F"/>
    <w:rsid w:val="00694F6C"/>
    <w:rsid w:val="00695000"/>
    <w:rsid w:val="00695152"/>
    <w:rsid w:val="00695168"/>
    <w:rsid w:val="006953CC"/>
    <w:rsid w:val="006953EB"/>
    <w:rsid w:val="006958A9"/>
    <w:rsid w:val="00695958"/>
    <w:rsid w:val="0069597F"/>
    <w:rsid w:val="00695C9F"/>
    <w:rsid w:val="00695F32"/>
    <w:rsid w:val="00695FAE"/>
    <w:rsid w:val="00696095"/>
    <w:rsid w:val="006961AB"/>
    <w:rsid w:val="00696206"/>
    <w:rsid w:val="00696297"/>
    <w:rsid w:val="006962A4"/>
    <w:rsid w:val="0069639D"/>
    <w:rsid w:val="0069655D"/>
    <w:rsid w:val="0069658A"/>
    <w:rsid w:val="0069683C"/>
    <w:rsid w:val="00696916"/>
    <w:rsid w:val="0069695F"/>
    <w:rsid w:val="00696A1E"/>
    <w:rsid w:val="00696A98"/>
    <w:rsid w:val="00697103"/>
    <w:rsid w:val="00697266"/>
    <w:rsid w:val="006972A7"/>
    <w:rsid w:val="00697376"/>
    <w:rsid w:val="006973D6"/>
    <w:rsid w:val="0069747C"/>
    <w:rsid w:val="006975A2"/>
    <w:rsid w:val="006975D5"/>
    <w:rsid w:val="006976D6"/>
    <w:rsid w:val="00697B30"/>
    <w:rsid w:val="00697CAC"/>
    <w:rsid w:val="006A00F3"/>
    <w:rsid w:val="006A010C"/>
    <w:rsid w:val="006A0151"/>
    <w:rsid w:val="006A0397"/>
    <w:rsid w:val="006A04D7"/>
    <w:rsid w:val="006A0603"/>
    <w:rsid w:val="006A06CE"/>
    <w:rsid w:val="006A0840"/>
    <w:rsid w:val="006A09E7"/>
    <w:rsid w:val="006A0AEF"/>
    <w:rsid w:val="006A0B85"/>
    <w:rsid w:val="006A0B9F"/>
    <w:rsid w:val="006A0D75"/>
    <w:rsid w:val="006A0F7E"/>
    <w:rsid w:val="006A13BE"/>
    <w:rsid w:val="006A1597"/>
    <w:rsid w:val="006A15E8"/>
    <w:rsid w:val="006A1608"/>
    <w:rsid w:val="006A1815"/>
    <w:rsid w:val="006A18BF"/>
    <w:rsid w:val="006A1920"/>
    <w:rsid w:val="006A1996"/>
    <w:rsid w:val="006A19F3"/>
    <w:rsid w:val="006A1A69"/>
    <w:rsid w:val="006A1B58"/>
    <w:rsid w:val="006A1B73"/>
    <w:rsid w:val="006A1E2C"/>
    <w:rsid w:val="006A1ED6"/>
    <w:rsid w:val="006A20FA"/>
    <w:rsid w:val="006A21FD"/>
    <w:rsid w:val="006A2216"/>
    <w:rsid w:val="006A2217"/>
    <w:rsid w:val="006A2421"/>
    <w:rsid w:val="006A2759"/>
    <w:rsid w:val="006A28C6"/>
    <w:rsid w:val="006A28F2"/>
    <w:rsid w:val="006A2A1C"/>
    <w:rsid w:val="006A2A7B"/>
    <w:rsid w:val="006A2B1A"/>
    <w:rsid w:val="006A2C21"/>
    <w:rsid w:val="006A2D50"/>
    <w:rsid w:val="006A2E1A"/>
    <w:rsid w:val="006A2F8F"/>
    <w:rsid w:val="006A32A3"/>
    <w:rsid w:val="006A32C0"/>
    <w:rsid w:val="006A34C6"/>
    <w:rsid w:val="006A3516"/>
    <w:rsid w:val="006A38D6"/>
    <w:rsid w:val="006A3B9A"/>
    <w:rsid w:val="006A3BC4"/>
    <w:rsid w:val="006A3D16"/>
    <w:rsid w:val="006A4195"/>
    <w:rsid w:val="006A421C"/>
    <w:rsid w:val="006A4338"/>
    <w:rsid w:val="006A4342"/>
    <w:rsid w:val="006A4520"/>
    <w:rsid w:val="006A47CF"/>
    <w:rsid w:val="006A492F"/>
    <w:rsid w:val="006A4A39"/>
    <w:rsid w:val="006A4A42"/>
    <w:rsid w:val="006A4AA2"/>
    <w:rsid w:val="006A4B6A"/>
    <w:rsid w:val="006A4BD3"/>
    <w:rsid w:val="006A4C8E"/>
    <w:rsid w:val="006A4DD9"/>
    <w:rsid w:val="006A4EC3"/>
    <w:rsid w:val="006A511A"/>
    <w:rsid w:val="006A5323"/>
    <w:rsid w:val="006A547D"/>
    <w:rsid w:val="006A56EB"/>
    <w:rsid w:val="006A5722"/>
    <w:rsid w:val="006A5842"/>
    <w:rsid w:val="006A5A10"/>
    <w:rsid w:val="006A5B23"/>
    <w:rsid w:val="006A5D57"/>
    <w:rsid w:val="006A5E6D"/>
    <w:rsid w:val="006A5F16"/>
    <w:rsid w:val="006A6204"/>
    <w:rsid w:val="006A624B"/>
    <w:rsid w:val="006A63C5"/>
    <w:rsid w:val="006A6524"/>
    <w:rsid w:val="006A6792"/>
    <w:rsid w:val="006A6849"/>
    <w:rsid w:val="006A68C7"/>
    <w:rsid w:val="006A6985"/>
    <w:rsid w:val="006A6BD7"/>
    <w:rsid w:val="006A6C63"/>
    <w:rsid w:val="006A6CDC"/>
    <w:rsid w:val="006A6D98"/>
    <w:rsid w:val="006A70A8"/>
    <w:rsid w:val="006A74C0"/>
    <w:rsid w:val="006A75FB"/>
    <w:rsid w:val="006A767F"/>
    <w:rsid w:val="006A7903"/>
    <w:rsid w:val="006A79AE"/>
    <w:rsid w:val="006A79FC"/>
    <w:rsid w:val="006A7E58"/>
    <w:rsid w:val="006A7EA1"/>
    <w:rsid w:val="006B007A"/>
    <w:rsid w:val="006B00F6"/>
    <w:rsid w:val="006B0293"/>
    <w:rsid w:val="006B03AE"/>
    <w:rsid w:val="006B03CE"/>
    <w:rsid w:val="006B065F"/>
    <w:rsid w:val="006B06AA"/>
    <w:rsid w:val="006B06F5"/>
    <w:rsid w:val="006B0742"/>
    <w:rsid w:val="006B0A1F"/>
    <w:rsid w:val="006B0B04"/>
    <w:rsid w:val="006B0BDE"/>
    <w:rsid w:val="006B0C5D"/>
    <w:rsid w:val="006B0E71"/>
    <w:rsid w:val="006B0EEE"/>
    <w:rsid w:val="006B10BC"/>
    <w:rsid w:val="006B11D3"/>
    <w:rsid w:val="006B130A"/>
    <w:rsid w:val="006B1390"/>
    <w:rsid w:val="006B152C"/>
    <w:rsid w:val="006B1625"/>
    <w:rsid w:val="006B1803"/>
    <w:rsid w:val="006B1AE1"/>
    <w:rsid w:val="006B1CAC"/>
    <w:rsid w:val="006B1CD1"/>
    <w:rsid w:val="006B1DF1"/>
    <w:rsid w:val="006B21CB"/>
    <w:rsid w:val="006B2251"/>
    <w:rsid w:val="006B23A4"/>
    <w:rsid w:val="006B2419"/>
    <w:rsid w:val="006B2571"/>
    <w:rsid w:val="006B2647"/>
    <w:rsid w:val="006B26AA"/>
    <w:rsid w:val="006B26AE"/>
    <w:rsid w:val="006B2726"/>
    <w:rsid w:val="006B2933"/>
    <w:rsid w:val="006B29CB"/>
    <w:rsid w:val="006B29D7"/>
    <w:rsid w:val="006B2AB8"/>
    <w:rsid w:val="006B2EA1"/>
    <w:rsid w:val="006B2EE7"/>
    <w:rsid w:val="006B3018"/>
    <w:rsid w:val="006B3033"/>
    <w:rsid w:val="006B30CA"/>
    <w:rsid w:val="006B3480"/>
    <w:rsid w:val="006B392F"/>
    <w:rsid w:val="006B3A4F"/>
    <w:rsid w:val="006B3B53"/>
    <w:rsid w:val="006B3ECB"/>
    <w:rsid w:val="006B3F2A"/>
    <w:rsid w:val="006B3F49"/>
    <w:rsid w:val="006B405B"/>
    <w:rsid w:val="006B4124"/>
    <w:rsid w:val="006B438A"/>
    <w:rsid w:val="006B43F4"/>
    <w:rsid w:val="006B4689"/>
    <w:rsid w:val="006B4ED5"/>
    <w:rsid w:val="006B5102"/>
    <w:rsid w:val="006B5217"/>
    <w:rsid w:val="006B5273"/>
    <w:rsid w:val="006B5281"/>
    <w:rsid w:val="006B52E3"/>
    <w:rsid w:val="006B530D"/>
    <w:rsid w:val="006B5815"/>
    <w:rsid w:val="006B5BFD"/>
    <w:rsid w:val="006B5CD0"/>
    <w:rsid w:val="006B5F87"/>
    <w:rsid w:val="006B605A"/>
    <w:rsid w:val="006B62EC"/>
    <w:rsid w:val="006B65FD"/>
    <w:rsid w:val="006B6689"/>
    <w:rsid w:val="006B674D"/>
    <w:rsid w:val="006B6763"/>
    <w:rsid w:val="006B69F8"/>
    <w:rsid w:val="006B6E6B"/>
    <w:rsid w:val="006B71C7"/>
    <w:rsid w:val="006B71EF"/>
    <w:rsid w:val="006B72D4"/>
    <w:rsid w:val="006B7335"/>
    <w:rsid w:val="006B7360"/>
    <w:rsid w:val="006B7547"/>
    <w:rsid w:val="006B7550"/>
    <w:rsid w:val="006B761D"/>
    <w:rsid w:val="006B780A"/>
    <w:rsid w:val="006B7A0B"/>
    <w:rsid w:val="006B7A74"/>
    <w:rsid w:val="006B7AB5"/>
    <w:rsid w:val="006B7C5F"/>
    <w:rsid w:val="006B7CB8"/>
    <w:rsid w:val="006B7DF5"/>
    <w:rsid w:val="006B7E37"/>
    <w:rsid w:val="006B7E58"/>
    <w:rsid w:val="006B7E76"/>
    <w:rsid w:val="006B7F7D"/>
    <w:rsid w:val="006B7FA8"/>
    <w:rsid w:val="006B7FC1"/>
    <w:rsid w:val="006C01E2"/>
    <w:rsid w:val="006C0478"/>
    <w:rsid w:val="006C0479"/>
    <w:rsid w:val="006C0707"/>
    <w:rsid w:val="006C09E4"/>
    <w:rsid w:val="006C0B40"/>
    <w:rsid w:val="006C0E7A"/>
    <w:rsid w:val="006C0F6E"/>
    <w:rsid w:val="006C127A"/>
    <w:rsid w:val="006C1614"/>
    <w:rsid w:val="006C18C5"/>
    <w:rsid w:val="006C1905"/>
    <w:rsid w:val="006C1A40"/>
    <w:rsid w:val="006C1CB2"/>
    <w:rsid w:val="006C1EBE"/>
    <w:rsid w:val="006C212C"/>
    <w:rsid w:val="006C2496"/>
    <w:rsid w:val="006C2578"/>
    <w:rsid w:val="006C276C"/>
    <w:rsid w:val="006C29BD"/>
    <w:rsid w:val="006C2B24"/>
    <w:rsid w:val="006C2BAE"/>
    <w:rsid w:val="006C2BC4"/>
    <w:rsid w:val="006C2D6C"/>
    <w:rsid w:val="006C2E1F"/>
    <w:rsid w:val="006C3055"/>
    <w:rsid w:val="006C33E8"/>
    <w:rsid w:val="006C3653"/>
    <w:rsid w:val="006C37BD"/>
    <w:rsid w:val="006C385E"/>
    <w:rsid w:val="006C3BDB"/>
    <w:rsid w:val="006C3C0B"/>
    <w:rsid w:val="006C3C9D"/>
    <w:rsid w:val="006C401B"/>
    <w:rsid w:val="006C428D"/>
    <w:rsid w:val="006C42D6"/>
    <w:rsid w:val="006C45DD"/>
    <w:rsid w:val="006C478F"/>
    <w:rsid w:val="006C4874"/>
    <w:rsid w:val="006C49EE"/>
    <w:rsid w:val="006C4BE7"/>
    <w:rsid w:val="006C4C4D"/>
    <w:rsid w:val="006C4CAB"/>
    <w:rsid w:val="006C4CEB"/>
    <w:rsid w:val="006C4D94"/>
    <w:rsid w:val="006C4E24"/>
    <w:rsid w:val="006C52F2"/>
    <w:rsid w:val="006C533A"/>
    <w:rsid w:val="006C533E"/>
    <w:rsid w:val="006C5392"/>
    <w:rsid w:val="006C5401"/>
    <w:rsid w:val="006C546A"/>
    <w:rsid w:val="006C547E"/>
    <w:rsid w:val="006C5508"/>
    <w:rsid w:val="006C565D"/>
    <w:rsid w:val="006C5854"/>
    <w:rsid w:val="006C5BBD"/>
    <w:rsid w:val="006C5C87"/>
    <w:rsid w:val="006C5CFB"/>
    <w:rsid w:val="006C5D1C"/>
    <w:rsid w:val="006C5D37"/>
    <w:rsid w:val="006C5D87"/>
    <w:rsid w:val="006C602F"/>
    <w:rsid w:val="006C6256"/>
    <w:rsid w:val="006C62C3"/>
    <w:rsid w:val="006C62FD"/>
    <w:rsid w:val="006C659D"/>
    <w:rsid w:val="006C6787"/>
    <w:rsid w:val="006C683A"/>
    <w:rsid w:val="006C6900"/>
    <w:rsid w:val="006C6A09"/>
    <w:rsid w:val="006C6BAE"/>
    <w:rsid w:val="006C6C82"/>
    <w:rsid w:val="006C6EF8"/>
    <w:rsid w:val="006C705B"/>
    <w:rsid w:val="006C7325"/>
    <w:rsid w:val="006C74A1"/>
    <w:rsid w:val="006C7737"/>
    <w:rsid w:val="006C7842"/>
    <w:rsid w:val="006C79DD"/>
    <w:rsid w:val="006C7A99"/>
    <w:rsid w:val="006C7B8E"/>
    <w:rsid w:val="006C7BD8"/>
    <w:rsid w:val="006C7BEF"/>
    <w:rsid w:val="006C7C43"/>
    <w:rsid w:val="006C7DAB"/>
    <w:rsid w:val="006C7F7F"/>
    <w:rsid w:val="006D00D8"/>
    <w:rsid w:val="006D01C6"/>
    <w:rsid w:val="006D0334"/>
    <w:rsid w:val="006D03CE"/>
    <w:rsid w:val="006D04A2"/>
    <w:rsid w:val="006D06FA"/>
    <w:rsid w:val="006D0985"/>
    <w:rsid w:val="006D0AAC"/>
    <w:rsid w:val="006D0B64"/>
    <w:rsid w:val="006D0C3D"/>
    <w:rsid w:val="006D0CF0"/>
    <w:rsid w:val="006D0F8B"/>
    <w:rsid w:val="006D0F94"/>
    <w:rsid w:val="006D1142"/>
    <w:rsid w:val="006D1443"/>
    <w:rsid w:val="006D14B8"/>
    <w:rsid w:val="006D1976"/>
    <w:rsid w:val="006D1A1B"/>
    <w:rsid w:val="006D1AB7"/>
    <w:rsid w:val="006D1B6C"/>
    <w:rsid w:val="006D1C0C"/>
    <w:rsid w:val="006D1C9B"/>
    <w:rsid w:val="006D1D62"/>
    <w:rsid w:val="006D1ED3"/>
    <w:rsid w:val="006D1EF5"/>
    <w:rsid w:val="006D1F31"/>
    <w:rsid w:val="006D1FF1"/>
    <w:rsid w:val="006D20BF"/>
    <w:rsid w:val="006D22D0"/>
    <w:rsid w:val="006D2517"/>
    <w:rsid w:val="006D260B"/>
    <w:rsid w:val="006D265A"/>
    <w:rsid w:val="006D281A"/>
    <w:rsid w:val="006D29B2"/>
    <w:rsid w:val="006D29D5"/>
    <w:rsid w:val="006D2D50"/>
    <w:rsid w:val="006D2DB1"/>
    <w:rsid w:val="006D2E1D"/>
    <w:rsid w:val="006D2E4C"/>
    <w:rsid w:val="006D2EA6"/>
    <w:rsid w:val="006D3206"/>
    <w:rsid w:val="006D331F"/>
    <w:rsid w:val="006D3382"/>
    <w:rsid w:val="006D341B"/>
    <w:rsid w:val="006D3625"/>
    <w:rsid w:val="006D36FC"/>
    <w:rsid w:val="006D3749"/>
    <w:rsid w:val="006D37AA"/>
    <w:rsid w:val="006D3943"/>
    <w:rsid w:val="006D3A73"/>
    <w:rsid w:val="006D3C55"/>
    <w:rsid w:val="006D3EB7"/>
    <w:rsid w:val="006D3F06"/>
    <w:rsid w:val="006D3F7A"/>
    <w:rsid w:val="006D3F7C"/>
    <w:rsid w:val="006D41C2"/>
    <w:rsid w:val="006D430F"/>
    <w:rsid w:val="006D435A"/>
    <w:rsid w:val="006D44CE"/>
    <w:rsid w:val="006D4660"/>
    <w:rsid w:val="006D478D"/>
    <w:rsid w:val="006D49DB"/>
    <w:rsid w:val="006D4DF5"/>
    <w:rsid w:val="006D4DF8"/>
    <w:rsid w:val="006D4E1E"/>
    <w:rsid w:val="006D4F12"/>
    <w:rsid w:val="006D4FC4"/>
    <w:rsid w:val="006D50A6"/>
    <w:rsid w:val="006D50C7"/>
    <w:rsid w:val="006D53F0"/>
    <w:rsid w:val="006D543B"/>
    <w:rsid w:val="006D5745"/>
    <w:rsid w:val="006D5D4E"/>
    <w:rsid w:val="006D61B3"/>
    <w:rsid w:val="006D6259"/>
    <w:rsid w:val="006D63BC"/>
    <w:rsid w:val="006D6417"/>
    <w:rsid w:val="006D64B3"/>
    <w:rsid w:val="006D65DC"/>
    <w:rsid w:val="006D660B"/>
    <w:rsid w:val="006D695E"/>
    <w:rsid w:val="006D69A8"/>
    <w:rsid w:val="006D6E91"/>
    <w:rsid w:val="006D6F5A"/>
    <w:rsid w:val="006D70F3"/>
    <w:rsid w:val="006D7182"/>
    <w:rsid w:val="006D7524"/>
    <w:rsid w:val="006D764E"/>
    <w:rsid w:val="006D76C6"/>
    <w:rsid w:val="006D7758"/>
    <w:rsid w:val="006D7780"/>
    <w:rsid w:val="006D7C53"/>
    <w:rsid w:val="006D7CC3"/>
    <w:rsid w:val="006E00F8"/>
    <w:rsid w:val="006E012F"/>
    <w:rsid w:val="006E015C"/>
    <w:rsid w:val="006E04AB"/>
    <w:rsid w:val="006E0609"/>
    <w:rsid w:val="006E06FA"/>
    <w:rsid w:val="006E09D8"/>
    <w:rsid w:val="006E0C0B"/>
    <w:rsid w:val="006E0CA8"/>
    <w:rsid w:val="006E0D1A"/>
    <w:rsid w:val="006E0D6F"/>
    <w:rsid w:val="006E0E04"/>
    <w:rsid w:val="006E119E"/>
    <w:rsid w:val="006E12F4"/>
    <w:rsid w:val="006E1430"/>
    <w:rsid w:val="006E1610"/>
    <w:rsid w:val="006E17A9"/>
    <w:rsid w:val="006E1B0B"/>
    <w:rsid w:val="006E1B35"/>
    <w:rsid w:val="006E1DAC"/>
    <w:rsid w:val="006E1DDE"/>
    <w:rsid w:val="006E202B"/>
    <w:rsid w:val="006E207A"/>
    <w:rsid w:val="006E2153"/>
    <w:rsid w:val="006E21AF"/>
    <w:rsid w:val="006E23F2"/>
    <w:rsid w:val="006E2432"/>
    <w:rsid w:val="006E265D"/>
    <w:rsid w:val="006E29FF"/>
    <w:rsid w:val="006E2B64"/>
    <w:rsid w:val="006E2B69"/>
    <w:rsid w:val="006E2BA8"/>
    <w:rsid w:val="006E2C00"/>
    <w:rsid w:val="006E2C03"/>
    <w:rsid w:val="006E2E1D"/>
    <w:rsid w:val="006E2ED2"/>
    <w:rsid w:val="006E2F88"/>
    <w:rsid w:val="006E2FA8"/>
    <w:rsid w:val="006E31CA"/>
    <w:rsid w:val="006E3333"/>
    <w:rsid w:val="006E3694"/>
    <w:rsid w:val="006E3730"/>
    <w:rsid w:val="006E38AE"/>
    <w:rsid w:val="006E3A93"/>
    <w:rsid w:val="006E3BE5"/>
    <w:rsid w:val="006E3EC1"/>
    <w:rsid w:val="006E3F64"/>
    <w:rsid w:val="006E3F7A"/>
    <w:rsid w:val="006E4097"/>
    <w:rsid w:val="006E4596"/>
    <w:rsid w:val="006E46FF"/>
    <w:rsid w:val="006E489C"/>
    <w:rsid w:val="006E4A24"/>
    <w:rsid w:val="006E4D5A"/>
    <w:rsid w:val="006E4E7E"/>
    <w:rsid w:val="006E50D7"/>
    <w:rsid w:val="006E520B"/>
    <w:rsid w:val="006E52E4"/>
    <w:rsid w:val="006E5482"/>
    <w:rsid w:val="006E5844"/>
    <w:rsid w:val="006E5853"/>
    <w:rsid w:val="006E5C13"/>
    <w:rsid w:val="006E5E2E"/>
    <w:rsid w:val="006E5F17"/>
    <w:rsid w:val="006E6308"/>
    <w:rsid w:val="006E659D"/>
    <w:rsid w:val="006E6662"/>
    <w:rsid w:val="006E67F6"/>
    <w:rsid w:val="006E686E"/>
    <w:rsid w:val="006E6A15"/>
    <w:rsid w:val="006E6CA9"/>
    <w:rsid w:val="006E6CC4"/>
    <w:rsid w:val="006E6DEA"/>
    <w:rsid w:val="006E6F9F"/>
    <w:rsid w:val="006E71FE"/>
    <w:rsid w:val="006E72CE"/>
    <w:rsid w:val="006E730E"/>
    <w:rsid w:val="006E731C"/>
    <w:rsid w:val="006E7552"/>
    <w:rsid w:val="006E7955"/>
    <w:rsid w:val="006E798D"/>
    <w:rsid w:val="006E7AE0"/>
    <w:rsid w:val="006E7BB4"/>
    <w:rsid w:val="006E7BD9"/>
    <w:rsid w:val="006E7C2D"/>
    <w:rsid w:val="006E7C3A"/>
    <w:rsid w:val="006E7CE5"/>
    <w:rsid w:val="006E7EA5"/>
    <w:rsid w:val="006F0082"/>
    <w:rsid w:val="006F03C6"/>
    <w:rsid w:val="006F04F9"/>
    <w:rsid w:val="006F057B"/>
    <w:rsid w:val="006F06D8"/>
    <w:rsid w:val="006F076B"/>
    <w:rsid w:val="006F07E2"/>
    <w:rsid w:val="006F07E3"/>
    <w:rsid w:val="006F082D"/>
    <w:rsid w:val="006F0B1A"/>
    <w:rsid w:val="006F0C66"/>
    <w:rsid w:val="006F0E26"/>
    <w:rsid w:val="006F0E44"/>
    <w:rsid w:val="006F0E7D"/>
    <w:rsid w:val="006F0F52"/>
    <w:rsid w:val="006F0FB9"/>
    <w:rsid w:val="006F11E1"/>
    <w:rsid w:val="006F128D"/>
    <w:rsid w:val="006F1485"/>
    <w:rsid w:val="006F1612"/>
    <w:rsid w:val="006F170A"/>
    <w:rsid w:val="006F1943"/>
    <w:rsid w:val="006F19EB"/>
    <w:rsid w:val="006F1A3D"/>
    <w:rsid w:val="006F1BE0"/>
    <w:rsid w:val="006F1D8F"/>
    <w:rsid w:val="006F1D9D"/>
    <w:rsid w:val="006F1DE4"/>
    <w:rsid w:val="006F1E0A"/>
    <w:rsid w:val="006F2108"/>
    <w:rsid w:val="006F2361"/>
    <w:rsid w:val="006F249C"/>
    <w:rsid w:val="006F2561"/>
    <w:rsid w:val="006F271F"/>
    <w:rsid w:val="006F29E3"/>
    <w:rsid w:val="006F2BC3"/>
    <w:rsid w:val="006F2D0B"/>
    <w:rsid w:val="006F2E99"/>
    <w:rsid w:val="006F316C"/>
    <w:rsid w:val="006F3287"/>
    <w:rsid w:val="006F3556"/>
    <w:rsid w:val="006F35B8"/>
    <w:rsid w:val="006F35E0"/>
    <w:rsid w:val="006F35EE"/>
    <w:rsid w:val="006F37A0"/>
    <w:rsid w:val="006F3828"/>
    <w:rsid w:val="006F38BB"/>
    <w:rsid w:val="006F39E7"/>
    <w:rsid w:val="006F3B76"/>
    <w:rsid w:val="006F3CAC"/>
    <w:rsid w:val="006F3EF7"/>
    <w:rsid w:val="006F3FB3"/>
    <w:rsid w:val="006F4021"/>
    <w:rsid w:val="006F403E"/>
    <w:rsid w:val="006F4297"/>
    <w:rsid w:val="006F42CE"/>
    <w:rsid w:val="006F4312"/>
    <w:rsid w:val="006F436E"/>
    <w:rsid w:val="006F4386"/>
    <w:rsid w:val="006F456B"/>
    <w:rsid w:val="006F45B6"/>
    <w:rsid w:val="006F45C7"/>
    <w:rsid w:val="006F4898"/>
    <w:rsid w:val="006F48B5"/>
    <w:rsid w:val="006F4973"/>
    <w:rsid w:val="006F4A23"/>
    <w:rsid w:val="006F4A9E"/>
    <w:rsid w:val="006F4B4D"/>
    <w:rsid w:val="006F4B54"/>
    <w:rsid w:val="006F4CEB"/>
    <w:rsid w:val="006F4D13"/>
    <w:rsid w:val="006F4FF5"/>
    <w:rsid w:val="006F53BD"/>
    <w:rsid w:val="006F53E7"/>
    <w:rsid w:val="006F54A4"/>
    <w:rsid w:val="006F5664"/>
    <w:rsid w:val="006F588F"/>
    <w:rsid w:val="006F5A0E"/>
    <w:rsid w:val="006F5D13"/>
    <w:rsid w:val="006F5E81"/>
    <w:rsid w:val="006F62B8"/>
    <w:rsid w:val="006F63DA"/>
    <w:rsid w:val="006F6524"/>
    <w:rsid w:val="006F6578"/>
    <w:rsid w:val="006F66C5"/>
    <w:rsid w:val="006F66DF"/>
    <w:rsid w:val="006F6C29"/>
    <w:rsid w:val="006F6C3C"/>
    <w:rsid w:val="006F6CC3"/>
    <w:rsid w:val="006F6DC1"/>
    <w:rsid w:val="006F7099"/>
    <w:rsid w:val="006F7388"/>
    <w:rsid w:val="006F73AF"/>
    <w:rsid w:val="006F73EF"/>
    <w:rsid w:val="006F745A"/>
    <w:rsid w:val="006F7548"/>
    <w:rsid w:val="006F7609"/>
    <w:rsid w:val="006F77FE"/>
    <w:rsid w:val="006F7807"/>
    <w:rsid w:val="006F7973"/>
    <w:rsid w:val="006F7AA5"/>
    <w:rsid w:val="006F7CF7"/>
    <w:rsid w:val="006F7D0E"/>
    <w:rsid w:val="006F7E61"/>
    <w:rsid w:val="0070010E"/>
    <w:rsid w:val="007002DD"/>
    <w:rsid w:val="00700522"/>
    <w:rsid w:val="00700638"/>
    <w:rsid w:val="0070070A"/>
    <w:rsid w:val="0070092D"/>
    <w:rsid w:val="0070097D"/>
    <w:rsid w:val="007009C6"/>
    <w:rsid w:val="00700BFA"/>
    <w:rsid w:val="00700D1A"/>
    <w:rsid w:val="00700E79"/>
    <w:rsid w:val="00700F43"/>
    <w:rsid w:val="00700F75"/>
    <w:rsid w:val="0070126E"/>
    <w:rsid w:val="0070138F"/>
    <w:rsid w:val="00701546"/>
    <w:rsid w:val="00701595"/>
    <w:rsid w:val="007015D6"/>
    <w:rsid w:val="007015E2"/>
    <w:rsid w:val="007017CA"/>
    <w:rsid w:val="007018ED"/>
    <w:rsid w:val="007019AF"/>
    <w:rsid w:val="00701A33"/>
    <w:rsid w:val="00701E3C"/>
    <w:rsid w:val="0070200B"/>
    <w:rsid w:val="00702196"/>
    <w:rsid w:val="0070221C"/>
    <w:rsid w:val="007022EA"/>
    <w:rsid w:val="007025B8"/>
    <w:rsid w:val="007025C7"/>
    <w:rsid w:val="00702881"/>
    <w:rsid w:val="00702898"/>
    <w:rsid w:val="00702A97"/>
    <w:rsid w:val="00702AC9"/>
    <w:rsid w:val="00702C26"/>
    <w:rsid w:val="00702D23"/>
    <w:rsid w:val="00702D5A"/>
    <w:rsid w:val="00702EF7"/>
    <w:rsid w:val="00702FF8"/>
    <w:rsid w:val="007030E7"/>
    <w:rsid w:val="0070320A"/>
    <w:rsid w:val="00703461"/>
    <w:rsid w:val="00703768"/>
    <w:rsid w:val="00703824"/>
    <w:rsid w:val="00703868"/>
    <w:rsid w:val="00703926"/>
    <w:rsid w:val="00703B23"/>
    <w:rsid w:val="00704067"/>
    <w:rsid w:val="0070414A"/>
    <w:rsid w:val="007041CA"/>
    <w:rsid w:val="0070431B"/>
    <w:rsid w:val="007043FD"/>
    <w:rsid w:val="007044E7"/>
    <w:rsid w:val="007044EF"/>
    <w:rsid w:val="00704786"/>
    <w:rsid w:val="00704812"/>
    <w:rsid w:val="00704B03"/>
    <w:rsid w:val="00704C27"/>
    <w:rsid w:val="00704C6E"/>
    <w:rsid w:val="00704D9F"/>
    <w:rsid w:val="00705361"/>
    <w:rsid w:val="00705444"/>
    <w:rsid w:val="00705477"/>
    <w:rsid w:val="00705640"/>
    <w:rsid w:val="00705919"/>
    <w:rsid w:val="00705B25"/>
    <w:rsid w:val="00705DBF"/>
    <w:rsid w:val="00705FB7"/>
    <w:rsid w:val="007060C9"/>
    <w:rsid w:val="0070621D"/>
    <w:rsid w:val="0070632B"/>
    <w:rsid w:val="007063A4"/>
    <w:rsid w:val="007066B3"/>
    <w:rsid w:val="00706715"/>
    <w:rsid w:val="00706ADE"/>
    <w:rsid w:val="00706B2F"/>
    <w:rsid w:val="00706D75"/>
    <w:rsid w:val="00706F6B"/>
    <w:rsid w:val="00706FD5"/>
    <w:rsid w:val="00706FF7"/>
    <w:rsid w:val="007072C3"/>
    <w:rsid w:val="0070734F"/>
    <w:rsid w:val="0070738F"/>
    <w:rsid w:val="007073B2"/>
    <w:rsid w:val="00707684"/>
    <w:rsid w:val="00707730"/>
    <w:rsid w:val="0070785E"/>
    <w:rsid w:val="00707971"/>
    <w:rsid w:val="00707AC0"/>
    <w:rsid w:val="00707CAF"/>
    <w:rsid w:val="00707EF1"/>
    <w:rsid w:val="00710237"/>
    <w:rsid w:val="00710303"/>
    <w:rsid w:val="007103A7"/>
    <w:rsid w:val="00710691"/>
    <w:rsid w:val="00710BA3"/>
    <w:rsid w:val="00710CFC"/>
    <w:rsid w:val="00710EE2"/>
    <w:rsid w:val="00711019"/>
    <w:rsid w:val="007111E5"/>
    <w:rsid w:val="0071158F"/>
    <w:rsid w:val="00711661"/>
    <w:rsid w:val="00711690"/>
    <w:rsid w:val="007116E5"/>
    <w:rsid w:val="00711729"/>
    <w:rsid w:val="00711736"/>
    <w:rsid w:val="00711993"/>
    <w:rsid w:val="007119B9"/>
    <w:rsid w:val="00711A94"/>
    <w:rsid w:val="00711C38"/>
    <w:rsid w:val="00711E3C"/>
    <w:rsid w:val="00711F45"/>
    <w:rsid w:val="007120DF"/>
    <w:rsid w:val="00712277"/>
    <w:rsid w:val="007122F5"/>
    <w:rsid w:val="00712317"/>
    <w:rsid w:val="0071244F"/>
    <w:rsid w:val="00712647"/>
    <w:rsid w:val="007126F7"/>
    <w:rsid w:val="00712878"/>
    <w:rsid w:val="00712884"/>
    <w:rsid w:val="00712993"/>
    <w:rsid w:val="00712A54"/>
    <w:rsid w:val="00712C43"/>
    <w:rsid w:val="00712D82"/>
    <w:rsid w:val="00712F81"/>
    <w:rsid w:val="00712F98"/>
    <w:rsid w:val="00713040"/>
    <w:rsid w:val="00713296"/>
    <w:rsid w:val="007136D7"/>
    <w:rsid w:val="00713765"/>
    <w:rsid w:val="0071381F"/>
    <w:rsid w:val="007139FD"/>
    <w:rsid w:val="00713AE9"/>
    <w:rsid w:val="00713AFC"/>
    <w:rsid w:val="00713BA6"/>
    <w:rsid w:val="00713C7B"/>
    <w:rsid w:val="00713D47"/>
    <w:rsid w:val="00713DF3"/>
    <w:rsid w:val="00713E05"/>
    <w:rsid w:val="00713ECB"/>
    <w:rsid w:val="00713FDB"/>
    <w:rsid w:val="00714562"/>
    <w:rsid w:val="007145ED"/>
    <w:rsid w:val="00714782"/>
    <w:rsid w:val="00714883"/>
    <w:rsid w:val="007148F7"/>
    <w:rsid w:val="00714BF9"/>
    <w:rsid w:val="00714C21"/>
    <w:rsid w:val="00714D7A"/>
    <w:rsid w:val="00714FAA"/>
    <w:rsid w:val="00715052"/>
    <w:rsid w:val="00715556"/>
    <w:rsid w:val="0071572C"/>
    <w:rsid w:val="0071594B"/>
    <w:rsid w:val="00715A90"/>
    <w:rsid w:val="00715B83"/>
    <w:rsid w:val="00715C1A"/>
    <w:rsid w:val="00715D6C"/>
    <w:rsid w:val="00715DA0"/>
    <w:rsid w:val="00715FBD"/>
    <w:rsid w:val="00715FF4"/>
    <w:rsid w:val="007162AD"/>
    <w:rsid w:val="00716436"/>
    <w:rsid w:val="007165ED"/>
    <w:rsid w:val="00716676"/>
    <w:rsid w:val="0071675E"/>
    <w:rsid w:val="0071693C"/>
    <w:rsid w:val="00716948"/>
    <w:rsid w:val="00716987"/>
    <w:rsid w:val="007169D2"/>
    <w:rsid w:val="007169F5"/>
    <w:rsid w:val="00716AA8"/>
    <w:rsid w:val="00716AB6"/>
    <w:rsid w:val="00716B10"/>
    <w:rsid w:val="00716CC4"/>
    <w:rsid w:val="00716CC8"/>
    <w:rsid w:val="00716CD0"/>
    <w:rsid w:val="00716E03"/>
    <w:rsid w:val="00716E33"/>
    <w:rsid w:val="00716EB1"/>
    <w:rsid w:val="00716EEC"/>
    <w:rsid w:val="00716FED"/>
    <w:rsid w:val="00717071"/>
    <w:rsid w:val="00717185"/>
    <w:rsid w:val="00717201"/>
    <w:rsid w:val="007172E3"/>
    <w:rsid w:val="007175F3"/>
    <w:rsid w:val="00717689"/>
    <w:rsid w:val="00717722"/>
    <w:rsid w:val="007177AD"/>
    <w:rsid w:val="00717BC6"/>
    <w:rsid w:val="00717C2A"/>
    <w:rsid w:val="00717FD1"/>
    <w:rsid w:val="00717FDF"/>
    <w:rsid w:val="00720519"/>
    <w:rsid w:val="007205B9"/>
    <w:rsid w:val="00720918"/>
    <w:rsid w:val="00720959"/>
    <w:rsid w:val="00720ABC"/>
    <w:rsid w:val="00720D4B"/>
    <w:rsid w:val="00720D58"/>
    <w:rsid w:val="00720DCB"/>
    <w:rsid w:val="00720E32"/>
    <w:rsid w:val="007211A2"/>
    <w:rsid w:val="007215BC"/>
    <w:rsid w:val="007219F1"/>
    <w:rsid w:val="007219F6"/>
    <w:rsid w:val="00721D58"/>
    <w:rsid w:val="0072202C"/>
    <w:rsid w:val="007221F1"/>
    <w:rsid w:val="00722222"/>
    <w:rsid w:val="00722273"/>
    <w:rsid w:val="00722423"/>
    <w:rsid w:val="0072248B"/>
    <w:rsid w:val="007224CD"/>
    <w:rsid w:val="007224EF"/>
    <w:rsid w:val="00722650"/>
    <w:rsid w:val="007228D7"/>
    <w:rsid w:val="00722930"/>
    <w:rsid w:val="007229D7"/>
    <w:rsid w:val="00722C74"/>
    <w:rsid w:val="00722CDD"/>
    <w:rsid w:val="00722DB7"/>
    <w:rsid w:val="00722E17"/>
    <w:rsid w:val="00722E89"/>
    <w:rsid w:val="00722ECB"/>
    <w:rsid w:val="00722FFC"/>
    <w:rsid w:val="007231FD"/>
    <w:rsid w:val="00723210"/>
    <w:rsid w:val="007232A5"/>
    <w:rsid w:val="00723770"/>
    <w:rsid w:val="007237CF"/>
    <w:rsid w:val="007239A9"/>
    <w:rsid w:val="00723B1F"/>
    <w:rsid w:val="00723BEC"/>
    <w:rsid w:val="00723BF7"/>
    <w:rsid w:val="00723C2C"/>
    <w:rsid w:val="00723D9E"/>
    <w:rsid w:val="00723DCB"/>
    <w:rsid w:val="00723DFA"/>
    <w:rsid w:val="00723F4D"/>
    <w:rsid w:val="00723F95"/>
    <w:rsid w:val="0072410C"/>
    <w:rsid w:val="007242A8"/>
    <w:rsid w:val="007243F5"/>
    <w:rsid w:val="00724483"/>
    <w:rsid w:val="0072459A"/>
    <w:rsid w:val="0072481D"/>
    <w:rsid w:val="00724840"/>
    <w:rsid w:val="0072493B"/>
    <w:rsid w:val="007249AD"/>
    <w:rsid w:val="00724AA4"/>
    <w:rsid w:val="00724CAB"/>
    <w:rsid w:val="00724D39"/>
    <w:rsid w:val="00724D4F"/>
    <w:rsid w:val="00724E79"/>
    <w:rsid w:val="00724E91"/>
    <w:rsid w:val="00725202"/>
    <w:rsid w:val="00725435"/>
    <w:rsid w:val="00725639"/>
    <w:rsid w:val="007256C3"/>
    <w:rsid w:val="0072600A"/>
    <w:rsid w:val="0072631F"/>
    <w:rsid w:val="00726484"/>
    <w:rsid w:val="00726488"/>
    <w:rsid w:val="00726595"/>
    <w:rsid w:val="0072668A"/>
    <w:rsid w:val="007266BF"/>
    <w:rsid w:val="007266EB"/>
    <w:rsid w:val="0072688D"/>
    <w:rsid w:val="0072698B"/>
    <w:rsid w:val="00726B24"/>
    <w:rsid w:val="00726BA8"/>
    <w:rsid w:val="00726DB6"/>
    <w:rsid w:val="00726E0B"/>
    <w:rsid w:val="00726EEE"/>
    <w:rsid w:val="007270A1"/>
    <w:rsid w:val="0072712A"/>
    <w:rsid w:val="00727236"/>
    <w:rsid w:val="00727322"/>
    <w:rsid w:val="007274AC"/>
    <w:rsid w:val="007275A7"/>
    <w:rsid w:val="007275AA"/>
    <w:rsid w:val="00727615"/>
    <w:rsid w:val="007277D2"/>
    <w:rsid w:val="007278BA"/>
    <w:rsid w:val="00727AC1"/>
    <w:rsid w:val="00727C64"/>
    <w:rsid w:val="00727DA5"/>
    <w:rsid w:val="00730156"/>
    <w:rsid w:val="0073028A"/>
    <w:rsid w:val="007304FD"/>
    <w:rsid w:val="0073077D"/>
    <w:rsid w:val="00730877"/>
    <w:rsid w:val="00730894"/>
    <w:rsid w:val="00730C73"/>
    <w:rsid w:val="00730EFD"/>
    <w:rsid w:val="00730FCA"/>
    <w:rsid w:val="00731117"/>
    <w:rsid w:val="0073120B"/>
    <w:rsid w:val="007315BA"/>
    <w:rsid w:val="007316C0"/>
    <w:rsid w:val="0073184B"/>
    <w:rsid w:val="00731975"/>
    <w:rsid w:val="00731BF6"/>
    <w:rsid w:val="00731BFC"/>
    <w:rsid w:val="00731CB6"/>
    <w:rsid w:val="00731E78"/>
    <w:rsid w:val="00731F38"/>
    <w:rsid w:val="00731F9E"/>
    <w:rsid w:val="00731FB1"/>
    <w:rsid w:val="00732278"/>
    <w:rsid w:val="007323D5"/>
    <w:rsid w:val="0073264F"/>
    <w:rsid w:val="0073277B"/>
    <w:rsid w:val="00732926"/>
    <w:rsid w:val="0073297C"/>
    <w:rsid w:val="00732A10"/>
    <w:rsid w:val="00732C6C"/>
    <w:rsid w:val="00732D91"/>
    <w:rsid w:val="00732EA6"/>
    <w:rsid w:val="00732EEF"/>
    <w:rsid w:val="00732F38"/>
    <w:rsid w:val="00732F7B"/>
    <w:rsid w:val="00733052"/>
    <w:rsid w:val="00733098"/>
    <w:rsid w:val="007330F8"/>
    <w:rsid w:val="00733822"/>
    <w:rsid w:val="00733850"/>
    <w:rsid w:val="007339C4"/>
    <w:rsid w:val="007339C9"/>
    <w:rsid w:val="00733C45"/>
    <w:rsid w:val="00733E10"/>
    <w:rsid w:val="0073415F"/>
    <w:rsid w:val="007341CB"/>
    <w:rsid w:val="00734400"/>
    <w:rsid w:val="00734405"/>
    <w:rsid w:val="007345B9"/>
    <w:rsid w:val="00734654"/>
    <w:rsid w:val="007346AE"/>
    <w:rsid w:val="00734733"/>
    <w:rsid w:val="00734834"/>
    <w:rsid w:val="007349BA"/>
    <w:rsid w:val="007349D4"/>
    <w:rsid w:val="00734C34"/>
    <w:rsid w:val="00734CCC"/>
    <w:rsid w:val="00734DE1"/>
    <w:rsid w:val="00734E71"/>
    <w:rsid w:val="007351C3"/>
    <w:rsid w:val="007356D0"/>
    <w:rsid w:val="0073575B"/>
    <w:rsid w:val="007358C2"/>
    <w:rsid w:val="00735941"/>
    <w:rsid w:val="00735A67"/>
    <w:rsid w:val="00735BFE"/>
    <w:rsid w:val="00736102"/>
    <w:rsid w:val="00736180"/>
    <w:rsid w:val="0073626A"/>
    <w:rsid w:val="007362F0"/>
    <w:rsid w:val="0073633A"/>
    <w:rsid w:val="0073641E"/>
    <w:rsid w:val="00736524"/>
    <w:rsid w:val="0073659C"/>
    <w:rsid w:val="00736714"/>
    <w:rsid w:val="0073671E"/>
    <w:rsid w:val="0073678A"/>
    <w:rsid w:val="007369F0"/>
    <w:rsid w:val="00736FA0"/>
    <w:rsid w:val="00736FE4"/>
    <w:rsid w:val="0073704A"/>
    <w:rsid w:val="0073707F"/>
    <w:rsid w:val="007370C9"/>
    <w:rsid w:val="00737201"/>
    <w:rsid w:val="0073745A"/>
    <w:rsid w:val="007374EF"/>
    <w:rsid w:val="007375D7"/>
    <w:rsid w:val="00737828"/>
    <w:rsid w:val="0073789C"/>
    <w:rsid w:val="0073799C"/>
    <w:rsid w:val="00737A9C"/>
    <w:rsid w:val="00737EA6"/>
    <w:rsid w:val="00737FAE"/>
    <w:rsid w:val="00740150"/>
    <w:rsid w:val="00740388"/>
    <w:rsid w:val="00740444"/>
    <w:rsid w:val="0074044C"/>
    <w:rsid w:val="007406A3"/>
    <w:rsid w:val="007406BF"/>
    <w:rsid w:val="007407A6"/>
    <w:rsid w:val="007407F7"/>
    <w:rsid w:val="0074085C"/>
    <w:rsid w:val="00740A00"/>
    <w:rsid w:val="00740A76"/>
    <w:rsid w:val="00740C3B"/>
    <w:rsid w:val="00740D11"/>
    <w:rsid w:val="00740E1B"/>
    <w:rsid w:val="00740E79"/>
    <w:rsid w:val="00740E82"/>
    <w:rsid w:val="00740EBC"/>
    <w:rsid w:val="00740FD8"/>
    <w:rsid w:val="00741312"/>
    <w:rsid w:val="00741752"/>
    <w:rsid w:val="007417E8"/>
    <w:rsid w:val="00741877"/>
    <w:rsid w:val="00741A26"/>
    <w:rsid w:val="00741A89"/>
    <w:rsid w:val="00741AED"/>
    <w:rsid w:val="00741D33"/>
    <w:rsid w:val="00741F1E"/>
    <w:rsid w:val="00742003"/>
    <w:rsid w:val="00742215"/>
    <w:rsid w:val="0074221F"/>
    <w:rsid w:val="007423FA"/>
    <w:rsid w:val="007426D3"/>
    <w:rsid w:val="00742742"/>
    <w:rsid w:val="007428EC"/>
    <w:rsid w:val="00742994"/>
    <w:rsid w:val="00742D5A"/>
    <w:rsid w:val="00742EF8"/>
    <w:rsid w:val="00742FFE"/>
    <w:rsid w:val="0074308F"/>
    <w:rsid w:val="007433B0"/>
    <w:rsid w:val="0074381C"/>
    <w:rsid w:val="007438EB"/>
    <w:rsid w:val="00743961"/>
    <w:rsid w:val="007439D0"/>
    <w:rsid w:val="007439FB"/>
    <w:rsid w:val="00743A07"/>
    <w:rsid w:val="00743B77"/>
    <w:rsid w:val="00743C34"/>
    <w:rsid w:val="00743D12"/>
    <w:rsid w:val="00743D3D"/>
    <w:rsid w:val="00743DFD"/>
    <w:rsid w:val="00743EAF"/>
    <w:rsid w:val="00744265"/>
    <w:rsid w:val="007442BD"/>
    <w:rsid w:val="007442FC"/>
    <w:rsid w:val="00744318"/>
    <w:rsid w:val="00744472"/>
    <w:rsid w:val="0074447C"/>
    <w:rsid w:val="007444B7"/>
    <w:rsid w:val="007445B7"/>
    <w:rsid w:val="00744610"/>
    <w:rsid w:val="0074461F"/>
    <w:rsid w:val="007447C7"/>
    <w:rsid w:val="007447CF"/>
    <w:rsid w:val="007448C2"/>
    <w:rsid w:val="00744985"/>
    <w:rsid w:val="00744AEE"/>
    <w:rsid w:val="00744BE4"/>
    <w:rsid w:val="00744C0B"/>
    <w:rsid w:val="00744C3F"/>
    <w:rsid w:val="00744D28"/>
    <w:rsid w:val="00744DD3"/>
    <w:rsid w:val="00744E02"/>
    <w:rsid w:val="00744F53"/>
    <w:rsid w:val="00744F5D"/>
    <w:rsid w:val="0074507C"/>
    <w:rsid w:val="00745303"/>
    <w:rsid w:val="0074552E"/>
    <w:rsid w:val="00745625"/>
    <w:rsid w:val="007456F8"/>
    <w:rsid w:val="00745784"/>
    <w:rsid w:val="00745821"/>
    <w:rsid w:val="00745C47"/>
    <w:rsid w:val="0074615A"/>
    <w:rsid w:val="007461E2"/>
    <w:rsid w:val="00746422"/>
    <w:rsid w:val="007466CD"/>
    <w:rsid w:val="007466ED"/>
    <w:rsid w:val="007466F4"/>
    <w:rsid w:val="00746763"/>
    <w:rsid w:val="00746810"/>
    <w:rsid w:val="00746854"/>
    <w:rsid w:val="00746A37"/>
    <w:rsid w:val="00746A40"/>
    <w:rsid w:val="00746AA2"/>
    <w:rsid w:val="00746DFC"/>
    <w:rsid w:val="00746E23"/>
    <w:rsid w:val="00746E98"/>
    <w:rsid w:val="00746F0D"/>
    <w:rsid w:val="0074710F"/>
    <w:rsid w:val="007476E5"/>
    <w:rsid w:val="007479E3"/>
    <w:rsid w:val="00747D91"/>
    <w:rsid w:val="00747DC2"/>
    <w:rsid w:val="00750053"/>
    <w:rsid w:val="00750224"/>
    <w:rsid w:val="00750461"/>
    <w:rsid w:val="007504C0"/>
    <w:rsid w:val="007505EC"/>
    <w:rsid w:val="0075062E"/>
    <w:rsid w:val="00750732"/>
    <w:rsid w:val="0075076D"/>
    <w:rsid w:val="00750840"/>
    <w:rsid w:val="007509E6"/>
    <w:rsid w:val="00750B99"/>
    <w:rsid w:val="00750D49"/>
    <w:rsid w:val="00750D76"/>
    <w:rsid w:val="00750E03"/>
    <w:rsid w:val="0075116C"/>
    <w:rsid w:val="0075121E"/>
    <w:rsid w:val="0075141C"/>
    <w:rsid w:val="00751533"/>
    <w:rsid w:val="007516A4"/>
    <w:rsid w:val="00751867"/>
    <w:rsid w:val="0075193D"/>
    <w:rsid w:val="00751999"/>
    <w:rsid w:val="00751A5C"/>
    <w:rsid w:val="00751B12"/>
    <w:rsid w:val="00751CDF"/>
    <w:rsid w:val="00751FFA"/>
    <w:rsid w:val="00752072"/>
    <w:rsid w:val="007520FD"/>
    <w:rsid w:val="00752347"/>
    <w:rsid w:val="00752598"/>
    <w:rsid w:val="0075270F"/>
    <w:rsid w:val="0075289D"/>
    <w:rsid w:val="00752BAE"/>
    <w:rsid w:val="00752D28"/>
    <w:rsid w:val="00752E8C"/>
    <w:rsid w:val="00752EC9"/>
    <w:rsid w:val="00752FAF"/>
    <w:rsid w:val="007530F1"/>
    <w:rsid w:val="0075315C"/>
    <w:rsid w:val="007531A1"/>
    <w:rsid w:val="007533BF"/>
    <w:rsid w:val="007535FE"/>
    <w:rsid w:val="007537D0"/>
    <w:rsid w:val="0075386B"/>
    <w:rsid w:val="00753AA4"/>
    <w:rsid w:val="00753BAE"/>
    <w:rsid w:val="00754009"/>
    <w:rsid w:val="007540AA"/>
    <w:rsid w:val="00754264"/>
    <w:rsid w:val="00754456"/>
    <w:rsid w:val="0075458D"/>
    <w:rsid w:val="00754765"/>
    <w:rsid w:val="00754825"/>
    <w:rsid w:val="00754894"/>
    <w:rsid w:val="00754AD2"/>
    <w:rsid w:val="00754AFA"/>
    <w:rsid w:val="00754AFC"/>
    <w:rsid w:val="00754C4D"/>
    <w:rsid w:val="00754D95"/>
    <w:rsid w:val="00754F02"/>
    <w:rsid w:val="00755006"/>
    <w:rsid w:val="007550E6"/>
    <w:rsid w:val="0075516F"/>
    <w:rsid w:val="0075518C"/>
    <w:rsid w:val="007551B6"/>
    <w:rsid w:val="00755344"/>
    <w:rsid w:val="0075537F"/>
    <w:rsid w:val="007553B0"/>
    <w:rsid w:val="00755524"/>
    <w:rsid w:val="00755667"/>
    <w:rsid w:val="00755847"/>
    <w:rsid w:val="007558EE"/>
    <w:rsid w:val="0075590F"/>
    <w:rsid w:val="0075594F"/>
    <w:rsid w:val="00755AA6"/>
    <w:rsid w:val="00755B0F"/>
    <w:rsid w:val="00755BB3"/>
    <w:rsid w:val="00755BF5"/>
    <w:rsid w:val="00756056"/>
    <w:rsid w:val="007560F4"/>
    <w:rsid w:val="00756180"/>
    <w:rsid w:val="007561E2"/>
    <w:rsid w:val="00756289"/>
    <w:rsid w:val="007563E3"/>
    <w:rsid w:val="00756532"/>
    <w:rsid w:val="00756645"/>
    <w:rsid w:val="007566C2"/>
    <w:rsid w:val="0075673A"/>
    <w:rsid w:val="007567CD"/>
    <w:rsid w:val="00756838"/>
    <w:rsid w:val="00756930"/>
    <w:rsid w:val="007569AF"/>
    <w:rsid w:val="007569D2"/>
    <w:rsid w:val="00756B3D"/>
    <w:rsid w:val="00756B9E"/>
    <w:rsid w:val="00756E8C"/>
    <w:rsid w:val="00756F97"/>
    <w:rsid w:val="007570B8"/>
    <w:rsid w:val="007572D7"/>
    <w:rsid w:val="007573C9"/>
    <w:rsid w:val="00757460"/>
    <w:rsid w:val="00757566"/>
    <w:rsid w:val="007575EA"/>
    <w:rsid w:val="0075777C"/>
    <w:rsid w:val="00757979"/>
    <w:rsid w:val="0075799E"/>
    <w:rsid w:val="00757B95"/>
    <w:rsid w:val="00757FBB"/>
    <w:rsid w:val="0076026A"/>
    <w:rsid w:val="007603C9"/>
    <w:rsid w:val="007604A4"/>
    <w:rsid w:val="007605D2"/>
    <w:rsid w:val="0076069C"/>
    <w:rsid w:val="007606B4"/>
    <w:rsid w:val="007609A9"/>
    <w:rsid w:val="00760A22"/>
    <w:rsid w:val="00760A5F"/>
    <w:rsid w:val="00760A8C"/>
    <w:rsid w:val="00760AD9"/>
    <w:rsid w:val="00760B27"/>
    <w:rsid w:val="00760D83"/>
    <w:rsid w:val="00760E74"/>
    <w:rsid w:val="00761005"/>
    <w:rsid w:val="00761139"/>
    <w:rsid w:val="00761428"/>
    <w:rsid w:val="007614F9"/>
    <w:rsid w:val="007615E0"/>
    <w:rsid w:val="00761701"/>
    <w:rsid w:val="0076180D"/>
    <w:rsid w:val="00761A19"/>
    <w:rsid w:val="00761BA7"/>
    <w:rsid w:val="00761F8C"/>
    <w:rsid w:val="00762070"/>
    <w:rsid w:val="007620B6"/>
    <w:rsid w:val="0076236E"/>
    <w:rsid w:val="00762572"/>
    <w:rsid w:val="007629B2"/>
    <w:rsid w:val="00762E79"/>
    <w:rsid w:val="00762ECC"/>
    <w:rsid w:val="00762F78"/>
    <w:rsid w:val="00763261"/>
    <w:rsid w:val="007634CF"/>
    <w:rsid w:val="00763A70"/>
    <w:rsid w:val="00763B82"/>
    <w:rsid w:val="00763C90"/>
    <w:rsid w:val="00763C9D"/>
    <w:rsid w:val="00763EDA"/>
    <w:rsid w:val="00763F60"/>
    <w:rsid w:val="00764340"/>
    <w:rsid w:val="007643E2"/>
    <w:rsid w:val="00764505"/>
    <w:rsid w:val="007645C0"/>
    <w:rsid w:val="0076472F"/>
    <w:rsid w:val="00764775"/>
    <w:rsid w:val="00764861"/>
    <w:rsid w:val="0076496A"/>
    <w:rsid w:val="00764979"/>
    <w:rsid w:val="007649D1"/>
    <w:rsid w:val="00764A1A"/>
    <w:rsid w:val="00764B80"/>
    <w:rsid w:val="00764B9B"/>
    <w:rsid w:val="00764C09"/>
    <w:rsid w:val="00764E68"/>
    <w:rsid w:val="00764F53"/>
    <w:rsid w:val="00765302"/>
    <w:rsid w:val="007653E4"/>
    <w:rsid w:val="007653F0"/>
    <w:rsid w:val="00765514"/>
    <w:rsid w:val="00765678"/>
    <w:rsid w:val="00765835"/>
    <w:rsid w:val="0076589A"/>
    <w:rsid w:val="0076598F"/>
    <w:rsid w:val="007659DA"/>
    <w:rsid w:val="00765A66"/>
    <w:rsid w:val="00765CB9"/>
    <w:rsid w:val="00765E9E"/>
    <w:rsid w:val="0076601C"/>
    <w:rsid w:val="00766188"/>
    <w:rsid w:val="00766470"/>
    <w:rsid w:val="0076656B"/>
    <w:rsid w:val="00766697"/>
    <w:rsid w:val="007666B1"/>
    <w:rsid w:val="00766B59"/>
    <w:rsid w:val="00766CA8"/>
    <w:rsid w:val="00766DA2"/>
    <w:rsid w:val="00766F21"/>
    <w:rsid w:val="00767221"/>
    <w:rsid w:val="00767224"/>
    <w:rsid w:val="007672CA"/>
    <w:rsid w:val="007672FF"/>
    <w:rsid w:val="00767402"/>
    <w:rsid w:val="007674B9"/>
    <w:rsid w:val="007676DC"/>
    <w:rsid w:val="0076799A"/>
    <w:rsid w:val="00767B09"/>
    <w:rsid w:val="00767B65"/>
    <w:rsid w:val="00767BF0"/>
    <w:rsid w:val="00767C1D"/>
    <w:rsid w:val="00767D7D"/>
    <w:rsid w:val="00767E82"/>
    <w:rsid w:val="00767F12"/>
    <w:rsid w:val="007700D2"/>
    <w:rsid w:val="007702CF"/>
    <w:rsid w:val="007706A7"/>
    <w:rsid w:val="00770B31"/>
    <w:rsid w:val="00770C96"/>
    <w:rsid w:val="00770E8A"/>
    <w:rsid w:val="00770F3F"/>
    <w:rsid w:val="00771263"/>
    <w:rsid w:val="00771294"/>
    <w:rsid w:val="007712B4"/>
    <w:rsid w:val="00771307"/>
    <w:rsid w:val="007713C2"/>
    <w:rsid w:val="00771450"/>
    <w:rsid w:val="00771497"/>
    <w:rsid w:val="007717BC"/>
    <w:rsid w:val="0077197F"/>
    <w:rsid w:val="00771B6A"/>
    <w:rsid w:val="00771C5A"/>
    <w:rsid w:val="00771C6C"/>
    <w:rsid w:val="00771C8D"/>
    <w:rsid w:val="00771CD6"/>
    <w:rsid w:val="00771DBE"/>
    <w:rsid w:val="00771E45"/>
    <w:rsid w:val="00771E97"/>
    <w:rsid w:val="00771F8F"/>
    <w:rsid w:val="00772068"/>
    <w:rsid w:val="00772339"/>
    <w:rsid w:val="00772461"/>
    <w:rsid w:val="007725B3"/>
    <w:rsid w:val="00772812"/>
    <w:rsid w:val="007728BE"/>
    <w:rsid w:val="00772925"/>
    <w:rsid w:val="00772CC2"/>
    <w:rsid w:val="00772E17"/>
    <w:rsid w:val="007732C7"/>
    <w:rsid w:val="0077331F"/>
    <w:rsid w:val="00773566"/>
    <w:rsid w:val="007735C6"/>
    <w:rsid w:val="007737DD"/>
    <w:rsid w:val="0077383D"/>
    <w:rsid w:val="00773931"/>
    <w:rsid w:val="00773B72"/>
    <w:rsid w:val="00773CEC"/>
    <w:rsid w:val="00773D31"/>
    <w:rsid w:val="00773DBB"/>
    <w:rsid w:val="00774014"/>
    <w:rsid w:val="007741BA"/>
    <w:rsid w:val="00774308"/>
    <w:rsid w:val="0077436D"/>
    <w:rsid w:val="00774506"/>
    <w:rsid w:val="00774955"/>
    <w:rsid w:val="00774A7F"/>
    <w:rsid w:val="00774BB2"/>
    <w:rsid w:val="00774D9E"/>
    <w:rsid w:val="00774E4E"/>
    <w:rsid w:val="00775044"/>
    <w:rsid w:val="007750D3"/>
    <w:rsid w:val="007751AC"/>
    <w:rsid w:val="00775320"/>
    <w:rsid w:val="007754CF"/>
    <w:rsid w:val="00775650"/>
    <w:rsid w:val="007756C4"/>
    <w:rsid w:val="00775779"/>
    <w:rsid w:val="007757A8"/>
    <w:rsid w:val="00775937"/>
    <w:rsid w:val="0077598E"/>
    <w:rsid w:val="00775998"/>
    <w:rsid w:val="00775B9F"/>
    <w:rsid w:val="00775BA4"/>
    <w:rsid w:val="00775BA5"/>
    <w:rsid w:val="00775BBA"/>
    <w:rsid w:val="00775E50"/>
    <w:rsid w:val="007760CF"/>
    <w:rsid w:val="007762D3"/>
    <w:rsid w:val="007764BD"/>
    <w:rsid w:val="00776793"/>
    <w:rsid w:val="0077685E"/>
    <w:rsid w:val="00776ABA"/>
    <w:rsid w:val="00776B69"/>
    <w:rsid w:val="00776BFB"/>
    <w:rsid w:val="00776DA8"/>
    <w:rsid w:val="00776E2F"/>
    <w:rsid w:val="00776E9F"/>
    <w:rsid w:val="00777000"/>
    <w:rsid w:val="007770EA"/>
    <w:rsid w:val="0077727A"/>
    <w:rsid w:val="00777305"/>
    <w:rsid w:val="0077775B"/>
    <w:rsid w:val="00777827"/>
    <w:rsid w:val="00777C52"/>
    <w:rsid w:val="00777D47"/>
    <w:rsid w:val="007800BC"/>
    <w:rsid w:val="007805A0"/>
    <w:rsid w:val="0078069C"/>
    <w:rsid w:val="0078085F"/>
    <w:rsid w:val="00780C80"/>
    <w:rsid w:val="00780EB8"/>
    <w:rsid w:val="00780FD4"/>
    <w:rsid w:val="0078103C"/>
    <w:rsid w:val="0078116B"/>
    <w:rsid w:val="0078122B"/>
    <w:rsid w:val="007812D3"/>
    <w:rsid w:val="007812DE"/>
    <w:rsid w:val="007815F0"/>
    <w:rsid w:val="007816B7"/>
    <w:rsid w:val="007816D7"/>
    <w:rsid w:val="00781ABC"/>
    <w:rsid w:val="00781B1E"/>
    <w:rsid w:val="00781ED4"/>
    <w:rsid w:val="00781F59"/>
    <w:rsid w:val="0078205E"/>
    <w:rsid w:val="00782129"/>
    <w:rsid w:val="007822FC"/>
    <w:rsid w:val="007823AB"/>
    <w:rsid w:val="00782517"/>
    <w:rsid w:val="00782546"/>
    <w:rsid w:val="00782593"/>
    <w:rsid w:val="007826D7"/>
    <w:rsid w:val="00782970"/>
    <w:rsid w:val="007829B4"/>
    <w:rsid w:val="00782A04"/>
    <w:rsid w:val="00782A3A"/>
    <w:rsid w:val="00782B51"/>
    <w:rsid w:val="00782D12"/>
    <w:rsid w:val="00782EE6"/>
    <w:rsid w:val="00783044"/>
    <w:rsid w:val="0078318E"/>
    <w:rsid w:val="00783246"/>
    <w:rsid w:val="0078347D"/>
    <w:rsid w:val="00783541"/>
    <w:rsid w:val="00783548"/>
    <w:rsid w:val="0078363A"/>
    <w:rsid w:val="007836ED"/>
    <w:rsid w:val="00783717"/>
    <w:rsid w:val="007837EE"/>
    <w:rsid w:val="00783FFE"/>
    <w:rsid w:val="00784266"/>
    <w:rsid w:val="007844C6"/>
    <w:rsid w:val="007844DD"/>
    <w:rsid w:val="00784564"/>
    <w:rsid w:val="00784917"/>
    <w:rsid w:val="00784923"/>
    <w:rsid w:val="0078493B"/>
    <w:rsid w:val="00784A64"/>
    <w:rsid w:val="00784AFD"/>
    <w:rsid w:val="00784C7D"/>
    <w:rsid w:val="00784E6A"/>
    <w:rsid w:val="00784F2D"/>
    <w:rsid w:val="0078511D"/>
    <w:rsid w:val="00785129"/>
    <w:rsid w:val="00785150"/>
    <w:rsid w:val="00785554"/>
    <w:rsid w:val="0078557A"/>
    <w:rsid w:val="00785670"/>
    <w:rsid w:val="007856AA"/>
    <w:rsid w:val="00785BF9"/>
    <w:rsid w:val="00785C99"/>
    <w:rsid w:val="007860C9"/>
    <w:rsid w:val="007861FB"/>
    <w:rsid w:val="00786533"/>
    <w:rsid w:val="0078699A"/>
    <w:rsid w:val="00786B82"/>
    <w:rsid w:val="00786BBD"/>
    <w:rsid w:val="00786C16"/>
    <w:rsid w:val="0078734B"/>
    <w:rsid w:val="00787374"/>
    <w:rsid w:val="007873ED"/>
    <w:rsid w:val="00787733"/>
    <w:rsid w:val="0078774D"/>
    <w:rsid w:val="00787875"/>
    <w:rsid w:val="00787AA9"/>
    <w:rsid w:val="00787F6E"/>
    <w:rsid w:val="007904DE"/>
    <w:rsid w:val="007909B0"/>
    <w:rsid w:val="00790A17"/>
    <w:rsid w:val="00790A6C"/>
    <w:rsid w:val="00790D77"/>
    <w:rsid w:val="00791003"/>
    <w:rsid w:val="00791278"/>
    <w:rsid w:val="007912C2"/>
    <w:rsid w:val="007912EF"/>
    <w:rsid w:val="00791306"/>
    <w:rsid w:val="007914AC"/>
    <w:rsid w:val="007916D9"/>
    <w:rsid w:val="00791823"/>
    <w:rsid w:val="007918ED"/>
    <w:rsid w:val="00791AB9"/>
    <w:rsid w:val="00791D67"/>
    <w:rsid w:val="00791FD5"/>
    <w:rsid w:val="0079206B"/>
    <w:rsid w:val="007920B4"/>
    <w:rsid w:val="00792117"/>
    <w:rsid w:val="00792174"/>
    <w:rsid w:val="00792211"/>
    <w:rsid w:val="0079227A"/>
    <w:rsid w:val="007922CD"/>
    <w:rsid w:val="007924B4"/>
    <w:rsid w:val="0079279F"/>
    <w:rsid w:val="00792879"/>
    <w:rsid w:val="0079293D"/>
    <w:rsid w:val="00792B1C"/>
    <w:rsid w:val="00792C37"/>
    <w:rsid w:val="0079327D"/>
    <w:rsid w:val="007932E5"/>
    <w:rsid w:val="0079343A"/>
    <w:rsid w:val="007934C4"/>
    <w:rsid w:val="007934DF"/>
    <w:rsid w:val="007936B1"/>
    <w:rsid w:val="007936B3"/>
    <w:rsid w:val="00793775"/>
    <w:rsid w:val="00793801"/>
    <w:rsid w:val="0079383F"/>
    <w:rsid w:val="007938BD"/>
    <w:rsid w:val="007938E9"/>
    <w:rsid w:val="00793B5A"/>
    <w:rsid w:val="00793B60"/>
    <w:rsid w:val="00793CB1"/>
    <w:rsid w:val="00793E1E"/>
    <w:rsid w:val="00793E35"/>
    <w:rsid w:val="00793EFA"/>
    <w:rsid w:val="00793FFC"/>
    <w:rsid w:val="00794071"/>
    <w:rsid w:val="00794121"/>
    <w:rsid w:val="007945F4"/>
    <w:rsid w:val="007947C4"/>
    <w:rsid w:val="0079481C"/>
    <w:rsid w:val="0079491A"/>
    <w:rsid w:val="0079495D"/>
    <w:rsid w:val="00794A9C"/>
    <w:rsid w:val="00794AB8"/>
    <w:rsid w:val="00794B59"/>
    <w:rsid w:val="00794C17"/>
    <w:rsid w:val="00794C21"/>
    <w:rsid w:val="00794C34"/>
    <w:rsid w:val="00794D52"/>
    <w:rsid w:val="00794D77"/>
    <w:rsid w:val="00794F14"/>
    <w:rsid w:val="00794F9B"/>
    <w:rsid w:val="0079506E"/>
    <w:rsid w:val="0079507E"/>
    <w:rsid w:val="007950B7"/>
    <w:rsid w:val="00795267"/>
    <w:rsid w:val="007953F5"/>
    <w:rsid w:val="007956F9"/>
    <w:rsid w:val="00795774"/>
    <w:rsid w:val="007957E3"/>
    <w:rsid w:val="007959E0"/>
    <w:rsid w:val="00795C28"/>
    <w:rsid w:val="00795CED"/>
    <w:rsid w:val="00795DDE"/>
    <w:rsid w:val="007961A9"/>
    <w:rsid w:val="007962AE"/>
    <w:rsid w:val="0079630B"/>
    <w:rsid w:val="007963BD"/>
    <w:rsid w:val="00796657"/>
    <w:rsid w:val="00796928"/>
    <w:rsid w:val="00796A17"/>
    <w:rsid w:val="00796B0C"/>
    <w:rsid w:val="00796BEE"/>
    <w:rsid w:val="00796C41"/>
    <w:rsid w:val="00797207"/>
    <w:rsid w:val="00797556"/>
    <w:rsid w:val="007975B3"/>
    <w:rsid w:val="0079766C"/>
    <w:rsid w:val="0079768F"/>
    <w:rsid w:val="00797771"/>
    <w:rsid w:val="007978A8"/>
    <w:rsid w:val="00797D46"/>
    <w:rsid w:val="00797D53"/>
    <w:rsid w:val="00797E9C"/>
    <w:rsid w:val="00797F28"/>
    <w:rsid w:val="007A0119"/>
    <w:rsid w:val="007A0482"/>
    <w:rsid w:val="007A04DA"/>
    <w:rsid w:val="007A054E"/>
    <w:rsid w:val="007A0606"/>
    <w:rsid w:val="007A0857"/>
    <w:rsid w:val="007A0CCC"/>
    <w:rsid w:val="007A0D2C"/>
    <w:rsid w:val="007A0E75"/>
    <w:rsid w:val="007A1088"/>
    <w:rsid w:val="007A12F1"/>
    <w:rsid w:val="007A13BA"/>
    <w:rsid w:val="007A1462"/>
    <w:rsid w:val="007A152A"/>
    <w:rsid w:val="007A163B"/>
    <w:rsid w:val="007A1AAD"/>
    <w:rsid w:val="007A1DED"/>
    <w:rsid w:val="007A2056"/>
    <w:rsid w:val="007A21B8"/>
    <w:rsid w:val="007A221C"/>
    <w:rsid w:val="007A2232"/>
    <w:rsid w:val="007A2251"/>
    <w:rsid w:val="007A22B5"/>
    <w:rsid w:val="007A22CB"/>
    <w:rsid w:val="007A2523"/>
    <w:rsid w:val="007A268E"/>
    <w:rsid w:val="007A2834"/>
    <w:rsid w:val="007A2874"/>
    <w:rsid w:val="007A295F"/>
    <w:rsid w:val="007A2A62"/>
    <w:rsid w:val="007A2C05"/>
    <w:rsid w:val="007A2D56"/>
    <w:rsid w:val="007A2E42"/>
    <w:rsid w:val="007A2EED"/>
    <w:rsid w:val="007A2F8B"/>
    <w:rsid w:val="007A2FBA"/>
    <w:rsid w:val="007A3027"/>
    <w:rsid w:val="007A3030"/>
    <w:rsid w:val="007A33B1"/>
    <w:rsid w:val="007A3534"/>
    <w:rsid w:val="007A36C3"/>
    <w:rsid w:val="007A36D4"/>
    <w:rsid w:val="007A3743"/>
    <w:rsid w:val="007A3771"/>
    <w:rsid w:val="007A37C4"/>
    <w:rsid w:val="007A39EB"/>
    <w:rsid w:val="007A3A8A"/>
    <w:rsid w:val="007A3B6A"/>
    <w:rsid w:val="007A3D2D"/>
    <w:rsid w:val="007A42E1"/>
    <w:rsid w:val="007A4342"/>
    <w:rsid w:val="007A43B2"/>
    <w:rsid w:val="007A442F"/>
    <w:rsid w:val="007A4515"/>
    <w:rsid w:val="007A46AF"/>
    <w:rsid w:val="007A48D4"/>
    <w:rsid w:val="007A4A76"/>
    <w:rsid w:val="007A4A83"/>
    <w:rsid w:val="007A4AA5"/>
    <w:rsid w:val="007A4AD7"/>
    <w:rsid w:val="007A4E7B"/>
    <w:rsid w:val="007A4F2C"/>
    <w:rsid w:val="007A50CB"/>
    <w:rsid w:val="007A5403"/>
    <w:rsid w:val="007A546A"/>
    <w:rsid w:val="007A54E4"/>
    <w:rsid w:val="007A56C5"/>
    <w:rsid w:val="007A56F5"/>
    <w:rsid w:val="007A576E"/>
    <w:rsid w:val="007A5997"/>
    <w:rsid w:val="007A5BA0"/>
    <w:rsid w:val="007A5BF6"/>
    <w:rsid w:val="007A5C76"/>
    <w:rsid w:val="007A5CB1"/>
    <w:rsid w:val="007A5D02"/>
    <w:rsid w:val="007A5DB9"/>
    <w:rsid w:val="007A6382"/>
    <w:rsid w:val="007A63D0"/>
    <w:rsid w:val="007A680F"/>
    <w:rsid w:val="007A689F"/>
    <w:rsid w:val="007A68C2"/>
    <w:rsid w:val="007A68CC"/>
    <w:rsid w:val="007A6910"/>
    <w:rsid w:val="007A6AFC"/>
    <w:rsid w:val="007A6D35"/>
    <w:rsid w:val="007A6EF2"/>
    <w:rsid w:val="007A6FA7"/>
    <w:rsid w:val="007A701C"/>
    <w:rsid w:val="007A709C"/>
    <w:rsid w:val="007A70C7"/>
    <w:rsid w:val="007A7382"/>
    <w:rsid w:val="007A7536"/>
    <w:rsid w:val="007A76F7"/>
    <w:rsid w:val="007A7701"/>
    <w:rsid w:val="007A7BC3"/>
    <w:rsid w:val="007A7DBB"/>
    <w:rsid w:val="007A7DF6"/>
    <w:rsid w:val="007B036D"/>
    <w:rsid w:val="007B03D3"/>
    <w:rsid w:val="007B0529"/>
    <w:rsid w:val="007B0626"/>
    <w:rsid w:val="007B06BB"/>
    <w:rsid w:val="007B07BE"/>
    <w:rsid w:val="007B0BC9"/>
    <w:rsid w:val="007B0EBD"/>
    <w:rsid w:val="007B1404"/>
    <w:rsid w:val="007B166A"/>
    <w:rsid w:val="007B1876"/>
    <w:rsid w:val="007B18FA"/>
    <w:rsid w:val="007B19B1"/>
    <w:rsid w:val="007B1A83"/>
    <w:rsid w:val="007B1CA9"/>
    <w:rsid w:val="007B1DC0"/>
    <w:rsid w:val="007B1F9B"/>
    <w:rsid w:val="007B1FC2"/>
    <w:rsid w:val="007B2183"/>
    <w:rsid w:val="007B2480"/>
    <w:rsid w:val="007B2495"/>
    <w:rsid w:val="007B2B84"/>
    <w:rsid w:val="007B2B90"/>
    <w:rsid w:val="007B2BC4"/>
    <w:rsid w:val="007B2E83"/>
    <w:rsid w:val="007B3196"/>
    <w:rsid w:val="007B3336"/>
    <w:rsid w:val="007B3367"/>
    <w:rsid w:val="007B3396"/>
    <w:rsid w:val="007B3750"/>
    <w:rsid w:val="007B376B"/>
    <w:rsid w:val="007B38FD"/>
    <w:rsid w:val="007B3947"/>
    <w:rsid w:val="007B3A8F"/>
    <w:rsid w:val="007B3BC8"/>
    <w:rsid w:val="007B3BF5"/>
    <w:rsid w:val="007B3C8C"/>
    <w:rsid w:val="007B3D44"/>
    <w:rsid w:val="007B3D8C"/>
    <w:rsid w:val="007B3DC4"/>
    <w:rsid w:val="007B3DF7"/>
    <w:rsid w:val="007B3EE7"/>
    <w:rsid w:val="007B4213"/>
    <w:rsid w:val="007B451D"/>
    <w:rsid w:val="007B47EB"/>
    <w:rsid w:val="007B4AF3"/>
    <w:rsid w:val="007B4BB7"/>
    <w:rsid w:val="007B4C67"/>
    <w:rsid w:val="007B4DAB"/>
    <w:rsid w:val="007B4DD1"/>
    <w:rsid w:val="007B4E86"/>
    <w:rsid w:val="007B53E7"/>
    <w:rsid w:val="007B55F9"/>
    <w:rsid w:val="007B564C"/>
    <w:rsid w:val="007B569F"/>
    <w:rsid w:val="007B5AB6"/>
    <w:rsid w:val="007B5AE8"/>
    <w:rsid w:val="007B5C98"/>
    <w:rsid w:val="007B5D42"/>
    <w:rsid w:val="007B5D49"/>
    <w:rsid w:val="007B5F9B"/>
    <w:rsid w:val="007B5FF6"/>
    <w:rsid w:val="007B6325"/>
    <w:rsid w:val="007B6665"/>
    <w:rsid w:val="007B6B13"/>
    <w:rsid w:val="007B6B18"/>
    <w:rsid w:val="007B6CA9"/>
    <w:rsid w:val="007B7089"/>
    <w:rsid w:val="007B71D2"/>
    <w:rsid w:val="007B72BB"/>
    <w:rsid w:val="007B7409"/>
    <w:rsid w:val="007B756D"/>
    <w:rsid w:val="007B75DE"/>
    <w:rsid w:val="007B773E"/>
    <w:rsid w:val="007B7763"/>
    <w:rsid w:val="007B77B3"/>
    <w:rsid w:val="007B77EA"/>
    <w:rsid w:val="007B79D7"/>
    <w:rsid w:val="007B7ABA"/>
    <w:rsid w:val="007B7C22"/>
    <w:rsid w:val="007B7D03"/>
    <w:rsid w:val="007B7D1E"/>
    <w:rsid w:val="007B7D6F"/>
    <w:rsid w:val="007B7E4E"/>
    <w:rsid w:val="007B7F48"/>
    <w:rsid w:val="007B7FF1"/>
    <w:rsid w:val="007C0048"/>
    <w:rsid w:val="007C01CC"/>
    <w:rsid w:val="007C06F2"/>
    <w:rsid w:val="007C0A66"/>
    <w:rsid w:val="007C0B4E"/>
    <w:rsid w:val="007C0BE8"/>
    <w:rsid w:val="007C0EB7"/>
    <w:rsid w:val="007C0F75"/>
    <w:rsid w:val="007C10BF"/>
    <w:rsid w:val="007C11F6"/>
    <w:rsid w:val="007C14C6"/>
    <w:rsid w:val="007C14D8"/>
    <w:rsid w:val="007C14FF"/>
    <w:rsid w:val="007C1846"/>
    <w:rsid w:val="007C1867"/>
    <w:rsid w:val="007C18A2"/>
    <w:rsid w:val="007C1991"/>
    <w:rsid w:val="007C19DA"/>
    <w:rsid w:val="007C1AC2"/>
    <w:rsid w:val="007C1AF8"/>
    <w:rsid w:val="007C1D2D"/>
    <w:rsid w:val="007C1F97"/>
    <w:rsid w:val="007C213A"/>
    <w:rsid w:val="007C2336"/>
    <w:rsid w:val="007C2984"/>
    <w:rsid w:val="007C2CDA"/>
    <w:rsid w:val="007C2DC1"/>
    <w:rsid w:val="007C2DC6"/>
    <w:rsid w:val="007C3102"/>
    <w:rsid w:val="007C3305"/>
    <w:rsid w:val="007C3326"/>
    <w:rsid w:val="007C340F"/>
    <w:rsid w:val="007C342C"/>
    <w:rsid w:val="007C35D4"/>
    <w:rsid w:val="007C3673"/>
    <w:rsid w:val="007C37B8"/>
    <w:rsid w:val="007C38E3"/>
    <w:rsid w:val="007C3CC1"/>
    <w:rsid w:val="007C3F46"/>
    <w:rsid w:val="007C3FDA"/>
    <w:rsid w:val="007C40AB"/>
    <w:rsid w:val="007C4207"/>
    <w:rsid w:val="007C42B9"/>
    <w:rsid w:val="007C434D"/>
    <w:rsid w:val="007C43DE"/>
    <w:rsid w:val="007C465B"/>
    <w:rsid w:val="007C466A"/>
    <w:rsid w:val="007C46BE"/>
    <w:rsid w:val="007C4916"/>
    <w:rsid w:val="007C4948"/>
    <w:rsid w:val="007C4976"/>
    <w:rsid w:val="007C4A25"/>
    <w:rsid w:val="007C4D0E"/>
    <w:rsid w:val="007C4F1A"/>
    <w:rsid w:val="007C4F1E"/>
    <w:rsid w:val="007C5139"/>
    <w:rsid w:val="007C5466"/>
    <w:rsid w:val="007C5533"/>
    <w:rsid w:val="007C55A7"/>
    <w:rsid w:val="007C5670"/>
    <w:rsid w:val="007C58C5"/>
    <w:rsid w:val="007C5EFC"/>
    <w:rsid w:val="007C6010"/>
    <w:rsid w:val="007C6198"/>
    <w:rsid w:val="007C62C6"/>
    <w:rsid w:val="007C6627"/>
    <w:rsid w:val="007C681A"/>
    <w:rsid w:val="007C6BA1"/>
    <w:rsid w:val="007C6BCE"/>
    <w:rsid w:val="007C6C26"/>
    <w:rsid w:val="007C6CE0"/>
    <w:rsid w:val="007C6D59"/>
    <w:rsid w:val="007C6DE6"/>
    <w:rsid w:val="007C6DFF"/>
    <w:rsid w:val="007C7095"/>
    <w:rsid w:val="007C72F9"/>
    <w:rsid w:val="007C757A"/>
    <w:rsid w:val="007C769D"/>
    <w:rsid w:val="007C794E"/>
    <w:rsid w:val="007C7996"/>
    <w:rsid w:val="007C7A68"/>
    <w:rsid w:val="007C7C60"/>
    <w:rsid w:val="007C7EBD"/>
    <w:rsid w:val="007C7EC0"/>
    <w:rsid w:val="007D0048"/>
    <w:rsid w:val="007D020D"/>
    <w:rsid w:val="007D0356"/>
    <w:rsid w:val="007D0479"/>
    <w:rsid w:val="007D089C"/>
    <w:rsid w:val="007D0C98"/>
    <w:rsid w:val="007D0DE9"/>
    <w:rsid w:val="007D0F33"/>
    <w:rsid w:val="007D1139"/>
    <w:rsid w:val="007D118C"/>
    <w:rsid w:val="007D1295"/>
    <w:rsid w:val="007D13FE"/>
    <w:rsid w:val="007D146C"/>
    <w:rsid w:val="007D1708"/>
    <w:rsid w:val="007D199F"/>
    <w:rsid w:val="007D1F73"/>
    <w:rsid w:val="007D2038"/>
    <w:rsid w:val="007D20B2"/>
    <w:rsid w:val="007D2119"/>
    <w:rsid w:val="007D2140"/>
    <w:rsid w:val="007D220C"/>
    <w:rsid w:val="007D2506"/>
    <w:rsid w:val="007D2730"/>
    <w:rsid w:val="007D27D2"/>
    <w:rsid w:val="007D27EC"/>
    <w:rsid w:val="007D2858"/>
    <w:rsid w:val="007D28D2"/>
    <w:rsid w:val="007D2B56"/>
    <w:rsid w:val="007D2C0D"/>
    <w:rsid w:val="007D2C39"/>
    <w:rsid w:val="007D2D38"/>
    <w:rsid w:val="007D2FA0"/>
    <w:rsid w:val="007D303A"/>
    <w:rsid w:val="007D3197"/>
    <w:rsid w:val="007D343D"/>
    <w:rsid w:val="007D3A24"/>
    <w:rsid w:val="007D3C8F"/>
    <w:rsid w:val="007D3DEB"/>
    <w:rsid w:val="007D3FB9"/>
    <w:rsid w:val="007D41FD"/>
    <w:rsid w:val="007D43E1"/>
    <w:rsid w:val="007D4406"/>
    <w:rsid w:val="007D4427"/>
    <w:rsid w:val="007D481E"/>
    <w:rsid w:val="007D481F"/>
    <w:rsid w:val="007D4857"/>
    <w:rsid w:val="007D4BC8"/>
    <w:rsid w:val="007D4F73"/>
    <w:rsid w:val="007D52C7"/>
    <w:rsid w:val="007D5390"/>
    <w:rsid w:val="007D57C3"/>
    <w:rsid w:val="007D58D5"/>
    <w:rsid w:val="007D5A01"/>
    <w:rsid w:val="007D6036"/>
    <w:rsid w:val="007D61C0"/>
    <w:rsid w:val="007D62C9"/>
    <w:rsid w:val="007D655A"/>
    <w:rsid w:val="007D6581"/>
    <w:rsid w:val="007D6582"/>
    <w:rsid w:val="007D6612"/>
    <w:rsid w:val="007D6871"/>
    <w:rsid w:val="007D68A3"/>
    <w:rsid w:val="007D6A9A"/>
    <w:rsid w:val="007D6ADA"/>
    <w:rsid w:val="007D6B75"/>
    <w:rsid w:val="007D703C"/>
    <w:rsid w:val="007D73B5"/>
    <w:rsid w:val="007D7506"/>
    <w:rsid w:val="007D788B"/>
    <w:rsid w:val="007D7940"/>
    <w:rsid w:val="007D7C94"/>
    <w:rsid w:val="007D7CAA"/>
    <w:rsid w:val="007D7EC9"/>
    <w:rsid w:val="007E0000"/>
    <w:rsid w:val="007E0013"/>
    <w:rsid w:val="007E020E"/>
    <w:rsid w:val="007E03E8"/>
    <w:rsid w:val="007E0763"/>
    <w:rsid w:val="007E085B"/>
    <w:rsid w:val="007E08A2"/>
    <w:rsid w:val="007E098E"/>
    <w:rsid w:val="007E0B9E"/>
    <w:rsid w:val="007E0C96"/>
    <w:rsid w:val="007E0D2F"/>
    <w:rsid w:val="007E0D92"/>
    <w:rsid w:val="007E0DDD"/>
    <w:rsid w:val="007E0E93"/>
    <w:rsid w:val="007E0FF3"/>
    <w:rsid w:val="007E102D"/>
    <w:rsid w:val="007E10B3"/>
    <w:rsid w:val="007E112B"/>
    <w:rsid w:val="007E1171"/>
    <w:rsid w:val="007E1383"/>
    <w:rsid w:val="007E13CD"/>
    <w:rsid w:val="007E147B"/>
    <w:rsid w:val="007E1480"/>
    <w:rsid w:val="007E14AE"/>
    <w:rsid w:val="007E14D7"/>
    <w:rsid w:val="007E1559"/>
    <w:rsid w:val="007E16E9"/>
    <w:rsid w:val="007E1988"/>
    <w:rsid w:val="007E1A71"/>
    <w:rsid w:val="007E1DAA"/>
    <w:rsid w:val="007E1F72"/>
    <w:rsid w:val="007E1FD9"/>
    <w:rsid w:val="007E2041"/>
    <w:rsid w:val="007E21D7"/>
    <w:rsid w:val="007E2380"/>
    <w:rsid w:val="007E2518"/>
    <w:rsid w:val="007E258C"/>
    <w:rsid w:val="007E25C5"/>
    <w:rsid w:val="007E25E2"/>
    <w:rsid w:val="007E26D8"/>
    <w:rsid w:val="007E2A9E"/>
    <w:rsid w:val="007E2E08"/>
    <w:rsid w:val="007E3220"/>
    <w:rsid w:val="007E32EF"/>
    <w:rsid w:val="007E330D"/>
    <w:rsid w:val="007E34D5"/>
    <w:rsid w:val="007E37BD"/>
    <w:rsid w:val="007E3972"/>
    <w:rsid w:val="007E3A0D"/>
    <w:rsid w:val="007E3A2F"/>
    <w:rsid w:val="007E3BB9"/>
    <w:rsid w:val="007E439F"/>
    <w:rsid w:val="007E43FD"/>
    <w:rsid w:val="007E440F"/>
    <w:rsid w:val="007E4553"/>
    <w:rsid w:val="007E469F"/>
    <w:rsid w:val="007E4736"/>
    <w:rsid w:val="007E47F7"/>
    <w:rsid w:val="007E493A"/>
    <w:rsid w:val="007E4B2D"/>
    <w:rsid w:val="007E4D25"/>
    <w:rsid w:val="007E4D2A"/>
    <w:rsid w:val="007E4D96"/>
    <w:rsid w:val="007E4E48"/>
    <w:rsid w:val="007E534D"/>
    <w:rsid w:val="007E5359"/>
    <w:rsid w:val="007E53D9"/>
    <w:rsid w:val="007E56AE"/>
    <w:rsid w:val="007E57BB"/>
    <w:rsid w:val="007E584A"/>
    <w:rsid w:val="007E5851"/>
    <w:rsid w:val="007E5A4B"/>
    <w:rsid w:val="007E5BDE"/>
    <w:rsid w:val="007E5C57"/>
    <w:rsid w:val="007E5EAA"/>
    <w:rsid w:val="007E6145"/>
    <w:rsid w:val="007E6173"/>
    <w:rsid w:val="007E6196"/>
    <w:rsid w:val="007E62CE"/>
    <w:rsid w:val="007E62D2"/>
    <w:rsid w:val="007E639A"/>
    <w:rsid w:val="007E6400"/>
    <w:rsid w:val="007E6426"/>
    <w:rsid w:val="007E6757"/>
    <w:rsid w:val="007E68B5"/>
    <w:rsid w:val="007E69B1"/>
    <w:rsid w:val="007E6CAB"/>
    <w:rsid w:val="007E6E23"/>
    <w:rsid w:val="007E72A7"/>
    <w:rsid w:val="007E760E"/>
    <w:rsid w:val="007E7662"/>
    <w:rsid w:val="007E77B9"/>
    <w:rsid w:val="007E789F"/>
    <w:rsid w:val="007E7908"/>
    <w:rsid w:val="007E7938"/>
    <w:rsid w:val="007E7A15"/>
    <w:rsid w:val="007E7B82"/>
    <w:rsid w:val="007E7BCD"/>
    <w:rsid w:val="007E7C16"/>
    <w:rsid w:val="007E7C30"/>
    <w:rsid w:val="007E7C98"/>
    <w:rsid w:val="007E7CA4"/>
    <w:rsid w:val="007E7EC3"/>
    <w:rsid w:val="007E7F0E"/>
    <w:rsid w:val="007E7F3F"/>
    <w:rsid w:val="007F00A0"/>
    <w:rsid w:val="007F0207"/>
    <w:rsid w:val="007F025F"/>
    <w:rsid w:val="007F028F"/>
    <w:rsid w:val="007F03B0"/>
    <w:rsid w:val="007F0577"/>
    <w:rsid w:val="007F075D"/>
    <w:rsid w:val="007F09BB"/>
    <w:rsid w:val="007F0A92"/>
    <w:rsid w:val="007F12E6"/>
    <w:rsid w:val="007F1667"/>
    <w:rsid w:val="007F16DA"/>
    <w:rsid w:val="007F16F3"/>
    <w:rsid w:val="007F1BBA"/>
    <w:rsid w:val="007F1D4B"/>
    <w:rsid w:val="007F1F79"/>
    <w:rsid w:val="007F1F7F"/>
    <w:rsid w:val="007F2087"/>
    <w:rsid w:val="007F2784"/>
    <w:rsid w:val="007F2859"/>
    <w:rsid w:val="007F28E1"/>
    <w:rsid w:val="007F2A2F"/>
    <w:rsid w:val="007F2B05"/>
    <w:rsid w:val="007F30E5"/>
    <w:rsid w:val="007F3174"/>
    <w:rsid w:val="007F31EF"/>
    <w:rsid w:val="007F3352"/>
    <w:rsid w:val="007F3534"/>
    <w:rsid w:val="007F354F"/>
    <w:rsid w:val="007F37D5"/>
    <w:rsid w:val="007F3984"/>
    <w:rsid w:val="007F39E5"/>
    <w:rsid w:val="007F3A0C"/>
    <w:rsid w:val="007F3AFD"/>
    <w:rsid w:val="007F3C14"/>
    <w:rsid w:val="007F3CC1"/>
    <w:rsid w:val="007F3DE9"/>
    <w:rsid w:val="007F3F5B"/>
    <w:rsid w:val="007F4077"/>
    <w:rsid w:val="007F42B8"/>
    <w:rsid w:val="007F4496"/>
    <w:rsid w:val="007F44A9"/>
    <w:rsid w:val="007F486D"/>
    <w:rsid w:val="007F4922"/>
    <w:rsid w:val="007F49FC"/>
    <w:rsid w:val="007F4BB1"/>
    <w:rsid w:val="007F4C9E"/>
    <w:rsid w:val="007F4DDB"/>
    <w:rsid w:val="007F502B"/>
    <w:rsid w:val="007F5197"/>
    <w:rsid w:val="007F5269"/>
    <w:rsid w:val="007F52CA"/>
    <w:rsid w:val="007F54FC"/>
    <w:rsid w:val="007F56B8"/>
    <w:rsid w:val="007F56FD"/>
    <w:rsid w:val="007F5AC0"/>
    <w:rsid w:val="007F5BAE"/>
    <w:rsid w:val="007F5CF5"/>
    <w:rsid w:val="007F5E27"/>
    <w:rsid w:val="007F5F3F"/>
    <w:rsid w:val="007F604A"/>
    <w:rsid w:val="007F605C"/>
    <w:rsid w:val="007F63E4"/>
    <w:rsid w:val="007F63F2"/>
    <w:rsid w:val="007F6885"/>
    <w:rsid w:val="007F6A2C"/>
    <w:rsid w:val="007F6BBC"/>
    <w:rsid w:val="007F6C51"/>
    <w:rsid w:val="007F6D1B"/>
    <w:rsid w:val="007F6E46"/>
    <w:rsid w:val="007F6E9D"/>
    <w:rsid w:val="007F6F67"/>
    <w:rsid w:val="007F70A2"/>
    <w:rsid w:val="007F7436"/>
    <w:rsid w:val="007F7700"/>
    <w:rsid w:val="007F77F3"/>
    <w:rsid w:val="007F78AF"/>
    <w:rsid w:val="007F7A6A"/>
    <w:rsid w:val="007F7AA3"/>
    <w:rsid w:val="007F7C27"/>
    <w:rsid w:val="007F7EB3"/>
    <w:rsid w:val="008004E3"/>
    <w:rsid w:val="0080056D"/>
    <w:rsid w:val="00800801"/>
    <w:rsid w:val="00800880"/>
    <w:rsid w:val="00800890"/>
    <w:rsid w:val="00800C85"/>
    <w:rsid w:val="00801147"/>
    <w:rsid w:val="0080140C"/>
    <w:rsid w:val="00801526"/>
    <w:rsid w:val="00801557"/>
    <w:rsid w:val="00801569"/>
    <w:rsid w:val="00801591"/>
    <w:rsid w:val="00801823"/>
    <w:rsid w:val="0080183E"/>
    <w:rsid w:val="00801AA7"/>
    <w:rsid w:val="00801BDB"/>
    <w:rsid w:val="00801CF0"/>
    <w:rsid w:val="00801E6B"/>
    <w:rsid w:val="00801EDD"/>
    <w:rsid w:val="00801FAC"/>
    <w:rsid w:val="008020A9"/>
    <w:rsid w:val="008020DF"/>
    <w:rsid w:val="00802253"/>
    <w:rsid w:val="008025B6"/>
    <w:rsid w:val="008027AD"/>
    <w:rsid w:val="0080287A"/>
    <w:rsid w:val="00802A30"/>
    <w:rsid w:val="00802C4D"/>
    <w:rsid w:val="00802D93"/>
    <w:rsid w:val="00802DF9"/>
    <w:rsid w:val="00802E5F"/>
    <w:rsid w:val="00802ED0"/>
    <w:rsid w:val="008030FC"/>
    <w:rsid w:val="008031DB"/>
    <w:rsid w:val="008032E4"/>
    <w:rsid w:val="0080371A"/>
    <w:rsid w:val="00803B84"/>
    <w:rsid w:val="00803BB7"/>
    <w:rsid w:val="00803E09"/>
    <w:rsid w:val="0080401E"/>
    <w:rsid w:val="008040CC"/>
    <w:rsid w:val="008043C1"/>
    <w:rsid w:val="008046D6"/>
    <w:rsid w:val="0080471D"/>
    <w:rsid w:val="008047DC"/>
    <w:rsid w:val="00804B6F"/>
    <w:rsid w:val="00804BEA"/>
    <w:rsid w:val="00804C43"/>
    <w:rsid w:val="00804D5A"/>
    <w:rsid w:val="00804DB3"/>
    <w:rsid w:val="00804EF7"/>
    <w:rsid w:val="0080514E"/>
    <w:rsid w:val="00805800"/>
    <w:rsid w:val="00805A67"/>
    <w:rsid w:val="00805AE5"/>
    <w:rsid w:val="00805B7C"/>
    <w:rsid w:val="00805B94"/>
    <w:rsid w:val="00805C68"/>
    <w:rsid w:val="00805C6E"/>
    <w:rsid w:val="00805CFF"/>
    <w:rsid w:val="00805E82"/>
    <w:rsid w:val="00805F92"/>
    <w:rsid w:val="0080604A"/>
    <w:rsid w:val="008061E8"/>
    <w:rsid w:val="00806504"/>
    <w:rsid w:val="0080655D"/>
    <w:rsid w:val="0080661C"/>
    <w:rsid w:val="008066CD"/>
    <w:rsid w:val="008066F0"/>
    <w:rsid w:val="0080671D"/>
    <w:rsid w:val="0080683B"/>
    <w:rsid w:val="0080698C"/>
    <w:rsid w:val="00806B92"/>
    <w:rsid w:val="00806CC7"/>
    <w:rsid w:val="00806EBC"/>
    <w:rsid w:val="00806FA7"/>
    <w:rsid w:val="008070A0"/>
    <w:rsid w:val="0080712F"/>
    <w:rsid w:val="00807429"/>
    <w:rsid w:val="0080743B"/>
    <w:rsid w:val="008077B0"/>
    <w:rsid w:val="008077F4"/>
    <w:rsid w:val="00807905"/>
    <w:rsid w:val="00807912"/>
    <w:rsid w:val="00807B7A"/>
    <w:rsid w:val="00807FF1"/>
    <w:rsid w:val="0081001D"/>
    <w:rsid w:val="0081033C"/>
    <w:rsid w:val="00810377"/>
    <w:rsid w:val="008104BC"/>
    <w:rsid w:val="00810937"/>
    <w:rsid w:val="00810B2C"/>
    <w:rsid w:val="00810BAA"/>
    <w:rsid w:val="00810D5A"/>
    <w:rsid w:val="00810E1A"/>
    <w:rsid w:val="00810F09"/>
    <w:rsid w:val="00811303"/>
    <w:rsid w:val="00811307"/>
    <w:rsid w:val="00811323"/>
    <w:rsid w:val="00811563"/>
    <w:rsid w:val="0081158F"/>
    <w:rsid w:val="0081163F"/>
    <w:rsid w:val="00811641"/>
    <w:rsid w:val="00811701"/>
    <w:rsid w:val="00811879"/>
    <w:rsid w:val="00811CD8"/>
    <w:rsid w:val="008120FA"/>
    <w:rsid w:val="0081253F"/>
    <w:rsid w:val="008128C8"/>
    <w:rsid w:val="00812AA8"/>
    <w:rsid w:val="00812AC2"/>
    <w:rsid w:val="00812CE3"/>
    <w:rsid w:val="00812D9F"/>
    <w:rsid w:val="0081304E"/>
    <w:rsid w:val="008131C7"/>
    <w:rsid w:val="00813279"/>
    <w:rsid w:val="00813B0D"/>
    <w:rsid w:val="00813D02"/>
    <w:rsid w:val="00813DBB"/>
    <w:rsid w:val="00813DDC"/>
    <w:rsid w:val="00813DE4"/>
    <w:rsid w:val="00814021"/>
    <w:rsid w:val="0081418F"/>
    <w:rsid w:val="0081427C"/>
    <w:rsid w:val="008144AF"/>
    <w:rsid w:val="0081450C"/>
    <w:rsid w:val="008145B5"/>
    <w:rsid w:val="00814BB8"/>
    <w:rsid w:val="00814E66"/>
    <w:rsid w:val="00814EF5"/>
    <w:rsid w:val="008152B3"/>
    <w:rsid w:val="00815425"/>
    <w:rsid w:val="0081567C"/>
    <w:rsid w:val="00815895"/>
    <w:rsid w:val="00815980"/>
    <w:rsid w:val="008159C8"/>
    <w:rsid w:val="00815B42"/>
    <w:rsid w:val="00815C2C"/>
    <w:rsid w:val="00815CA0"/>
    <w:rsid w:val="00815D3F"/>
    <w:rsid w:val="00815DB7"/>
    <w:rsid w:val="00815E4F"/>
    <w:rsid w:val="00815E77"/>
    <w:rsid w:val="00815EE7"/>
    <w:rsid w:val="00815EEC"/>
    <w:rsid w:val="00815EF3"/>
    <w:rsid w:val="00816003"/>
    <w:rsid w:val="00816006"/>
    <w:rsid w:val="0081617F"/>
    <w:rsid w:val="00816256"/>
    <w:rsid w:val="0081625C"/>
    <w:rsid w:val="0081642B"/>
    <w:rsid w:val="00816468"/>
    <w:rsid w:val="00816790"/>
    <w:rsid w:val="00816B18"/>
    <w:rsid w:val="00816D8B"/>
    <w:rsid w:val="0081708F"/>
    <w:rsid w:val="008171BF"/>
    <w:rsid w:val="00817232"/>
    <w:rsid w:val="00817341"/>
    <w:rsid w:val="0081737C"/>
    <w:rsid w:val="00817686"/>
    <w:rsid w:val="008176DA"/>
    <w:rsid w:val="0081797C"/>
    <w:rsid w:val="008179F8"/>
    <w:rsid w:val="00817E1F"/>
    <w:rsid w:val="00817EE6"/>
    <w:rsid w:val="0082012F"/>
    <w:rsid w:val="0082032E"/>
    <w:rsid w:val="00820732"/>
    <w:rsid w:val="00820791"/>
    <w:rsid w:val="00820907"/>
    <w:rsid w:val="00820C31"/>
    <w:rsid w:val="00820CCB"/>
    <w:rsid w:val="00820E41"/>
    <w:rsid w:val="00820E4D"/>
    <w:rsid w:val="00821081"/>
    <w:rsid w:val="008211D0"/>
    <w:rsid w:val="0082129D"/>
    <w:rsid w:val="00821394"/>
    <w:rsid w:val="00821403"/>
    <w:rsid w:val="00821488"/>
    <w:rsid w:val="008215AD"/>
    <w:rsid w:val="00821713"/>
    <w:rsid w:val="008217E7"/>
    <w:rsid w:val="00821984"/>
    <w:rsid w:val="00821A55"/>
    <w:rsid w:val="00821A8A"/>
    <w:rsid w:val="00821A96"/>
    <w:rsid w:val="00821B1D"/>
    <w:rsid w:val="00821BA5"/>
    <w:rsid w:val="00821BFE"/>
    <w:rsid w:val="00821F44"/>
    <w:rsid w:val="0082204A"/>
    <w:rsid w:val="0082206F"/>
    <w:rsid w:val="008220C4"/>
    <w:rsid w:val="0082233A"/>
    <w:rsid w:val="00822498"/>
    <w:rsid w:val="00822516"/>
    <w:rsid w:val="0082257E"/>
    <w:rsid w:val="0082275A"/>
    <w:rsid w:val="00822A56"/>
    <w:rsid w:val="00822C5D"/>
    <w:rsid w:val="00822CDC"/>
    <w:rsid w:val="00822D86"/>
    <w:rsid w:val="00822E02"/>
    <w:rsid w:val="00822E4F"/>
    <w:rsid w:val="00822EBC"/>
    <w:rsid w:val="00822EFA"/>
    <w:rsid w:val="00822FC2"/>
    <w:rsid w:val="008231DB"/>
    <w:rsid w:val="0082336A"/>
    <w:rsid w:val="008236A2"/>
    <w:rsid w:val="008237B5"/>
    <w:rsid w:val="00823872"/>
    <w:rsid w:val="00823892"/>
    <w:rsid w:val="008238F4"/>
    <w:rsid w:val="00823A99"/>
    <w:rsid w:val="00823B23"/>
    <w:rsid w:val="00823C54"/>
    <w:rsid w:val="00823D4A"/>
    <w:rsid w:val="00824232"/>
    <w:rsid w:val="00824290"/>
    <w:rsid w:val="0082465D"/>
    <w:rsid w:val="008246FE"/>
    <w:rsid w:val="00824813"/>
    <w:rsid w:val="008249FB"/>
    <w:rsid w:val="00824A71"/>
    <w:rsid w:val="00824B83"/>
    <w:rsid w:val="00824BC1"/>
    <w:rsid w:val="00824BDA"/>
    <w:rsid w:val="00824C49"/>
    <w:rsid w:val="00824EB9"/>
    <w:rsid w:val="00824FA9"/>
    <w:rsid w:val="00825040"/>
    <w:rsid w:val="00825185"/>
    <w:rsid w:val="008251CC"/>
    <w:rsid w:val="00825240"/>
    <w:rsid w:val="00825316"/>
    <w:rsid w:val="008256A6"/>
    <w:rsid w:val="00825837"/>
    <w:rsid w:val="00825903"/>
    <w:rsid w:val="008259EE"/>
    <w:rsid w:val="00825A5B"/>
    <w:rsid w:val="00825A80"/>
    <w:rsid w:val="00825D9E"/>
    <w:rsid w:val="00826014"/>
    <w:rsid w:val="0082605A"/>
    <w:rsid w:val="008260BA"/>
    <w:rsid w:val="00826387"/>
    <w:rsid w:val="008264F7"/>
    <w:rsid w:val="00826640"/>
    <w:rsid w:val="008266F5"/>
    <w:rsid w:val="008267B0"/>
    <w:rsid w:val="008267FB"/>
    <w:rsid w:val="00826852"/>
    <w:rsid w:val="00826A04"/>
    <w:rsid w:val="00826A3D"/>
    <w:rsid w:val="00826C00"/>
    <w:rsid w:val="00826C87"/>
    <w:rsid w:val="00826D43"/>
    <w:rsid w:val="00827054"/>
    <w:rsid w:val="0082707A"/>
    <w:rsid w:val="0082738D"/>
    <w:rsid w:val="008273CA"/>
    <w:rsid w:val="00827480"/>
    <w:rsid w:val="00827761"/>
    <w:rsid w:val="00827778"/>
    <w:rsid w:val="0082777B"/>
    <w:rsid w:val="00827BEE"/>
    <w:rsid w:val="00827D07"/>
    <w:rsid w:val="00827DF5"/>
    <w:rsid w:val="0083001C"/>
    <w:rsid w:val="008301B5"/>
    <w:rsid w:val="00830462"/>
    <w:rsid w:val="008304B1"/>
    <w:rsid w:val="00830536"/>
    <w:rsid w:val="008305DB"/>
    <w:rsid w:val="008305F4"/>
    <w:rsid w:val="0083067D"/>
    <w:rsid w:val="008309A5"/>
    <w:rsid w:val="008309E3"/>
    <w:rsid w:val="00830B17"/>
    <w:rsid w:val="00830BC6"/>
    <w:rsid w:val="00830BF8"/>
    <w:rsid w:val="00830CFB"/>
    <w:rsid w:val="00830EE8"/>
    <w:rsid w:val="00830F15"/>
    <w:rsid w:val="00830F96"/>
    <w:rsid w:val="00831002"/>
    <w:rsid w:val="00831046"/>
    <w:rsid w:val="00831520"/>
    <w:rsid w:val="008315CB"/>
    <w:rsid w:val="00831717"/>
    <w:rsid w:val="0083196C"/>
    <w:rsid w:val="00831B0C"/>
    <w:rsid w:val="00831BE8"/>
    <w:rsid w:val="00831DEF"/>
    <w:rsid w:val="00831F35"/>
    <w:rsid w:val="00832085"/>
    <w:rsid w:val="008323B3"/>
    <w:rsid w:val="008325C6"/>
    <w:rsid w:val="00832603"/>
    <w:rsid w:val="00832757"/>
    <w:rsid w:val="008329C9"/>
    <w:rsid w:val="00832AC3"/>
    <w:rsid w:val="00832BB8"/>
    <w:rsid w:val="00832C09"/>
    <w:rsid w:val="00832C16"/>
    <w:rsid w:val="00832C20"/>
    <w:rsid w:val="00832D9C"/>
    <w:rsid w:val="00832DC6"/>
    <w:rsid w:val="00832DF5"/>
    <w:rsid w:val="00833291"/>
    <w:rsid w:val="00833414"/>
    <w:rsid w:val="00833751"/>
    <w:rsid w:val="00833762"/>
    <w:rsid w:val="008337D5"/>
    <w:rsid w:val="0083387B"/>
    <w:rsid w:val="00833B98"/>
    <w:rsid w:val="00833D47"/>
    <w:rsid w:val="0083410B"/>
    <w:rsid w:val="00834196"/>
    <w:rsid w:val="00834358"/>
    <w:rsid w:val="0083489C"/>
    <w:rsid w:val="00834A27"/>
    <w:rsid w:val="00834C8D"/>
    <w:rsid w:val="00834E98"/>
    <w:rsid w:val="008354F4"/>
    <w:rsid w:val="0083560A"/>
    <w:rsid w:val="00835638"/>
    <w:rsid w:val="008356E2"/>
    <w:rsid w:val="00835954"/>
    <w:rsid w:val="008359B3"/>
    <w:rsid w:val="00835B16"/>
    <w:rsid w:val="00835BD5"/>
    <w:rsid w:val="00835E09"/>
    <w:rsid w:val="00836479"/>
    <w:rsid w:val="008364FE"/>
    <w:rsid w:val="00836602"/>
    <w:rsid w:val="00836703"/>
    <w:rsid w:val="00836877"/>
    <w:rsid w:val="00836B62"/>
    <w:rsid w:val="00836DF9"/>
    <w:rsid w:val="00836E85"/>
    <w:rsid w:val="00836F62"/>
    <w:rsid w:val="00836FF6"/>
    <w:rsid w:val="0083705E"/>
    <w:rsid w:val="008370A2"/>
    <w:rsid w:val="00837172"/>
    <w:rsid w:val="008371B6"/>
    <w:rsid w:val="008378E3"/>
    <w:rsid w:val="00837C42"/>
    <w:rsid w:val="00837C6D"/>
    <w:rsid w:val="00837D5A"/>
    <w:rsid w:val="00837F73"/>
    <w:rsid w:val="0084001C"/>
    <w:rsid w:val="008402D7"/>
    <w:rsid w:val="0084040C"/>
    <w:rsid w:val="00840420"/>
    <w:rsid w:val="00840501"/>
    <w:rsid w:val="008406F0"/>
    <w:rsid w:val="008406FD"/>
    <w:rsid w:val="008407C0"/>
    <w:rsid w:val="008408BC"/>
    <w:rsid w:val="00840A1F"/>
    <w:rsid w:val="00840B6E"/>
    <w:rsid w:val="00840BA1"/>
    <w:rsid w:val="00840CE8"/>
    <w:rsid w:val="00840F73"/>
    <w:rsid w:val="00841361"/>
    <w:rsid w:val="008417FC"/>
    <w:rsid w:val="00841894"/>
    <w:rsid w:val="00841B06"/>
    <w:rsid w:val="00842026"/>
    <w:rsid w:val="008420AD"/>
    <w:rsid w:val="0084249E"/>
    <w:rsid w:val="00842578"/>
    <w:rsid w:val="00842622"/>
    <w:rsid w:val="00842634"/>
    <w:rsid w:val="008429B8"/>
    <w:rsid w:val="008429F0"/>
    <w:rsid w:val="00842AE4"/>
    <w:rsid w:val="00842B88"/>
    <w:rsid w:val="00842BD1"/>
    <w:rsid w:val="00842E92"/>
    <w:rsid w:val="00843136"/>
    <w:rsid w:val="008433B5"/>
    <w:rsid w:val="008433C5"/>
    <w:rsid w:val="008437BC"/>
    <w:rsid w:val="00843924"/>
    <w:rsid w:val="00843C23"/>
    <w:rsid w:val="00843C79"/>
    <w:rsid w:val="00843DB1"/>
    <w:rsid w:val="00844176"/>
    <w:rsid w:val="00844248"/>
    <w:rsid w:val="008442F1"/>
    <w:rsid w:val="00844384"/>
    <w:rsid w:val="0084452C"/>
    <w:rsid w:val="00844A8B"/>
    <w:rsid w:val="00844C21"/>
    <w:rsid w:val="00844EB1"/>
    <w:rsid w:val="00845157"/>
    <w:rsid w:val="0084531F"/>
    <w:rsid w:val="008454F3"/>
    <w:rsid w:val="00845653"/>
    <w:rsid w:val="0084584B"/>
    <w:rsid w:val="00845A65"/>
    <w:rsid w:val="00845D50"/>
    <w:rsid w:val="00845DCF"/>
    <w:rsid w:val="00845E18"/>
    <w:rsid w:val="00845E33"/>
    <w:rsid w:val="00845F8E"/>
    <w:rsid w:val="008460B3"/>
    <w:rsid w:val="0084612A"/>
    <w:rsid w:val="0084613E"/>
    <w:rsid w:val="008461F4"/>
    <w:rsid w:val="008462EE"/>
    <w:rsid w:val="008462F3"/>
    <w:rsid w:val="008466D0"/>
    <w:rsid w:val="0084671C"/>
    <w:rsid w:val="00846746"/>
    <w:rsid w:val="00846ED6"/>
    <w:rsid w:val="00846F1D"/>
    <w:rsid w:val="00847013"/>
    <w:rsid w:val="008471B0"/>
    <w:rsid w:val="008473B6"/>
    <w:rsid w:val="0084796D"/>
    <w:rsid w:val="008479C1"/>
    <w:rsid w:val="00847A92"/>
    <w:rsid w:val="00847A9D"/>
    <w:rsid w:val="00847B77"/>
    <w:rsid w:val="00847F29"/>
    <w:rsid w:val="008500DE"/>
    <w:rsid w:val="00850227"/>
    <w:rsid w:val="008505B7"/>
    <w:rsid w:val="0085062F"/>
    <w:rsid w:val="008507F7"/>
    <w:rsid w:val="00850943"/>
    <w:rsid w:val="00850AC8"/>
    <w:rsid w:val="00850C68"/>
    <w:rsid w:val="00850DB3"/>
    <w:rsid w:val="00850ECE"/>
    <w:rsid w:val="00850FE1"/>
    <w:rsid w:val="00851446"/>
    <w:rsid w:val="008514FF"/>
    <w:rsid w:val="008517A9"/>
    <w:rsid w:val="008517D8"/>
    <w:rsid w:val="00851965"/>
    <w:rsid w:val="00851B39"/>
    <w:rsid w:val="00851BB7"/>
    <w:rsid w:val="00851CAF"/>
    <w:rsid w:val="00851CD9"/>
    <w:rsid w:val="00851E1F"/>
    <w:rsid w:val="00851E74"/>
    <w:rsid w:val="00851FDA"/>
    <w:rsid w:val="00852020"/>
    <w:rsid w:val="0085210D"/>
    <w:rsid w:val="00852206"/>
    <w:rsid w:val="008522DD"/>
    <w:rsid w:val="00852780"/>
    <w:rsid w:val="008528AD"/>
    <w:rsid w:val="00852A9E"/>
    <w:rsid w:val="00852B55"/>
    <w:rsid w:val="00852C08"/>
    <w:rsid w:val="00852CAA"/>
    <w:rsid w:val="00852D95"/>
    <w:rsid w:val="00852DA2"/>
    <w:rsid w:val="00852E31"/>
    <w:rsid w:val="00853169"/>
    <w:rsid w:val="008531FF"/>
    <w:rsid w:val="00853243"/>
    <w:rsid w:val="008532EA"/>
    <w:rsid w:val="0085376F"/>
    <w:rsid w:val="0085379D"/>
    <w:rsid w:val="00853921"/>
    <w:rsid w:val="00853C62"/>
    <w:rsid w:val="00853CA2"/>
    <w:rsid w:val="00853F41"/>
    <w:rsid w:val="00853F87"/>
    <w:rsid w:val="00854119"/>
    <w:rsid w:val="00854279"/>
    <w:rsid w:val="00854408"/>
    <w:rsid w:val="008545DB"/>
    <w:rsid w:val="00854786"/>
    <w:rsid w:val="0085495B"/>
    <w:rsid w:val="0085497F"/>
    <w:rsid w:val="00854B4F"/>
    <w:rsid w:val="00854DDD"/>
    <w:rsid w:val="008550A2"/>
    <w:rsid w:val="008552F2"/>
    <w:rsid w:val="00855492"/>
    <w:rsid w:val="008556E1"/>
    <w:rsid w:val="00855940"/>
    <w:rsid w:val="00855A8C"/>
    <w:rsid w:val="00855C90"/>
    <w:rsid w:val="00855D7F"/>
    <w:rsid w:val="00855F06"/>
    <w:rsid w:val="00855F08"/>
    <w:rsid w:val="0085623D"/>
    <w:rsid w:val="00856255"/>
    <w:rsid w:val="008562E2"/>
    <w:rsid w:val="0085637D"/>
    <w:rsid w:val="008564F0"/>
    <w:rsid w:val="008568BD"/>
    <w:rsid w:val="008568D1"/>
    <w:rsid w:val="00856A7F"/>
    <w:rsid w:val="00856AC6"/>
    <w:rsid w:val="00856B42"/>
    <w:rsid w:val="00856B8A"/>
    <w:rsid w:val="00856D83"/>
    <w:rsid w:val="00856DAA"/>
    <w:rsid w:val="00856DAB"/>
    <w:rsid w:val="008570E6"/>
    <w:rsid w:val="0085711C"/>
    <w:rsid w:val="0085724C"/>
    <w:rsid w:val="008572C8"/>
    <w:rsid w:val="0085775A"/>
    <w:rsid w:val="008577A3"/>
    <w:rsid w:val="00857CB1"/>
    <w:rsid w:val="00857EBB"/>
    <w:rsid w:val="00860072"/>
    <w:rsid w:val="00860214"/>
    <w:rsid w:val="008602BE"/>
    <w:rsid w:val="00860354"/>
    <w:rsid w:val="00860393"/>
    <w:rsid w:val="00860425"/>
    <w:rsid w:val="0086058C"/>
    <w:rsid w:val="008605C0"/>
    <w:rsid w:val="00860606"/>
    <w:rsid w:val="00860609"/>
    <w:rsid w:val="00860657"/>
    <w:rsid w:val="008607EE"/>
    <w:rsid w:val="00860832"/>
    <w:rsid w:val="00860895"/>
    <w:rsid w:val="008609F7"/>
    <w:rsid w:val="00860BE1"/>
    <w:rsid w:val="00860E04"/>
    <w:rsid w:val="00860E88"/>
    <w:rsid w:val="00860F64"/>
    <w:rsid w:val="00860F9B"/>
    <w:rsid w:val="00860FA7"/>
    <w:rsid w:val="0086138E"/>
    <w:rsid w:val="008615F8"/>
    <w:rsid w:val="00861605"/>
    <w:rsid w:val="008619B8"/>
    <w:rsid w:val="008619C4"/>
    <w:rsid w:val="00861ACB"/>
    <w:rsid w:val="00861B4A"/>
    <w:rsid w:val="00861B8E"/>
    <w:rsid w:val="00861BE5"/>
    <w:rsid w:val="00861C1D"/>
    <w:rsid w:val="00861CCB"/>
    <w:rsid w:val="0086216D"/>
    <w:rsid w:val="00862344"/>
    <w:rsid w:val="00862437"/>
    <w:rsid w:val="00862571"/>
    <w:rsid w:val="00862811"/>
    <w:rsid w:val="0086288C"/>
    <w:rsid w:val="00862AC9"/>
    <w:rsid w:val="00862B19"/>
    <w:rsid w:val="00862B46"/>
    <w:rsid w:val="00862F1C"/>
    <w:rsid w:val="0086309D"/>
    <w:rsid w:val="00863122"/>
    <w:rsid w:val="00863126"/>
    <w:rsid w:val="00863177"/>
    <w:rsid w:val="008632A1"/>
    <w:rsid w:val="008634B1"/>
    <w:rsid w:val="008634ED"/>
    <w:rsid w:val="00863651"/>
    <w:rsid w:val="008636A3"/>
    <w:rsid w:val="008636EC"/>
    <w:rsid w:val="00863745"/>
    <w:rsid w:val="008637C9"/>
    <w:rsid w:val="008638B9"/>
    <w:rsid w:val="00863929"/>
    <w:rsid w:val="00863BAC"/>
    <w:rsid w:val="00863C46"/>
    <w:rsid w:val="00863D0B"/>
    <w:rsid w:val="00863EFE"/>
    <w:rsid w:val="00863F60"/>
    <w:rsid w:val="00863F70"/>
    <w:rsid w:val="0086407B"/>
    <w:rsid w:val="00864475"/>
    <w:rsid w:val="00864551"/>
    <w:rsid w:val="0086469D"/>
    <w:rsid w:val="008647F7"/>
    <w:rsid w:val="008648A5"/>
    <w:rsid w:val="008649A2"/>
    <w:rsid w:val="00864AE1"/>
    <w:rsid w:val="00864D9E"/>
    <w:rsid w:val="00864E00"/>
    <w:rsid w:val="00864ED9"/>
    <w:rsid w:val="00865174"/>
    <w:rsid w:val="0086526D"/>
    <w:rsid w:val="00865354"/>
    <w:rsid w:val="008655EA"/>
    <w:rsid w:val="0086565A"/>
    <w:rsid w:val="00865A8A"/>
    <w:rsid w:val="00865B26"/>
    <w:rsid w:val="00865CB6"/>
    <w:rsid w:val="00865FB9"/>
    <w:rsid w:val="008660B9"/>
    <w:rsid w:val="0086629B"/>
    <w:rsid w:val="008663D9"/>
    <w:rsid w:val="008664D9"/>
    <w:rsid w:val="00866545"/>
    <w:rsid w:val="008665B8"/>
    <w:rsid w:val="0086669E"/>
    <w:rsid w:val="0086685D"/>
    <w:rsid w:val="0086691D"/>
    <w:rsid w:val="00866A15"/>
    <w:rsid w:val="00866C95"/>
    <w:rsid w:val="00866F42"/>
    <w:rsid w:val="00866FDA"/>
    <w:rsid w:val="00867027"/>
    <w:rsid w:val="00867029"/>
    <w:rsid w:val="00867372"/>
    <w:rsid w:val="00867508"/>
    <w:rsid w:val="0086768A"/>
    <w:rsid w:val="0086776F"/>
    <w:rsid w:val="00867801"/>
    <w:rsid w:val="00867A3B"/>
    <w:rsid w:val="00867A46"/>
    <w:rsid w:val="00867AB8"/>
    <w:rsid w:val="00867DB0"/>
    <w:rsid w:val="00867DFD"/>
    <w:rsid w:val="00867E8B"/>
    <w:rsid w:val="008700EA"/>
    <w:rsid w:val="008700F0"/>
    <w:rsid w:val="0087013E"/>
    <w:rsid w:val="00870208"/>
    <w:rsid w:val="008706FD"/>
    <w:rsid w:val="008707F5"/>
    <w:rsid w:val="00870839"/>
    <w:rsid w:val="0087087F"/>
    <w:rsid w:val="00870A68"/>
    <w:rsid w:val="00870AD1"/>
    <w:rsid w:val="00870B40"/>
    <w:rsid w:val="00870C85"/>
    <w:rsid w:val="008710FE"/>
    <w:rsid w:val="00871171"/>
    <w:rsid w:val="00871309"/>
    <w:rsid w:val="0087148B"/>
    <w:rsid w:val="00871675"/>
    <w:rsid w:val="00871691"/>
    <w:rsid w:val="008717E7"/>
    <w:rsid w:val="008718DF"/>
    <w:rsid w:val="00871962"/>
    <w:rsid w:val="00871A9A"/>
    <w:rsid w:val="00871B03"/>
    <w:rsid w:val="00871BBB"/>
    <w:rsid w:val="00871C2E"/>
    <w:rsid w:val="00871E31"/>
    <w:rsid w:val="00871ED5"/>
    <w:rsid w:val="00872101"/>
    <w:rsid w:val="008722D8"/>
    <w:rsid w:val="00872387"/>
    <w:rsid w:val="008724F9"/>
    <w:rsid w:val="0087254C"/>
    <w:rsid w:val="008727D1"/>
    <w:rsid w:val="008727E1"/>
    <w:rsid w:val="008728AE"/>
    <w:rsid w:val="00872BB5"/>
    <w:rsid w:val="00872C01"/>
    <w:rsid w:val="00872F69"/>
    <w:rsid w:val="00872F80"/>
    <w:rsid w:val="00872FFE"/>
    <w:rsid w:val="00873141"/>
    <w:rsid w:val="008731D0"/>
    <w:rsid w:val="008731F3"/>
    <w:rsid w:val="00873239"/>
    <w:rsid w:val="008732E9"/>
    <w:rsid w:val="008734F6"/>
    <w:rsid w:val="008735F8"/>
    <w:rsid w:val="008739B6"/>
    <w:rsid w:val="00873B09"/>
    <w:rsid w:val="00873E9E"/>
    <w:rsid w:val="00873F8E"/>
    <w:rsid w:val="00873FE2"/>
    <w:rsid w:val="00874053"/>
    <w:rsid w:val="00874147"/>
    <w:rsid w:val="008742F7"/>
    <w:rsid w:val="00874474"/>
    <w:rsid w:val="0087458B"/>
    <w:rsid w:val="0087465D"/>
    <w:rsid w:val="008747EB"/>
    <w:rsid w:val="008749E0"/>
    <w:rsid w:val="00874BA2"/>
    <w:rsid w:val="00874D66"/>
    <w:rsid w:val="008750B0"/>
    <w:rsid w:val="008751A9"/>
    <w:rsid w:val="00875447"/>
    <w:rsid w:val="00875716"/>
    <w:rsid w:val="0087573C"/>
    <w:rsid w:val="00875BA5"/>
    <w:rsid w:val="00875DE3"/>
    <w:rsid w:val="008762B3"/>
    <w:rsid w:val="0087646A"/>
    <w:rsid w:val="00876511"/>
    <w:rsid w:val="00876591"/>
    <w:rsid w:val="0087673D"/>
    <w:rsid w:val="00876768"/>
    <w:rsid w:val="00876B50"/>
    <w:rsid w:val="00876B9D"/>
    <w:rsid w:val="00876BCC"/>
    <w:rsid w:val="00876D47"/>
    <w:rsid w:val="00876F7C"/>
    <w:rsid w:val="0087718D"/>
    <w:rsid w:val="0087738A"/>
    <w:rsid w:val="008773D6"/>
    <w:rsid w:val="00877441"/>
    <w:rsid w:val="00877659"/>
    <w:rsid w:val="008777EA"/>
    <w:rsid w:val="00877861"/>
    <w:rsid w:val="008778AE"/>
    <w:rsid w:val="0087791F"/>
    <w:rsid w:val="00877982"/>
    <w:rsid w:val="00877B3F"/>
    <w:rsid w:val="00877B54"/>
    <w:rsid w:val="00877CCB"/>
    <w:rsid w:val="00877DC1"/>
    <w:rsid w:val="00880051"/>
    <w:rsid w:val="008801D5"/>
    <w:rsid w:val="00880243"/>
    <w:rsid w:val="00880604"/>
    <w:rsid w:val="008808E4"/>
    <w:rsid w:val="008809AD"/>
    <w:rsid w:val="00880C73"/>
    <w:rsid w:val="00880FA6"/>
    <w:rsid w:val="00881002"/>
    <w:rsid w:val="00881026"/>
    <w:rsid w:val="00881110"/>
    <w:rsid w:val="00881170"/>
    <w:rsid w:val="00881257"/>
    <w:rsid w:val="00881565"/>
    <w:rsid w:val="008815B4"/>
    <w:rsid w:val="00881608"/>
    <w:rsid w:val="008816BB"/>
    <w:rsid w:val="00881726"/>
    <w:rsid w:val="008817D9"/>
    <w:rsid w:val="008819E8"/>
    <w:rsid w:val="00881B15"/>
    <w:rsid w:val="00881B80"/>
    <w:rsid w:val="00881C24"/>
    <w:rsid w:val="00881C27"/>
    <w:rsid w:val="00881C58"/>
    <w:rsid w:val="00881C6D"/>
    <w:rsid w:val="00881CAF"/>
    <w:rsid w:val="00881D54"/>
    <w:rsid w:val="00881E01"/>
    <w:rsid w:val="00881F1F"/>
    <w:rsid w:val="00882083"/>
    <w:rsid w:val="00882148"/>
    <w:rsid w:val="00882211"/>
    <w:rsid w:val="0088228E"/>
    <w:rsid w:val="00882333"/>
    <w:rsid w:val="0088249E"/>
    <w:rsid w:val="00882525"/>
    <w:rsid w:val="008827FE"/>
    <w:rsid w:val="008829CD"/>
    <w:rsid w:val="00882A2C"/>
    <w:rsid w:val="00882A2D"/>
    <w:rsid w:val="00882A44"/>
    <w:rsid w:val="00882B5E"/>
    <w:rsid w:val="00882C07"/>
    <w:rsid w:val="008831EE"/>
    <w:rsid w:val="00883318"/>
    <w:rsid w:val="00883434"/>
    <w:rsid w:val="00883490"/>
    <w:rsid w:val="00883576"/>
    <w:rsid w:val="00883632"/>
    <w:rsid w:val="0088371D"/>
    <w:rsid w:val="00883A18"/>
    <w:rsid w:val="00883C12"/>
    <w:rsid w:val="00883CEC"/>
    <w:rsid w:val="00883D85"/>
    <w:rsid w:val="0088414E"/>
    <w:rsid w:val="0088417A"/>
    <w:rsid w:val="0088418F"/>
    <w:rsid w:val="008846C7"/>
    <w:rsid w:val="008847B8"/>
    <w:rsid w:val="00884AA3"/>
    <w:rsid w:val="00884BFA"/>
    <w:rsid w:val="00884C33"/>
    <w:rsid w:val="00884D0B"/>
    <w:rsid w:val="00884E35"/>
    <w:rsid w:val="008853F7"/>
    <w:rsid w:val="00885434"/>
    <w:rsid w:val="0088560B"/>
    <w:rsid w:val="0088564C"/>
    <w:rsid w:val="008856BC"/>
    <w:rsid w:val="0088584F"/>
    <w:rsid w:val="008858D2"/>
    <w:rsid w:val="008858D6"/>
    <w:rsid w:val="00885C17"/>
    <w:rsid w:val="00885CA0"/>
    <w:rsid w:val="00885CFB"/>
    <w:rsid w:val="0088604D"/>
    <w:rsid w:val="00886548"/>
    <w:rsid w:val="008867A2"/>
    <w:rsid w:val="00886866"/>
    <w:rsid w:val="00886912"/>
    <w:rsid w:val="00886982"/>
    <w:rsid w:val="00886AB5"/>
    <w:rsid w:val="00886B07"/>
    <w:rsid w:val="00886C2C"/>
    <w:rsid w:val="00886D76"/>
    <w:rsid w:val="00886E25"/>
    <w:rsid w:val="00886E2F"/>
    <w:rsid w:val="00886FC9"/>
    <w:rsid w:val="00887065"/>
    <w:rsid w:val="0088713D"/>
    <w:rsid w:val="00887178"/>
    <w:rsid w:val="00887284"/>
    <w:rsid w:val="00887388"/>
    <w:rsid w:val="0088752F"/>
    <w:rsid w:val="0088755B"/>
    <w:rsid w:val="00887669"/>
    <w:rsid w:val="00887677"/>
    <w:rsid w:val="00887806"/>
    <w:rsid w:val="00887867"/>
    <w:rsid w:val="008879FC"/>
    <w:rsid w:val="00887BE1"/>
    <w:rsid w:val="00890388"/>
    <w:rsid w:val="00890AF8"/>
    <w:rsid w:val="00890EB0"/>
    <w:rsid w:val="008910A5"/>
    <w:rsid w:val="00891265"/>
    <w:rsid w:val="008913E9"/>
    <w:rsid w:val="008913EC"/>
    <w:rsid w:val="0089176E"/>
    <w:rsid w:val="008917B0"/>
    <w:rsid w:val="008917B4"/>
    <w:rsid w:val="008917E0"/>
    <w:rsid w:val="00891AEB"/>
    <w:rsid w:val="00891BE0"/>
    <w:rsid w:val="00891C12"/>
    <w:rsid w:val="00891C16"/>
    <w:rsid w:val="00891C61"/>
    <w:rsid w:val="00891D0B"/>
    <w:rsid w:val="00891D25"/>
    <w:rsid w:val="00891E42"/>
    <w:rsid w:val="00891F42"/>
    <w:rsid w:val="0089201A"/>
    <w:rsid w:val="0089207F"/>
    <w:rsid w:val="00892332"/>
    <w:rsid w:val="008924E6"/>
    <w:rsid w:val="00892502"/>
    <w:rsid w:val="00892549"/>
    <w:rsid w:val="0089259B"/>
    <w:rsid w:val="008928F7"/>
    <w:rsid w:val="008929CA"/>
    <w:rsid w:val="00892A10"/>
    <w:rsid w:val="00892A45"/>
    <w:rsid w:val="00892B27"/>
    <w:rsid w:val="00892D0C"/>
    <w:rsid w:val="00892D3F"/>
    <w:rsid w:val="00892D5D"/>
    <w:rsid w:val="008932E0"/>
    <w:rsid w:val="00893632"/>
    <w:rsid w:val="00893691"/>
    <w:rsid w:val="008936AF"/>
    <w:rsid w:val="00893775"/>
    <w:rsid w:val="00893829"/>
    <w:rsid w:val="00893860"/>
    <w:rsid w:val="008939DB"/>
    <w:rsid w:val="00893B5D"/>
    <w:rsid w:val="00893CDC"/>
    <w:rsid w:val="00893DDE"/>
    <w:rsid w:val="00893F3D"/>
    <w:rsid w:val="00893FE4"/>
    <w:rsid w:val="00893FEE"/>
    <w:rsid w:val="008940A6"/>
    <w:rsid w:val="0089412E"/>
    <w:rsid w:val="00894433"/>
    <w:rsid w:val="008945F8"/>
    <w:rsid w:val="00894615"/>
    <w:rsid w:val="008949E3"/>
    <w:rsid w:val="00894BDC"/>
    <w:rsid w:val="00894FF7"/>
    <w:rsid w:val="0089567A"/>
    <w:rsid w:val="008956F6"/>
    <w:rsid w:val="008957C8"/>
    <w:rsid w:val="0089597E"/>
    <w:rsid w:val="00895CB8"/>
    <w:rsid w:val="00895CD7"/>
    <w:rsid w:val="00895EDB"/>
    <w:rsid w:val="00895EE7"/>
    <w:rsid w:val="00895F2B"/>
    <w:rsid w:val="00896032"/>
    <w:rsid w:val="00896064"/>
    <w:rsid w:val="0089609E"/>
    <w:rsid w:val="00896483"/>
    <w:rsid w:val="008964B9"/>
    <w:rsid w:val="0089693C"/>
    <w:rsid w:val="00896A07"/>
    <w:rsid w:val="00896B18"/>
    <w:rsid w:val="00896B48"/>
    <w:rsid w:val="00896BA9"/>
    <w:rsid w:val="00896C5B"/>
    <w:rsid w:val="00896C7C"/>
    <w:rsid w:val="00896D65"/>
    <w:rsid w:val="00896DEB"/>
    <w:rsid w:val="00896FB8"/>
    <w:rsid w:val="0089727B"/>
    <w:rsid w:val="0089752F"/>
    <w:rsid w:val="00897841"/>
    <w:rsid w:val="00897842"/>
    <w:rsid w:val="008979B0"/>
    <w:rsid w:val="008979C3"/>
    <w:rsid w:val="00897B50"/>
    <w:rsid w:val="00897C89"/>
    <w:rsid w:val="00897D55"/>
    <w:rsid w:val="00897EF8"/>
    <w:rsid w:val="00897F10"/>
    <w:rsid w:val="008A01B4"/>
    <w:rsid w:val="008A02BB"/>
    <w:rsid w:val="008A0506"/>
    <w:rsid w:val="008A0612"/>
    <w:rsid w:val="008A0795"/>
    <w:rsid w:val="008A07C9"/>
    <w:rsid w:val="008A08C0"/>
    <w:rsid w:val="008A0ABA"/>
    <w:rsid w:val="008A0C1E"/>
    <w:rsid w:val="008A10AB"/>
    <w:rsid w:val="008A1244"/>
    <w:rsid w:val="008A1384"/>
    <w:rsid w:val="008A1456"/>
    <w:rsid w:val="008A1489"/>
    <w:rsid w:val="008A1705"/>
    <w:rsid w:val="008A1978"/>
    <w:rsid w:val="008A1A21"/>
    <w:rsid w:val="008A1A22"/>
    <w:rsid w:val="008A1B0A"/>
    <w:rsid w:val="008A1D15"/>
    <w:rsid w:val="008A1DBD"/>
    <w:rsid w:val="008A2105"/>
    <w:rsid w:val="008A23E2"/>
    <w:rsid w:val="008A2438"/>
    <w:rsid w:val="008A25B0"/>
    <w:rsid w:val="008A2706"/>
    <w:rsid w:val="008A2836"/>
    <w:rsid w:val="008A2978"/>
    <w:rsid w:val="008A2A3D"/>
    <w:rsid w:val="008A2AC1"/>
    <w:rsid w:val="008A2BFD"/>
    <w:rsid w:val="008A2DA1"/>
    <w:rsid w:val="008A2DBA"/>
    <w:rsid w:val="008A2E5C"/>
    <w:rsid w:val="008A2EF1"/>
    <w:rsid w:val="008A2F3B"/>
    <w:rsid w:val="008A311B"/>
    <w:rsid w:val="008A3393"/>
    <w:rsid w:val="008A366A"/>
    <w:rsid w:val="008A3724"/>
    <w:rsid w:val="008A376A"/>
    <w:rsid w:val="008A386C"/>
    <w:rsid w:val="008A39C0"/>
    <w:rsid w:val="008A3ACB"/>
    <w:rsid w:val="008A3B1E"/>
    <w:rsid w:val="008A3F66"/>
    <w:rsid w:val="008A4060"/>
    <w:rsid w:val="008A4157"/>
    <w:rsid w:val="008A4207"/>
    <w:rsid w:val="008A423F"/>
    <w:rsid w:val="008A442C"/>
    <w:rsid w:val="008A4433"/>
    <w:rsid w:val="008A476F"/>
    <w:rsid w:val="008A48B9"/>
    <w:rsid w:val="008A49BF"/>
    <w:rsid w:val="008A4CF0"/>
    <w:rsid w:val="008A4D1E"/>
    <w:rsid w:val="008A4D3A"/>
    <w:rsid w:val="008A4D57"/>
    <w:rsid w:val="008A526E"/>
    <w:rsid w:val="008A5305"/>
    <w:rsid w:val="008A5586"/>
    <w:rsid w:val="008A57A3"/>
    <w:rsid w:val="008A5BD6"/>
    <w:rsid w:val="008A5C4D"/>
    <w:rsid w:val="008A5DE0"/>
    <w:rsid w:val="008A5EA9"/>
    <w:rsid w:val="008A5FE1"/>
    <w:rsid w:val="008A6010"/>
    <w:rsid w:val="008A63F4"/>
    <w:rsid w:val="008A656C"/>
    <w:rsid w:val="008A6AF3"/>
    <w:rsid w:val="008A6CB3"/>
    <w:rsid w:val="008A6E86"/>
    <w:rsid w:val="008A6F5B"/>
    <w:rsid w:val="008A7038"/>
    <w:rsid w:val="008A71C1"/>
    <w:rsid w:val="008A750E"/>
    <w:rsid w:val="008A784B"/>
    <w:rsid w:val="008A7D8F"/>
    <w:rsid w:val="008A7F09"/>
    <w:rsid w:val="008A7F9E"/>
    <w:rsid w:val="008A7FD9"/>
    <w:rsid w:val="008B0253"/>
    <w:rsid w:val="008B0494"/>
    <w:rsid w:val="008B0633"/>
    <w:rsid w:val="008B065F"/>
    <w:rsid w:val="008B06E7"/>
    <w:rsid w:val="008B0965"/>
    <w:rsid w:val="008B0A23"/>
    <w:rsid w:val="008B0BD6"/>
    <w:rsid w:val="008B0BE6"/>
    <w:rsid w:val="008B0C63"/>
    <w:rsid w:val="008B0D1B"/>
    <w:rsid w:val="008B0E77"/>
    <w:rsid w:val="008B0FD9"/>
    <w:rsid w:val="008B13C6"/>
    <w:rsid w:val="008B14C4"/>
    <w:rsid w:val="008B14DA"/>
    <w:rsid w:val="008B1523"/>
    <w:rsid w:val="008B1540"/>
    <w:rsid w:val="008B1649"/>
    <w:rsid w:val="008B1753"/>
    <w:rsid w:val="008B1BF7"/>
    <w:rsid w:val="008B1C98"/>
    <w:rsid w:val="008B1D99"/>
    <w:rsid w:val="008B20F3"/>
    <w:rsid w:val="008B218D"/>
    <w:rsid w:val="008B256C"/>
    <w:rsid w:val="008B25D3"/>
    <w:rsid w:val="008B2655"/>
    <w:rsid w:val="008B26A6"/>
    <w:rsid w:val="008B26FD"/>
    <w:rsid w:val="008B27A8"/>
    <w:rsid w:val="008B2870"/>
    <w:rsid w:val="008B2882"/>
    <w:rsid w:val="008B2D4E"/>
    <w:rsid w:val="008B2E8F"/>
    <w:rsid w:val="008B2F23"/>
    <w:rsid w:val="008B2F6F"/>
    <w:rsid w:val="008B325A"/>
    <w:rsid w:val="008B3523"/>
    <w:rsid w:val="008B3918"/>
    <w:rsid w:val="008B3A41"/>
    <w:rsid w:val="008B3A79"/>
    <w:rsid w:val="008B3A7A"/>
    <w:rsid w:val="008B3AD0"/>
    <w:rsid w:val="008B3B13"/>
    <w:rsid w:val="008B3C7D"/>
    <w:rsid w:val="008B3E8E"/>
    <w:rsid w:val="008B3EB0"/>
    <w:rsid w:val="008B3EBB"/>
    <w:rsid w:val="008B3F71"/>
    <w:rsid w:val="008B4163"/>
    <w:rsid w:val="008B41A6"/>
    <w:rsid w:val="008B41DE"/>
    <w:rsid w:val="008B42E1"/>
    <w:rsid w:val="008B4541"/>
    <w:rsid w:val="008B454A"/>
    <w:rsid w:val="008B4622"/>
    <w:rsid w:val="008B4743"/>
    <w:rsid w:val="008B474E"/>
    <w:rsid w:val="008B476C"/>
    <w:rsid w:val="008B47B1"/>
    <w:rsid w:val="008B48D5"/>
    <w:rsid w:val="008B4959"/>
    <w:rsid w:val="008B4D2C"/>
    <w:rsid w:val="008B4E78"/>
    <w:rsid w:val="008B4FDA"/>
    <w:rsid w:val="008B5046"/>
    <w:rsid w:val="008B50B2"/>
    <w:rsid w:val="008B512F"/>
    <w:rsid w:val="008B5188"/>
    <w:rsid w:val="008B51CC"/>
    <w:rsid w:val="008B551C"/>
    <w:rsid w:val="008B5831"/>
    <w:rsid w:val="008B5E02"/>
    <w:rsid w:val="008B5F46"/>
    <w:rsid w:val="008B619D"/>
    <w:rsid w:val="008B61E5"/>
    <w:rsid w:val="008B61F2"/>
    <w:rsid w:val="008B6592"/>
    <w:rsid w:val="008B69EF"/>
    <w:rsid w:val="008B6AEF"/>
    <w:rsid w:val="008B6B73"/>
    <w:rsid w:val="008B6E95"/>
    <w:rsid w:val="008B6F1A"/>
    <w:rsid w:val="008B6F27"/>
    <w:rsid w:val="008B701D"/>
    <w:rsid w:val="008B7603"/>
    <w:rsid w:val="008B796D"/>
    <w:rsid w:val="008B79BA"/>
    <w:rsid w:val="008B79C0"/>
    <w:rsid w:val="008B7B53"/>
    <w:rsid w:val="008B7CA2"/>
    <w:rsid w:val="008B7DC3"/>
    <w:rsid w:val="008B7E02"/>
    <w:rsid w:val="008B7EE0"/>
    <w:rsid w:val="008B7F2D"/>
    <w:rsid w:val="008C0194"/>
    <w:rsid w:val="008C01DA"/>
    <w:rsid w:val="008C036E"/>
    <w:rsid w:val="008C04C9"/>
    <w:rsid w:val="008C05E0"/>
    <w:rsid w:val="008C065C"/>
    <w:rsid w:val="008C070F"/>
    <w:rsid w:val="008C0718"/>
    <w:rsid w:val="008C0779"/>
    <w:rsid w:val="008C0846"/>
    <w:rsid w:val="008C085C"/>
    <w:rsid w:val="008C0A00"/>
    <w:rsid w:val="008C0A6C"/>
    <w:rsid w:val="008C0CED"/>
    <w:rsid w:val="008C0E29"/>
    <w:rsid w:val="008C0FBB"/>
    <w:rsid w:val="008C109E"/>
    <w:rsid w:val="008C1149"/>
    <w:rsid w:val="008C1514"/>
    <w:rsid w:val="008C162D"/>
    <w:rsid w:val="008C1645"/>
    <w:rsid w:val="008C1A06"/>
    <w:rsid w:val="008C1A36"/>
    <w:rsid w:val="008C1B39"/>
    <w:rsid w:val="008C1C58"/>
    <w:rsid w:val="008C1DEE"/>
    <w:rsid w:val="008C1E71"/>
    <w:rsid w:val="008C1E8C"/>
    <w:rsid w:val="008C2143"/>
    <w:rsid w:val="008C22CB"/>
    <w:rsid w:val="008C23BB"/>
    <w:rsid w:val="008C24D8"/>
    <w:rsid w:val="008C27D4"/>
    <w:rsid w:val="008C2885"/>
    <w:rsid w:val="008C2A29"/>
    <w:rsid w:val="008C2B1A"/>
    <w:rsid w:val="008C2B1C"/>
    <w:rsid w:val="008C2BA3"/>
    <w:rsid w:val="008C2C75"/>
    <w:rsid w:val="008C2E12"/>
    <w:rsid w:val="008C2E4D"/>
    <w:rsid w:val="008C2E61"/>
    <w:rsid w:val="008C2EE3"/>
    <w:rsid w:val="008C2F07"/>
    <w:rsid w:val="008C3108"/>
    <w:rsid w:val="008C3185"/>
    <w:rsid w:val="008C31E9"/>
    <w:rsid w:val="008C358A"/>
    <w:rsid w:val="008C36C1"/>
    <w:rsid w:val="008C37BD"/>
    <w:rsid w:val="008C3A67"/>
    <w:rsid w:val="008C3B52"/>
    <w:rsid w:val="008C3BAC"/>
    <w:rsid w:val="008C3EE9"/>
    <w:rsid w:val="008C3FE6"/>
    <w:rsid w:val="008C4032"/>
    <w:rsid w:val="008C4230"/>
    <w:rsid w:val="008C44B2"/>
    <w:rsid w:val="008C4557"/>
    <w:rsid w:val="008C45C7"/>
    <w:rsid w:val="008C45D5"/>
    <w:rsid w:val="008C461E"/>
    <w:rsid w:val="008C4AA8"/>
    <w:rsid w:val="008C4B03"/>
    <w:rsid w:val="008C4D15"/>
    <w:rsid w:val="008C4F00"/>
    <w:rsid w:val="008C5173"/>
    <w:rsid w:val="008C54E9"/>
    <w:rsid w:val="008C5544"/>
    <w:rsid w:val="008C573F"/>
    <w:rsid w:val="008C578F"/>
    <w:rsid w:val="008C599B"/>
    <w:rsid w:val="008C5B9D"/>
    <w:rsid w:val="008C5BE7"/>
    <w:rsid w:val="008C5C88"/>
    <w:rsid w:val="008C5CBB"/>
    <w:rsid w:val="008C5CBE"/>
    <w:rsid w:val="008C5D49"/>
    <w:rsid w:val="008C5D77"/>
    <w:rsid w:val="008C5D78"/>
    <w:rsid w:val="008C5D92"/>
    <w:rsid w:val="008C6119"/>
    <w:rsid w:val="008C6228"/>
    <w:rsid w:val="008C64F9"/>
    <w:rsid w:val="008C67C5"/>
    <w:rsid w:val="008C67E0"/>
    <w:rsid w:val="008C68CC"/>
    <w:rsid w:val="008C69AA"/>
    <w:rsid w:val="008C6A2A"/>
    <w:rsid w:val="008C6B39"/>
    <w:rsid w:val="008C6C0C"/>
    <w:rsid w:val="008C6D85"/>
    <w:rsid w:val="008C6F42"/>
    <w:rsid w:val="008C7019"/>
    <w:rsid w:val="008C70A6"/>
    <w:rsid w:val="008C716D"/>
    <w:rsid w:val="008C757D"/>
    <w:rsid w:val="008C761B"/>
    <w:rsid w:val="008C769F"/>
    <w:rsid w:val="008C7A82"/>
    <w:rsid w:val="008C7B77"/>
    <w:rsid w:val="008C7C49"/>
    <w:rsid w:val="008C7DDD"/>
    <w:rsid w:val="008C7EF5"/>
    <w:rsid w:val="008D01AD"/>
    <w:rsid w:val="008D0368"/>
    <w:rsid w:val="008D0572"/>
    <w:rsid w:val="008D05F5"/>
    <w:rsid w:val="008D0737"/>
    <w:rsid w:val="008D073C"/>
    <w:rsid w:val="008D07CA"/>
    <w:rsid w:val="008D0896"/>
    <w:rsid w:val="008D08EE"/>
    <w:rsid w:val="008D09EA"/>
    <w:rsid w:val="008D0AAE"/>
    <w:rsid w:val="008D0ACE"/>
    <w:rsid w:val="008D1263"/>
    <w:rsid w:val="008D15B6"/>
    <w:rsid w:val="008D1742"/>
    <w:rsid w:val="008D1AF5"/>
    <w:rsid w:val="008D1C13"/>
    <w:rsid w:val="008D1D8B"/>
    <w:rsid w:val="008D1EF8"/>
    <w:rsid w:val="008D1F30"/>
    <w:rsid w:val="008D1F45"/>
    <w:rsid w:val="008D203F"/>
    <w:rsid w:val="008D2090"/>
    <w:rsid w:val="008D2112"/>
    <w:rsid w:val="008D21E7"/>
    <w:rsid w:val="008D250A"/>
    <w:rsid w:val="008D258E"/>
    <w:rsid w:val="008D281C"/>
    <w:rsid w:val="008D2A5D"/>
    <w:rsid w:val="008D2C8F"/>
    <w:rsid w:val="008D2C96"/>
    <w:rsid w:val="008D2D08"/>
    <w:rsid w:val="008D2D10"/>
    <w:rsid w:val="008D332A"/>
    <w:rsid w:val="008D3331"/>
    <w:rsid w:val="008D3472"/>
    <w:rsid w:val="008D34F4"/>
    <w:rsid w:val="008D3649"/>
    <w:rsid w:val="008D366D"/>
    <w:rsid w:val="008D37F6"/>
    <w:rsid w:val="008D386C"/>
    <w:rsid w:val="008D3896"/>
    <w:rsid w:val="008D38FF"/>
    <w:rsid w:val="008D3963"/>
    <w:rsid w:val="008D3A22"/>
    <w:rsid w:val="008D3AC5"/>
    <w:rsid w:val="008D3AC9"/>
    <w:rsid w:val="008D3B04"/>
    <w:rsid w:val="008D3C94"/>
    <w:rsid w:val="008D3CB6"/>
    <w:rsid w:val="008D3CD3"/>
    <w:rsid w:val="008D3D6F"/>
    <w:rsid w:val="008D3DF8"/>
    <w:rsid w:val="008D3E49"/>
    <w:rsid w:val="008D41F6"/>
    <w:rsid w:val="008D423A"/>
    <w:rsid w:val="008D440C"/>
    <w:rsid w:val="008D44CF"/>
    <w:rsid w:val="008D4813"/>
    <w:rsid w:val="008D4979"/>
    <w:rsid w:val="008D4CA4"/>
    <w:rsid w:val="008D4D1E"/>
    <w:rsid w:val="008D5026"/>
    <w:rsid w:val="008D5355"/>
    <w:rsid w:val="008D58BE"/>
    <w:rsid w:val="008D5CF0"/>
    <w:rsid w:val="008D5D06"/>
    <w:rsid w:val="008D5EAF"/>
    <w:rsid w:val="008D5EB4"/>
    <w:rsid w:val="008D6066"/>
    <w:rsid w:val="008D62C3"/>
    <w:rsid w:val="008D65C8"/>
    <w:rsid w:val="008D6A0C"/>
    <w:rsid w:val="008D6ADC"/>
    <w:rsid w:val="008D6B3E"/>
    <w:rsid w:val="008D6BB5"/>
    <w:rsid w:val="008D6C49"/>
    <w:rsid w:val="008D6DE7"/>
    <w:rsid w:val="008D6F5E"/>
    <w:rsid w:val="008D6FCA"/>
    <w:rsid w:val="008D71C3"/>
    <w:rsid w:val="008D7347"/>
    <w:rsid w:val="008D7452"/>
    <w:rsid w:val="008D7490"/>
    <w:rsid w:val="008D7668"/>
    <w:rsid w:val="008D7A43"/>
    <w:rsid w:val="008D7CBD"/>
    <w:rsid w:val="008D7E55"/>
    <w:rsid w:val="008D7E6E"/>
    <w:rsid w:val="008D7F0E"/>
    <w:rsid w:val="008E0043"/>
    <w:rsid w:val="008E01AA"/>
    <w:rsid w:val="008E0586"/>
    <w:rsid w:val="008E0701"/>
    <w:rsid w:val="008E0722"/>
    <w:rsid w:val="008E078E"/>
    <w:rsid w:val="008E07C2"/>
    <w:rsid w:val="008E0ACB"/>
    <w:rsid w:val="008E0BB2"/>
    <w:rsid w:val="008E0D30"/>
    <w:rsid w:val="008E0DDD"/>
    <w:rsid w:val="008E0E5F"/>
    <w:rsid w:val="008E0FCA"/>
    <w:rsid w:val="008E10C6"/>
    <w:rsid w:val="008E1121"/>
    <w:rsid w:val="008E118E"/>
    <w:rsid w:val="008E1511"/>
    <w:rsid w:val="008E18D4"/>
    <w:rsid w:val="008E1A17"/>
    <w:rsid w:val="008E1BE2"/>
    <w:rsid w:val="008E1D72"/>
    <w:rsid w:val="008E1DA7"/>
    <w:rsid w:val="008E204F"/>
    <w:rsid w:val="008E2052"/>
    <w:rsid w:val="008E2164"/>
    <w:rsid w:val="008E248E"/>
    <w:rsid w:val="008E24D5"/>
    <w:rsid w:val="008E273E"/>
    <w:rsid w:val="008E28FE"/>
    <w:rsid w:val="008E29AE"/>
    <w:rsid w:val="008E29B9"/>
    <w:rsid w:val="008E2D9A"/>
    <w:rsid w:val="008E2DB1"/>
    <w:rsid w:val="008E2F6B"/>
    <w:rsid w:val="008E2FB3"/>
    <w:rsid w:val="008E2FD9"/>
    <w:rsid w:val="008E311F"/>
    <w:rsid w:val="008E3169"/>
    <w:rsid w:val="008E3261"/>
    <w:rsid w:val="008E3300"/>
    <w:rsid w:val="008E3436"/>
    <w:rsid w:val="008E345D"/>
    <w:rsid w:val="008E348F"/>
    <w:rsid w:val="008E34E8"/>
    <w:rsid w:val="008E370B"/>
    <w:rsid w:val="008E3C5F"/>
    <w:rsid w:val="008E3D21"/>
    <w:rsid w:val="008E3E5E"/>
    <w:rsid w:val="008E3FA3"/>
    <w:rsid w:val="008E40CB"/>
    <w:rsid w:val="008E4169"/>
    <w:rsid w:val="008E423E"/>
    <w:rsid w:val="008E42D4"/>
    <w:rsid w:val="008E4447"/>
    <w:rsid w:val="008E4470"/>
    <w:rsid w:val="008E45AE"/>
    <w:rsid w:val="008E492C"/>
    <w:rsid w:val="008E4A1C"/>
    <w:rsid w:val="008E4AA8"/>
    <w:rsid w:val="008E4B57"/>
    <w:rsid w:val="008E4CCC"/>
    <w:rsid w:val="008E4E19"/>
    <w:rsid w:val="008E4FB1"/>
    <w:rsid w:val="008E5132"/>
    <w:rsid w:val="008E524A"/>
    <w:rsid w:val="008E5511"/>
    <w:rsid w:val="008E5A35"/>
    <w:rsid w:val="008E5AB4"/>
    <w:rsid w:val="008E5D43"/>
    <w:rsid w:val="008E5F11"/>
    <w:rsid w:val="008E6159"/>
    <w:rsid w:val="008E61D1"/>
    <w:rsid w:val="008E6209"/>
    <w:rsid w:val="008E632C"/>
    <w:rsid w:val="008E6384"/>
    <w:rsid w:val="008E6392"/>
    <w:rsid w:val="008E63AC"/>
    <w:rsid w:val="008E63F2"/>
    <w:rsid w:val="008E64F7"/>
    <w:rsid w:val="008E695A"/>
    <w:rsid w:val="008E6A1D"/>
    <w:rsid w:val="008E6DF1"/>
    <w:rsid w:val="008E6E9F"/>
    <w:rsid w:val="008E6EAF"/>
    <w:rsid w:val="008E6F6F"/>
    <w:rsid w:val="008E719A"/>
    <w:rsid w:val="008E74A1"/>
    <w:rsid w:val="008E7619"/>
    <w:rsid w:val="008E767E"/>
    <w:rsid w:val="008E7A48"/>
    <w:rsid w:val="008E7B3A"/>
    <w:rsid w:val="008E7C29"/>
    <w:rsid w:val="008E7CC8"/>
    <w:rsid w:val="008E7CD0"/>
    <w:rsid w:val="008E7DBA"/>
    <w:rsid w:val="008E7F7A"/>
    <w:rsid w:val="008F028D"/>
    <w:rsid w:val="008F037F"/>
    <w:rsid w:val="008F03B0"/>
    <w:rsid w:val="008F03B5"/>
    <w:rsid w:val="008F0409"/>
    <w:rsid w:val="008F057E"/>
    <w:rsid w:val="008F05C4"/>
    <w:rsid w:val="008F0C4C"/>
    <w:rsid w:val="008F0D29"/>
    <w:rsid w:val="008F11B8"/>
    <w:rsid w:val="008F12AF"/>
    <w:rsid w:val="008F12BD"/>
    <w:rsid w:val="008F1356"/>
    <w:rsid w:val="008F135D"/>
    <w:rsid w:val="008F138F"/>
    <w:rsid w:val="008F14F9"/>
    <w:rsid w:val="008F1569"/>
    <w:rsid w:val="008F156D"/>
    <w:rsid w:val="008F164C"/>
    <w:rsid w:val="008F1670"/>
    <w:rsid w:val="008F16E4"/>
    <w:rsid w:val="008F17FF"/>
    <w:rsid w:val="008F1B73"/>
    <w:rsid w:val="008F1C70"/>
    <w:rsid w:val="008F1D79"/>
    <w:rsid w:val="008F1F97"/>
    <w:rsid w:val="008F284A"/>
    <w:rsid w:val="008F2879"/>
    <w:rsid w:val="008F28B0"/>
    <w:rsid w:val="008F2CC8"/>
    <w:rsid w:val="008F2CE8"/>
    <w:rsid w:val="008F2F3D"/>
    <w:rsid w:val="008F3139"/>
    <w:rsid w:val="008F33E4"/>
    <w:rsid w:val="008F345E"/>
    <w:rsid w:val="008F350F"/>
    <w:rsid w:val="008F361B"/>
    <w:rsid w:val="008F36CB"/>
    <w:rsid w:val="008F391D"/>
    <w:rsid w:val="008F3B9A"/>
    <w:rsid w:val="008F3BE7"/>
    <w:rsid w:val="008F40DC"/>
    <w:rsid w:val="008F40E4"/>
    <w:rsid w:val="008F40FC"/>
    <w:rsid w:val="008F418C"/>
    <w:rsid w:val="008F42A7"/>
    <w:rsid w:val="008F4308"/>
    <w:rsid w:val="008F434A"/>
    <w:rsid w:val="008F448C"/>
    <w:rsid w:val="008F458D"/>
    <w:rsid w:val="008F4627"/>
    <w:rsid w:val="008F46B8"/>
    <w:rsid w:val="008F479F"/>
    <w:rsid w:val="008F4A9B"/>
    <w:rsid w:val="008F4A9E"/>
    <w:rsid w:val="008F4ACB"/>
    <w:rsid w:val="008F4C74"/>
    <w:rsid w:val="008F4EFD"/>
    <w:rsid w:val="008F52AD"/>
    <w:rsid w:val="008F5631"/>
    <w:rsid w:val="008F5A42"/>
    <w:rsid w:val="008F5C1E"/>
    <w:rsid w:val="008F6170"/>
    <w:rsid w:val="008F635D"/>
    <w:rsid w:val="008F6476"/>
    <w:rsid w:val="008F65D2"/>
    <w:rsid w:val="008F677D"/>
    <w:rsid w:val="008F68A0"/>
    <w:rsid w:val="008F6BB7"/>
    <w:rsid w:val="008F6C16"/>
    <w:rsid w:val="008F6DB6"/>
    <w:rsid w:val="008F6ECF"/>
    <w:rsid w:val="008F7258"/>
    <w:rsid w:val="008F72C3"/>
    <w:rsid w:val="008F7466"/>
    <w:rsid w:val="008F7471"/>
    <w:rsid w:val="008F7539"/>
    <w:rsid w:val="008F7738"/>
    <w:rsid w:val="008F79B0"/>
    <w:rsid w:val="008F7A0D"/>
    <w:rsid w:val="008F7B42"/>
    <w:rsid w:val="008F7C37"/>
    <w:rsid w:val="008F7C3F"/>
    <w:rsid w:val="008F7C7E"/>
    <w:rsid w:val="008F7D89"/>
    <w:rsid w:val="008F7E17"/>
    <w:rsid w:val="008F7FA6"/>
    <w:rsid w:val="0090003E"/>
    <w:rsid w:val="0090012F"/>
    <w:rsid w:val="009001FA"/>
    <w:rsid w:val="009004A6"/>
    <w:rsid w:val="00900513"/>
    <w:rsid w:val="0090069C"/>
    <w:rsid w:val="0090085B"/>
    <w:rsid w:val="00900967"/>
    <w:rsid w:val="00900A7D"/>
    <w:rsid w:val="00900ABD"/>
    <w:rsid w:val="00900C53"/>
    <w:rsid w:val="00900C55"/>
    <w:rsid w:val="00900D3F"/>
    <w:rsid w:val="00900ED0"/>
    <w:rsid w:val="009011B7"/>
    <w:rsid w:val="0090133C"/>
    <w:rsid w:val="0090137A"/>
    <w:rsid w:val="009013C2"/>
    <w:rsid w:val="0090143C"/>
    <w:rsid w:val="00901550"/>
    <w:rsid w:val="0090158D"/>
    <w:rsid w:val="009016D0"/>
    <w:rsid w:val="0090172A"/>
    <w:rsid w:val="00901737"/>
    <w:rsid w:val="00901884"/>
    <w:rsid w:val="00901ADB"/>
    <w:rsid w:val="00902098"/>
    <w:rsid w:val="009020B2"/>
    <w:rsid w:val="00902537"/>
    <w:rsid w:val="009025EA"/>
    <w:rsid w:val="0090288C"/>
    <w:rsid w:val="00902C0E"/>
    <w:rsid w:val="00902C1F"/>
    <w:rsid w:val="00902E47"/>
    <w:rsid w:val="00902ECD"/>
    <w:rsid w:val="00902F36"/>
    <w:rsid w:val="00902FB0"/>
    <w:rsid w:val="00902FCC"/>
    <w:rsid w:val="009033E5"/>
    <w:rsid w:val="009033FE"/>
    <w:rsid w:val="009035DD"/>
    <w:rsid w:val="009039D9"/>
    <w:rsid w:val="00903ABD"/>
    <w:rsid w:val="00903B58"/>
    <w:rsid w:val="00903E61"/>
    <w:rsid w:val="0090407C"/>
    <w:rsid w:val="00904254"/>
    <w:rsid w:val="009045CC"/>
    <w:rsid w:val="00904682"/>
    <w:rsid w:val="00904A26"/>
    <w:rsid w:val="00904C2D"/>
    <w:rsid w:val="00904DBE"/>
    <w:rsid w:val="00904E6D"/>
    <w:rsid w:val="00905113"/>
    <w:rsid w:val="00905211"/>
    <w:rsid w:val="009053FF"/>
    <w:rsid w:val="00905511"/>
    <w:rsid w:val="009055A5"/>
    <w:rsid w:val="00905837"/>
    <w:rsid w:val="00905C66"/>
    <w:rsid w:val="00905D1F"/>
    <w:rsid w:val="00905D6D"/>
    <w:rsid w:val="009061AD"/>
    <w:rsid w:val="009062B1"/>
    <w:rsid w:val="0090659F"/>
    <w:rsid w:val="009065A5"/>
    <w:rsid w:val="00906681"/>
    <w:rsid w:val="009069B3"/>
    <w:rsid w:val="00906A19"/>
    <w:rsid w:val="00906A31"/>
    <w:rsid w:val="00906B19"/>
    <w:rsid w:val="00906BE0"/>
    <w:rsid w:val="00906BEA"/>
    <w:rsid w:val="00906CA7"/>
    <w:rsid w:val="00906D22"/>
    <w:rsid w:val="00906E41"/>
    <w:rsid w:val="009071B0"/>
    <w:rsid w:val="0090723A"/>
    <w:rsid w:val="00907484"/>
    <w:rsid w:val="00907513"/>
    <w:rsid w:val="00907546"/>
    <w:rsid w:val="009075A2"/>
    <w:rsid w:val="009076C6"/>
    <w:rsid w:val="00907857"/>
    <w:rsid w:val="009078C2"/>
    <w:rsid w:val="00907B53"/>
    <w:rsid w:val="00907B63"/>
    <w:rsid w:val="00907D54"/>
    <w:rsid w:val="00907EF5"/>
    <w:rsid w:val="00910087"/>
    <w:rsid w:val="009100DF"/>
    <w:rsid w:val="0091011B"/>
    <w:rsid w:val="00910387"/>
    <w:rsid w:val="00910438"/>
    <w:rsid w:val="00910447"/>
    <w:rsid w:val="00910572"/>
    <w:rsid w:val="00910637"/>
    <w:rsid w:val="00910719"/>
    <w:rsid w:val="00910839"/>
    <w:rsid w:val="009108E1"/>
    <w:rsid w:val="00910927"/>
    <w:rsid w:val="009109D2"/>
    <w:rsid w:val="00910D12"/>
    <w:rsid w:val="00910F10"/>
    <w:rsid w:val="00910FD7"/>
    <w:rsid w:val="00911060"/>
    <w:rsid w:val="00911073"/>
    <w:rsid w:val="00911255"/>
    <w:rsid w:val="009112B2"/>
    <w:rsid w:val="009113A6"/>
    <w:rsid w:val="00911622"/>
    <w:rsid w:val="00911631"/>
    <w:rsid w:val="00911715"/>
    <w:rsid w:val="009119B3"/>
    <w:rsid w:val="00911AAF"/>
    <w:rsid w:val="00911B15"/>
    <w:rsid w:val="00911B85"/>
    <w:rsid w:val="00911BB6"/>
    <w:rsid w:val="00911F30"/>
    <w:rsid w:val="00912013"/>
    <w:rsid w:val="00912059"/>
    <w:rsid w:val="0091216C"/>
    <w:rsid w:val="009121C4"/>
    <w:rsid w:val="009122AD"/>
    <w:rsid w:val="00912328"/>
    <w:rsid w:val="00912344"/>
    <w:rsid w:val="00912611"/>
    <w:rsid w:val="009127B9"/>
    <w:rsid w:val="009128C6"/>
    <w:rsid w:val="00912944"/>
    <w:rsid w:val="00912A47"/>
    <w:rsid w:val="00912AF4"/>
    <w:rsid w:val="00912B74"/>
    <w:rsid w:val="00912E6E"/>
    <w:rsid w:val="00912EFD"/>
    <w:rsid w:val="00912F5E"/>
    <w:rsid w:val="0091301B"/>
    <w:rsid w:val="009133F8"/>
    <w:rsid w:val="00913448"/>
    <w:rsid w:val="009135A6"/>
    <w:rsid w:val="009138CA"/>
    <w:rsid w:val="009138F5"/>
    <w:rsid w:val="00913B91"/>
    <w:rsid w:val="00913C38"/>
    <w:rsid w:val="00913C8B"/>
    <w:rsid w:val="00913E74"/>
    <w:rsid w:val="00913E7B"/>
    <w:rsid w:val="00913ED0"/>
    <w:rsid w:val="00913F09"/>
    <w:rsid w:val="00913F74"/>
    <w:rsid w:val="00914153"/>
    <w:rsid w:val="0091423F"/>
    <w:rsid w:val="009143A9"/>
    <w:rsid w:val="009144CD"/>
    <w:rsid w:val="00914865"/>
    <w:rsid w:val="009148EA"/>
    <w:rsid w:val="009149EC"/>
    <w:rsid w:val="00914BDA"/>
    <w:rsid w:val="00914CF2"/>
    <w:rsid w:val="00914EF6"/>
    <w:rsid w:val="00914FD5"/>
    <w:rsid w:val="00915114"/>
    <w:rsid w:val="00915182"/>
    <w:rsid w:val="0091522E"/>
    <w:rsid w:val="00915244"/>
    <w:rsid w:val="00915462"/>
    <w:rsid w:val="009155DD"/>
    <w:rsid w:val="009159AF"/>
    <w:rsid w:val="00915A8F"/>
    <w:rsid w:val="00915DAC"/>
    <w:rsid w:val="00915F86"/>
    <w:rsid w:val="00916033"/>
    <w:rsid w:val="00916114"/>
    <w:rsid w:val="009161D9"/>
    <w:rsid w:val="009162E1"/>
    <w:rsid w:val="00916585"/>
    <w:rsid w:val="0091668C"/>
    <w:rsid w:val="009166C3"/>
    <w:rsid w:val="009167AA"/>
    <w:rsid w:val="009167EC"/>
    <w:rsid w:val="009167F1"/>
    <w:rsid w:val="009168F9"/>
    <w:rsid w:val="00916A61"/>
    <w:rsid w:val="00916C30"/>
    <w:rsid w:val="00916CAC"/>
    <w:rsid w:val="00916CCC"/>
    <w:rsid w:val="00916D3D"/>
    <w:rsid w:val="00916F07"/>
    <w:rsid w:val="00916F1E"/>
    <w:rsid w:val="00917125"/>
    <w:rsid w:val="0091735D"/>
    <w:rsid w:val="009174AC"/>
    <w:rsid w:val="009174FC"/>
    <w:rsid w:val="0091751D"/>
    <w:rsid w:val="0091779B"/>
    <w:rsid w:val="00917A8E"/>
    <w:rsid w:val="00917F75"/>
    <w:rsid w:val="00920166"/>
    <w:rsid w:val="009201E8"/>
    <w:rsid w:val="009202B9"/>
    <w:rsid w:val="009204F3"/>
    <w:rsid w:val="00920600"/>
    <w:rsid w:val="00920780"/>
    <w:rsid w:val="00920788"/>
    <w:rsid w:val="009208A3"/>
    <w:rsid w:val="00920969"/>
    <w:rsid w:val="00920A51"/>
    <w:rsid w:val="00920ACA"/>
    <w:rsid w:val="00920B48"/>
    <w:rsid w:val="00920C48"/>
    <w:rsid w:val="00920C49"/>
    <w:rsid w:val="00920CBE"/>
    <w:rsid w:val="00920E9F"/>
    <w:rsid w:val="0092115C"/>
    <w:rsid w:val="00921310"/>
    <w:rsid w:val="009216B8"/>
    <w:rsid w:val="00921795"/>
    <w:rsid w:val="009218FB"/>
    <w:rsid w:val="00921C5A"/>
    <w:rsid w:val="00921D0D"/>
    <w:rsid w:val="00921DFE"/>
    <w:rsid w:val="00921E4C"/>
    <w:rsid w:val="00921F63"/>
    <w:rsid w:val="0092212B"/>
    <w:rsid w:val="00922769"/>
    <w:rsid w:val="00922911"/>
    <w:rsid w:val="00922A5A"/>
    <w:rsid w:val="00922A8E"/>
    <w:rsid w:val="00922BC0"/>
    <w:rsid w:val="00922D8F"/>
    <w:rsid w:val="00922E47"/>
    <w:rsid w:val="00922ED8"/>
    <w:rsid w:val="00922FB8"/>
    <w:rsid w:val="00923127"/>
    <w:rsid w:val="00923135"/>
    <w:rsid w:val="00923417"/>
    <w:rsid w:val="00923672"/>
    <w:rsid w:val="009238D5"/>
    <w:rsid w:val="00923969"/>
    <w:rsid w:val="00923ADA"/>
    <w:rsid w:val="00923AED"/>
    <w:rsid w:val="00923EAA"/>
    <w:rsid w:val="0092409D"/>
    <w:rsid w:val="00924125"/>
    <w:rsid w:val="00924407"/>
    <w:rsid w:val="0092452A"/>
    <w:rsid w:val="00924548"/>
    <w:rsid w:val="0092464E"/>
    <w:rsid w:val="009247BB"/>
    <w:rsid w:val="00924818"/>
    <w:rsid w:val="00924839"/>
    <w:rsid w:val="00924985"/>
    <w:rsid w:val="00924A25"/>
    <w:rsid w:val="00924D2B"/>
    <w:rsid w:val="00924DA7"/>
    <w:rsid w:val="00924E36"/>
    <w:rsid w:val="00924F09"/>
    <w:rsid w:val="00925166"/>
    <w:rsid w:val="009254F6"/>
    <w:rsid w:val="00925898"/>
    <w:rsid w:val="00925969"/>
    <w:rsid w:val="00925C63"/>
    <w:rsid w:val="00925D9E"/>
    <w:rsid w:val="0092613E"/>
    <w:rsid w:val="009261D0"/>
    <w:rsid w:val="00926552"/>
    <w:rsid w:val="00926822"/>
    <w:rsid w:val="009269B9"/>
    <w:rsid w:val="00926AC0"/>
    <w:rsid w:val="00926AE6"/>
    <w:rsid w:val="00926B60"/>
    <w:rsid w:val="00926BB9"/>
    <w:rsid w:val="00926C37"/>
    <w:rsid w:val="00926C56"/>
    <w:rsid w:val="00926E01"/>
    <w:rsid w:val="00926E2F"/>
    <w:rsid w:val="00926E4B"/>
    <w:rsid w:val="00926F87"/>
    <w:rsid w:val="00926FAB"/>
    <w:rsid w:val="009270C8"/>
    <w:rsid w:val="009271BD"/>
    <w:rsid w:val="009272A0"/>
    <w:rsid w:val="009272EA"/>
    <w:rsid w:val="0092741B"/>
    <w:rsid w:val="00927443"/>
    <w:rsid w:val="0092745B"/>
    <w:rsid w:val="009274CD"/>
    <w:rsid w:val="00927568"/>
    <w:rsid w:val="00927675"/>
    <w:rsid w:val="00927681"/>
    <w:rsid w:val="009277C2"/>
    <w:rsid w:val="009278EB"/>
    <w:rsid w:val="00927A79"/>
    <w:rsid w:val="00927B8F"/>
    <w:rsid w:val="00927BDD"/>
    <w:rsid w:val="00927F31"/>
    <w:rsid w:val="00927F4C"/>
    <w:rsid w:val="00927FE9"/>
    <w:rsid w:val="0093015B"/>
    <w:rsid w:val="009301AE"/>
    <w:rsid w:val="009302A1"/>
    <w:rsid w:val="009303F0"/>
    <w:rsid w:val="009304C3"/>
    <w:rsid w:val="00930523"/>
    <w:rsid w:val="009305AF"/>
    <w:rsid w:val="0093084B"/>
    <w:rsid w:val="00930AE2"/>
    <w:rsid w:val="00930DE5"/>
    <w:rsid w:val="00931126"/>
    <w:rsid w:val="0093122C"/>
    <w:rsid w:val="009312A7"/>
    <w:rsid w:val="009312D6"/>
    <w:rsid w:val="009313E4"/>
    <w:rsid w:val="009314D6"/>
    <w:rsid w:val="0093156A"/>
    <w:rsid w:val="00931570"/>
    <w:rsid w:val="009315CE"/>
    <w:rsid w:val="009317A5"/>
    <w:rsid w:val="00931876"/>
    <w:rsid w:val="00931DE4"/>
    <w:rsid w:val="00931E31"/>
    <w:rsid w:val="00931EFD"/>
    <w:rsid w:val="0093211E"/>
    <w:rsid w:val="00932156"/>
    <w:rsid w:val="00932638"/>
    <w:rsid w:val="009328B7"/>
    <w:rsid w:val="00932E01"/>
    <w:rsid w:val="009330F2"/>
    <w:rsid w:val="009331B0"/>
    <w:rsid w:val="009334B4"/>
    <w:rsid w:val="009336D1"/>
    <w:rsid w:val="00933818"/>
    <w:rsid w:val="00933BE5"/>
    <w:rsid w:val="00933CF5"/>
    <w:rsid w:val="00934024"/>
    <w:rsid w:val="0093409B"/>
    <w:rsid w:val="009340CB"/>
    <w:rsid w:val="0093410E"/>
    <w:rsid w:val="009341DF"/>
    <w:rsid w:val="009341F7"/>
    <w:rsid w:val="0093432C"/>
    <w:rsid w:val="0093451E"/>
    <w:rsid w:val="0093452A"/>
    <w:rsid w:val="00934537"/>
    <w:rsid w:val="009345D2"/>
    <w:rsid w:val="00934A7E"/>
    <w:rsid w:val="00934ACD"/>
    <w:rsid w:val="00934B83"/>
    <w:rsid w:val="00934E5E"/>
    <w:rsid w:val="00934EDA"/>
    <w:rsid w:val="00934FC8"/>
    <w:rsid w:val="00934FF1"/>
    <w:rsid w:val="0093508F"/>
    <w:rsid w:val="00935262"/>
    <w:rsid w:val="00935291"/>
    <w:rsid w:val="009356C2"/>
    <w:rsid w:val="0093573C"/>
    <w:rsid w:val="00935A31"/>
    <w:rsid w:val="00935AA0"/>
    <w:rsid w:val="00935BE4"/>
    <w:rsid w:val="00935D9B"/>
    <w:rsid w:val="00935E1D"/>
    <w:rsid w:val="00935EA3"/>
    <w:rsid w:val="00936103"/>
    <w:rsid w:val="00936177"/>
    <w:rsid w:val="00936891"/>
    <w:rsid w:val="00936911"/>
    <w:rsid w:val="00936A45"/>
    <w:rsid w:val="00936AC8"/>
    <w:rsid w:val="00936B26"/>
    <w:rsid w:val="00936C75"/>
    <w:rsid w:val="00936DF3"/>
    <w:rsid w:val="00936E2C"/>
    <w:rsid w:val="0093706E"/>
    <w:rsid w:val="0093764E"/>
    <w:rsid w:val="009378E8"/>
    <w:rsid w:val="00937AC5"/>
    <w:rsid w:val="00937E2B"/>
    <w:rsid w:val="00937EBD"/>
    <w:rsid w:val="0094008C"/>
    <w:rsid w:val="009401C8"/>
    <w:rsid w:val="00940476"/>
    <w:rsid w:val="009404B4"/>
    <w:rsid w:val="009404D4"/>
    <w:rsid w:val="009409DC"/>
    <w:rsid w:val="00940A4F"/>
    <w:rsid w:val="00941065"/>
    <w:rsid w:val="00941349"/>
    <w:rsid w:val="009414AC"/>
    <w:rsid w:val="009414C5"/>
    <w:rsid w:val="0094152B"/>
    <w:rsid w:val="0094167B"/>
    <w:rsid w:val="00941791"/>
    <w:rsid w:val="00941C9E"/>
    <w:rsid w:val="00941DB3"/>
    <w:rsid w:val="00941E62"/>
    <w:rsid w:val="00941F6B"/>
    <w:rsid w:val="0094203E"/>
    <w:rsid w:val="009421AD"/>
    <w:rsid w:val="0094228A"/>
    <w:rsid w:val="00942543"/>
    <w:rsid w:val="00942691"/>
    <w:rsid w:val="0094270E"/>
    <w:rsid w:val="00942826"/>
    <w:rsid w:val="00942831"/>
    <w:rsid w:val="00942841"/>
    <w:rsid w:val="00942A8D"/>
    <w:rsid w:val="00942A9F"/>
    <w:rsid w:val="00942BF4"/>
    <w:rsid w:val="00942BF9"/>
    <w:rsid w:val="00942CF0"/>
    <w:rsid w:val="00942DA9"/>
    <w:rsid w:val="00942DB9"/>
    <w:rsid w:val="00942DD3"/>
    <w:rsid w:val="00942FDB"/>
    <w:rsid w:val="0094305A"/>
    <w:rsid w:val="009431FD"/>
    <w:rsid w:val="00943661"/>
    <w:rsid w:val="009436B5"/>
    <w:rsid w:val="009436B9"/>
    <w:rsid w:val="009438AB"/>
    <w:rsid w:val="00943955"/>
    <w:rsid w:val="0094398D"/>
    <w:rsid w:val="00943BC6"/>
    <w:rsid w:val="00943C26"/>
    <w:rsid w:val="0094408C"/>
    <w:rsid w:val="00944093"/>
    <w:rsid w:val="009440DE"/>
    <w:rsid w:val="00944260"/>
    <w:rsid w:val="009442AE"/>
    <w:rsid w:val="0094442D"/>
    <w:rsid w:val="00944564"/>
    <w:rsid w:val="0094458F"/>
    <w:rsid w:val="009446F1"/>
    <w:rsid w:val="00944766"/>
    <w:rsid w:val="0094479E"/>
    <w:rsid w:val="0094485E"/>
    <w:rsid w:val="009449B9"/>
    <w:rsid w:val="00944C54"/>
    <w:rsid w:val="00944DB1"/>
    <w:rsid w:val="00944E40"/>
    <w:rsid w:val="00944EA6"/>
    <w:rsid w:val="00944F25"/>
    <w:rsid w:val="00945009"/>
    <w:rsid w:val="00945034"/>
    <w:rsid w:val="0094527A"/>
    <w:rsid w:val="0094527C"/>
    <w:rsid w:val="00945326"/>
    <w:rsid w:val="00945327"/>
    <w:rsid w:val="009454E5"/>
    <w:rsid w:val="0094556C"/>
    <w:rsid w:val="009457C4"/>
    <w:rsid w:val="0094588C"/>
    <w:rsid w:val="00945A6D"/>
    <w:rsid w:val="00945ADC"/>
    <w:rsid w:val="00945BD3"/>
    <w:rsid w:val="00945C55"/>
    <w:rsid w:val="00945DB0"/>
    <w:rsid w:val="009461FD"/>
    <w:rsid w:val="00946302"/>
    <w:rsid w:val="009464E2"/>
    <w:rsid w:val="0094691F"/>
    <w:rsid w:val="00946C22"/>
    <w:rsid w:val="00946C70"/>
    <w:rsid w:val="00947312"/>
    <w:rsid w:val="009473D0"/>
    <w:rsid w:val="009473DC"/>
    <w:rsid w:val="00947657"/>
    <w:rsid w:val="00947694"/>
    <w:rsid w:val="009478F0"/>
    <w:rsid w:val="00947A44"/>
    <w:rsid w:val="00947A80"/>
    <w:rsid w:val="00947BB2"/>
    <w:rsid w:val="00947F39"/>
    <w:rsid w:val="009500B8"/>
    <w:rsid w:val="009501FA"/>
    <w:rsid w:val="00950214"/>
    <w:rsid w:val="009502E1"/>
    <w:rsid w:val="009504EC"/>
    <w:rsid w:val="00950953"/>
    <w:rsid w:val="00950C0E"/>
    <w:rsid w:val="00950CF1"/>
    <w:rsid w:val="00950E06"/>
    <w:rsid w:val="00951227"/>
    <w:rsid w:val="0095137C"/>
    <w:rsid w:val="009513CA"/>
    <w:rsid w:val="0095184C"/>
    <w:rsid w:val="0095197A"/>
    <w:rsid w:val="00951CEE"/>
    <w:rsid w:val="00951D22"/>
    <w:rsid w:val="00951E96"/>
    <w:rsid w:val="00951EAE"/>
    <w:rsid w:val="00951FB0"/>
    <w:rsid w:val="009520EB"/>
    <w:rsid w:val="00952136"/>
    <w:rsid w:val="00952258"/>
    <w:rsid w:val="00952427"/>
    <w:rsid w:val="00952962"/>
    <w:rsid w:val="00952983"/>
    <w:rsid w:val="009529AE"/>
    <w:rsid w:val="00952FD4"/>
    <w:rsid w:val="00953054"/>
    <w:rsid w:val="00953142"/>
    <w:rsid w:val="00953288"/>
    <w:rsid w:val="00953297"/>
    <w:rsid w:val="009532D3"/>
    <w:rsid w:val="009533E4"/>
    <w:rsid w:val="00953493"/>
    <w:rsid w:val="009534F4"/>
    <w:rsid w:val="0095372B"/>
    <w:rsid w:val="0095389C"/>
    <w:rsid w:val="00953A06"/>
    <w:rsid w:val="00953C4D"/>
    <w:rsid w:val="00953CAC"/>
    <w:rsid w:val="0095431A"/>
    <w:rsid w:val="00954456"/>
    <w:rsid w:val="009546A6"/>
    <w:rsid w:val="00954720"/>
    <w:rsid w:val="009547CA"/>
    <w:rsid w:val="0095484E"/>
    <w:rsid w:val="009548B9"/>
    <w:rsid w:val="009549CC"/>
    <w:rsid w:val="00954BB4"/>
    <w:rsid w:val="00954D9F"/>
    <w:rsid w:val="00954F61"/>
    <w:rsid w:val="009550E7"/>
    <w:rsid w:val="009551BF"/>
    <w:rsid w:val="0095527C"/>
    <w:rsid w:val="009553BE"/>
    <w:rsid w:val="00955642"/>
    <w:rsid w:val="009556A7"/>
    <w:rsid w:val="009558B5"/>
    <w:rsid w:val="00955A96"/>
    <w:rsid w:val="00955AC7"/>
    <w:rsid w:val="00955BAA"/>
    <w:rsid w:val="00955BC0"/>
    <w:rsid w:val="00955FA2"/>
    <w:rsid w:val="009561ED"/>
    <w:rsid w:val="0095621C"/>
    <w:rsid w:val="00956324"/>
    <w:rsid w:val="00956401"/>
    <w:rsid w:val="0095658F"/>
    <w:rsid w:val="00956903"/>
    <w:rsid w:val="00956986"/>
    <w:rsid w:val="009569D8"/>
    <w:rsid w:val="00956C48"/>
    <w:rsid w:val="00956CF8"/>
    <w:rsid w:val="00956F6A"/>
    <w:rsid w:val="00956FB4"/>
    <w:rsid w:val="00956FCC"/>
    <w:rsid w:val="00957224"/>
    <w:rsid w:val="0095758B"/>
    <w:rsid w:val="009575A4"/>
    <w:rsid w:val="00957678"/>
    <w:rsid w:val="009577DF"/>
    <w:rsid w:val="0095785A"/>
    <w:rsid w:val="0095797B"/>
    <w:rsid w:val="009579A5"/>
    <w:rsid w:val="00957A12"/>
    <w:rsid w:val="00957C96"/>
    <w:rsid w:val="00957E0A"/>
    <w:rsid w:val="00957E3F"/>
    <w:rsid w:val="00960071"/>
    <w:rsid w:val="009602BE"/>
    <w:rsid w:val="0096041A"/>
    <w:rsid w:val="0096077F"/>
    <w:rsid w:val="009608E9"/>
    <w:rsid w:val="00960BA7"/>
    <w:rsid w:val="00960F05"/>
    <w:rsid w:val="009611CC"/>
    <w:rsid w:val="0096121C"/>
    <w:rsid w:val="0096145A"/>
    <w:rsid w:val="00961591"/>
    <w:rsid w:val="0096168C"/>
    <w:rsid w:val="009616A1"/>
    <w:rsid w:val="00961769"/>
    <w:rsid w:val="009617C0"/>
    <w:rsid w:val="009618B7"/>
    <w:rsid w:val="00961AEE"/>
    <w:rsid w:val="00961BB2"/>
    <w:rsid w:val="00961BB7"/>
    <w:rsid w:val="00961D21"/>
    <w:rsid w:val="00961DEC"/>
    <w:rsid w:val="00961EA9"/>
    <w:rsid w:val="00961F6A"/>
    <w:rsid w:val="009620DB"/>
    <w:rsid w:val="0096221E"/>
    <w:rsid w:val="00962253"/>
    <w:rsid w:val="009624CB"/>
    <w:rsid w:val="0096272E"/>
    <w:rsid w:val="00962AB0"/>
    <w:rsid w:val="00962B00"/>
    <w:rsid w:val="00962BCD"/>
    <w:rsid w:val="00962D40"/>
    <w:rsid w:val="00962D78"/>
    <w:rsid w:val="00962D8C"/>
    <w:rsid w:val="00963087"/>
    <w:rsid w:val="0096316E"/>
    <w:rsid w:val="00963225"/>
    <w:rsid w:val="0096323D"/>
    <w:rsid w:val="00963376"/>
    <w:rsid w:val="009633A3"/>
    <w:rsid w:val="00963670"/>
    <w:rsid w:val="00963967"/>
    <w:rsid w:val="00963ABC"/>
    <w:rsid w:val="00963B56"/>
    <w:rsid w:val="00963CBE"/>
    <w:rsid w:val="00963F00"/>
    <w:rsid w:val="00963FCA"/>
    <w:rsid w:val="00964043"/>
    <w:rsid w:val="00964077"/>
    <w:rsid w:val="00964093"/>
    <w:rsid w:val="009641C1"/>
    <w:rsid w:val="009642DE"/>
    <w:rsid w:val="009642FA"/>
    <w:rsid w:val="0096453B"/>
    <w:rsid w:val="0096456E"/>
    <w:rsid w:val="00964734"/>
    <w:rsid w:val="009648FF"/>
    <w:rsid w:val="0096497D"/>
    <w:rsid w:val="00964AB6"/>
    <w:rsid w:val="00964B54"/>
    <w:rsid w:val="00965009"/>
    <w:rsid w:val="009652B6"/>
    <w:rsid w:val="00965378"/>
    <w:rsid w:val="00965399"/>
    <w:rsid w:val="0096545D"/>
    <w:rsid w:val="00965A3A"/>
    <w:rsid w:val="00965B89"/>
    <w:rsid w:val="00965BB0"/>
    <w:rsid w:val="00965D5F"/>
    <w:rsid w:val="00965DBD"/>
    <w:rsid w:val="00965E0B"/>
    <w:rsid w:val="00965E5E"/>
    <w:rsid w:val="00965E9A"/>
    <w:rsid w:val="0096617D"/>
    <w:rsid w:val="00966220"/>
    <w:rsid w:val="00966427"/>
    <w:rsid w:val="00966430"/>
    <w:rsid w:val="009668FF"/>
    <w:rsid w:val="0096690C"/>
    <w:rsid w:val="00966958"/>
    <w:rsid w:val="00966DC6"/>
    <w:rsid w:val="00966DE8"/>
    <w:rsid w:val="009670EF"/>
    <w:rsid w:val="00967356"/>
    <w:rsid w:val="00967785"/>
    <w:rsid w:val="0096780F"/>
    <w:rsid w:val="00967A3D"/>
    <w:rsid w:val="00967A76"/>
    <w:rsid w:val="00967B8B"/>
    <w:rsid w:val="00967BC8"/>
    <w:rsid w:val="00967C76"/>
    <w:rsid w:val="00967D4F"/>
    <w:rsid w:val="00970094"/>
    <w:rsid w:val="009700B7"/>
    <w:rsid w:val="00970289"/>
    <w:rsid w:val="00970335"/>
    <w:rsid w:val="0097039B"/>
    <w:rsid w:val="009703E9"/>
    <w:rsid w:val="00970456"/>
    <w:rsid w:val="009704FE"/>
    <w:rsid w:val="0097052C"/>
    <w:rsid w:val="009708F1"/>
    <w:rsid w:val="00970ABF"/>
    <w:rsid w:val="00970B4B"/>
    <w:rsid w:val="00970EFD"/>
    <w:rsid w:val="00970F4D"/>
    <w:rsid w:val="009710CF"/>
    <w:rsid w:val="009712B4"/>
    <w:rsid w:val="00971483"/>
    <w:rsid w:val="0097167E"/>
    <w:rsid w:val="00971757"/>
    <w:rsid w:val="00971E16"/>
    <w:rsid w:val="009720C6"/>
    <w:rsid w:val="009721BE"/>
    <w:rsid w:val="00972392"/>
    <w:rsid w:val="0097258D"/>
    <w:rsid w:val="009726AE"/>
    <w:rsid w:val="009726DD"/>
    <w:rsid w:val="009729A3"/>
    <w:rsid w:val="00972A3E"/>
    <w:rsid w:val="00972A4D"/>
    <w:rsid w:val="00972B52"/>
    <w:rsid w:val="00972D65"/>
    <w:rsid w:val="00972D83"/>
    <w:rsid w:val="00972E54"/>
    <w:rsid w:val="00972F55"/>
    <w:rsid w:val="00973126"/>
    <w:rsid w:val="0097316B"/>
    <w:rsid w:val="009731AE"/>
    <w:rsid w:val="00973355"/>
    <w:rsid w:val="0097337D"/>
    <w:rsid w:val="0097351C"/>
    <w:rsid w:val="00973561"/>
    <w:rsid w:val="0097359A"/>
    <w:rsid w:val="00973784"/>
    <w:rsid w:val="009739D9"/>
    <w:rsid w:val="00973A7D"/>
    <w:rsid w:val="00973C68"/>
    <w:rsid w:val="00973E12"/>
    <w:rsid w:val="0097411F"/>
    <w:rsid w:val="00974413"/>
    <w:rsid w:val="0097454F"/>
    <w:rsid w:val="0097455B"/>
    <w:rsid w:val="0097468F"/>
    <w:rsid w:val="00974777"/>
    <w:rsid w:val="009748CA"/>
    <w:rsid w:val="009749E8"/>
    <w:rsid w:val="00974A7C"/>
    <w:rsid w:val="00974B9B"/>
    <w:rsid w:val="00974E5C"/>
    <w:rsid w:val="00974FCA"/>
    <w:rsid w:val="00975016"/>
    <w:rsid w:val="009750FE"/>
    <w:rsid w:val="009752D8"/>
    <w:rsid w:val="009754E2"/>
    <w:rsid w:val="0097568C"/>
    <w:rsid w:val="0097586C"/>
    <w:rsid w:val="009759A7"/>
    <w:rsid w:val="009759C5"/>
    <w:rsid w:val="00975B15"/>
    <w:rsid w:val="00975D60"/>
    <w:rsid w:val="00976015"/>
    <w:rsid w:val="0097647C"/>
    <w:rsid w:val="009764C6"/>
    <w:rsid w:val="00976922"/>
    <w:rsid w:val="00976B5E"/>
    <w:rsid w:val="00976D04"/>
    <w:rsid w:val="00976D16"/>
    <w:rsid w:val="00976D44"/>
    <w:rsid w:val="00976E4E"/>
    <w:rsid w:val="00976EC2"/>
    <w:rsid w:val="00976F37"/>
    <w:rsid w:val="00976F3C"/>
    <w:rsid w:val="0097705A"/>
    <w:rsid w:val="009770C6"/>
    <w:rsid w:val="0097771B"/>
    <w:rsid w:val="00977B48"/>
    <w:rsid w:val="00977E3F"/>
    <w:rsid w:val="00977E8B"/>
    <w:rsid w:val="00977EBF"/>
    <w:rsid w:val="009802E9"/>
    <w:rsid w:val="0098033C"/>
    <w:rsid w:val="009805FA"/>
    <w:rsid w:val="009806BF"/>
    <w:rsid w:val="009806FD"/>
    <w:rsid w:val="00980717"/>
    <w:rsid w:val="00980816"/>
    <w:rsid w:val="009808E8"/>
    <w:rsid w:val="00980A36"/>
    <w:rsid w:val="00980C09"/>
    <w:rsid w:val="00980C8A"/>
    <w:rsid w:val="00980C95"/>
    <w:rsid w:val="00980CC4"/>
    <w:rsid w:val="00980EC0"/>
    <w:rsid w:val="00980ED0"/>
    <w:rsid w:val="0098103E"/>
    <w:rsid w:val="0098105D"/>
    <w:rsid w:val="009810CE"/>
    <w:rsid w:val="0098121E"/>
    <w:rsid w:val="00981230"/>
    <w:rsid w:val="0098123C"/>
    <w:rsid w:val="009813F5"/>
    <w:rsid w:val="009813F7"/>
    <w:rsid w:val="00981435"/>
    <w:rsid w:val="009814B5"/>
    <w:rsid w:val="009816CB"/>
    <w:rsid w:val="0098181F"/>
    <w:rsid w:val="00981B49"/>
    <w:rsid w:val="00981DBF"/>
    <w:rsid w:val="00981DFB"/>
    <w:rsid w:val="00982470"/>
    <w:rsid w:val="0098262E"/>
    <w:rsid w:val="00982639"/>
    <w:rsid w:val="00982AD2"/>
    <w:rsid w:val="00982EE8"/>
    <w:rsid w:val="00982F00"/>
    <w:rsid w:val="00983255"/>
    <w:rsid w:val="009832AE"/>
    <w:rsid w:val="00983453"/>
    <w:rsid w:val="0098349E"/>
    <w:rsid w:val="009836DC"/>
    <w:rsid w:val="00983AC8"/>
    <w:rsid w:val="00983BB1"/>
    <w:rsid w:val="00983D32"/>
    <w:rsid w:val="00983D3B"/>
    <w:rsid w:val="00983D65"/>
    <w:rsid w:val="00983EFF"/>
    <w:rsid w:val="00984042"/>
    <w:rsid w:val="009841A1"/>
    <w:rsid w:val="009842A3"/>
    <w:rsid w:val="009845F2"/>
    <w:rsid w:val="0098473E"/>
    <w:rsid w:val="009847BF"/>
    <w:rsid w:val="00984872"/>
    <w:rsid w:val="00984984"/>
    <w:rsid w:val="00984990"/>
    <w:rsid w:val="00984BFF"/>
    <w:rsid w:val="00984C84"/>
    <w:rsid w:val="00984D36"/>
    <w:rsid w:val="009851C6"/>
    <w:rsid w:val="00985356"/>
    <w:rsid w:val="00985447"/>
    <w:rsid w:val="009854D9"/>
    <w:rsid w:val="0098570D"/>
    <w:rsid w:val="0098597B"/>
    <w:rsid w:val="00985A18"/>
    <w:rsid w:val="00985C8D"/>
    <w:rsid w:val="00985D8E"/>
    <w:rsid w:val="00985E89"/>
    <w:rsid w:val="00986004"/>
    <w:rsid w:val="009862C3"/>
    <w:rsid w:val="009863C7"/>
    <w:rsid w:val="0098649D"/>
    <w:rsid w:val="009864B0"/>
    <w:rsid w:val="009866C7"/>
    <w:rsid w:val="0098677C"/>
    <w:rsid w:val="00986B92"/>
    <w:rsid w:val="00986CD3"/>
    <w:rsid w:val="00986E27"/>
    <w:rsid w:val="00987000"/>
    <w:rsid w:val="0098707E"/>
    <w:rsid w:val="0098713F"/>
    <w:rsid w:val="0098717B"/>
    <w:rsid w:val="0098739B"/>
    <w:rsid w:val="0098747B"/>
    <w:rsid w:val="00987493"/>
    <w:rsid w:val="00987658"/>
    <w:rsid w:val="00987749"/>
    <w:rsid w:val="0098774A"/>
    <w:rsid w:val="009877A4"/>
    <w:rsid w:val="00987B66"/>
    <w:rsid w:val="00987BE2"/>
    <w:rsid w:val="00987F0D"/>
    <w:rsid w:val="00990393"/>
    <w:rsid w:val="009903E3"/>
    <w:rsid w:val="009905D4"/>
    <w:rsid w:val="0099088D"/>
    <w:rsid w:val="00990C26"/>
    <w:rsid w:val="00990E0A"/>
    <w:rsid w:val="00990E7D"/>
    <w:rsid w:val="00990F0E"/>
    <w:rsid w:val="00990F4C"/>
    <w:rsid w:val="00990FF5"/>
    <w:rsid w:val="009910CF"/>
    <w:rsid w:val="00991398"/>
    <w:rsid w:val="00991430"/>
    <w:rsid w:val="009915CC"/>
    <w:rsid w:val="009916A0"/>
    <w:rsid w:val="009917F0"/>
    <w:rsid w:val="00991B54"/>
    <w:rsid w:val="00991DCD"/>
    <w:rsid w:val="00991E75"/>
    <w:rsid w:val="00991F43"/>
    <w:rsid w:val="009921D4"/>
    <w:rsid w:val="0099246F"/>
    <w:rsid w:val="009924E5"/>
    <w:rsid w:val="00992523"/>
    <w:rsid w:val="009926A8"/>
    <w:rsid w:val="0099284F"/>
    <w:rsid w:val="0099291B"/>
    <w:rsid w:val="00992A67"/>
    <w:rsid w:val="00992C35"/>
    <w:rsid w:val="00992D16"/>
    <w:rsid w:val="00992D6A"/>
    <w:rsid w:val="00992EB1"/>
    <w:rsid w:val="009930C1"/>
    <w:rsid w:val="0099315F"/>
    <w:rsid w:val="00993310"/>
    <w:rsid w:val="00993356"/>
    <w:rsid w:val="009933C4"/>
    <w:rsid w:val="0099343F"/>
    <w:rsid w:val="009935A0"/>
    <w:rsid w:val="009936A5"/>
    <w:rsid w:val="009936C1"/>
    <w:rsid w:val="009936C3"/>
    <w:rsid w:val="009936FC"/>
    <w:rsid w:val="00993AA9"/>
    <w:rsid w:val="00993C92"/>
    <w:rsid w:val="00993DE5"/>
    <w:rsid w:val="009940DC"/>
    <w:rsid w:val="00994393"/>
    <w:rsid w:val="00994426"/>
    <w:rsid w:val="0099447B"/>
    <w:rsid w:val="00994491"/>
    <w:rsid w:val="0099454E"/>
    <w:rsid w:val="00994605"/>
    <w:rsid w:val="009947C4"/>
    <w:rsid w:val="00994AA1"/>
    <w:rsid w:val="00994B44"/>
    <w:rsid w:val="00994D80"/>
    <w:rsid w:val="00994D94"/>
    <w:rsid w:val="00994F31"/>
    <w:rsid w:val="00994FB0"/>
    <w:rsid w:val="0099500D"/>
    <w:rsid w:val="009953C2"/>
    <w:rsid w:val="00995664"/>
    <w:rsid w:val="009956E1"/>
    <w:rsid w:val="00995794"/>
    <w:rsid w:val="009958B2"/>
    <w:rsid w:val="00995B9A"/>
    <w:rsid w:val="00995F69"/>
    <w:rsid w:val="0099616A"/>
    <w:rsid w:val="00996195"/>
    <w:rsid w:val="0099628F"/>
    <w:rsid w:val="00996299"/>
    <w:rsid w:val="009962B7"/>
    <w:rsid w:val="009963A5"/>
    <w:rsid w:val="009968B6"/>
    <w:rsid w:val="00996956"/>
    <w:rsid w:val="00996A42"/>
    <w:rsid w:val="00996AA6"/>
    <w:rsid w:val="00996C0D"/>
    <w:rsid w:val="00996D3A"/>
    <w:rsid w:val="00996F19"/>
    <w:rsid w:val="0099754A"/>
    <w:rsid w:val="009975DD"/>
    <w:rsid w:val="0099770D"/>
    <w:rsid w:val="00997717"/>
    <w:rsid w:val="00997A7C"/>
    <w:rsid w:val="00997BD2"/>
    <w:rsid w:val="00997CBE"/>
    <w:rsid w:val="00997CED"/>
    <w:rsid w:val="00997D97"/>
    <w:rsid w:val="00997E24"/>
    <w:rsid w:val="00997F0C"/>
    <w:rsid w:val="009A028A"/>
    <w:rsid w:val="009A02AF"/>
    <w:rsid w:val="009A044D"/>
    <w:rsid w:val="009A04E6"/>
    <w:rsid w:val="009A0557"/>
    <w:rsid w:val="009A05C4"/>
    <w:rsid w:val="009A0632"/>
    <w:rsid w:val="009A0A02"/>
    <w:rsid w:val="009A0B7E"/>
    <w:rsid w:val="009A0B96"/>
    <w:rsid w:val="009A0D3C"/>
    <w:rsid w:val="009A10AD"/>
    <w:rsid w:val="009A1186"/>
    <w:rsid w:val="009A11A2"/>
    <w:rsid w:val="009A12AA"/>
    <w:rsid w:val="009A15F0"/>
    <w:rsid w:val="009A164E"/>
    <w:rsid w:val="009A18B7"/>
    <w:rsid w:val="009A1C6B"/>
    <w:rsid w:val="009A1D5C"/>
    <w:rsid w:val="009A1EA8"/>
    <w:rsid w:val="009A1F32"/>
    <w:rsid w:val="009A200D"/>
    <w:rsid w:val="009A211F"/>
    <w:rsid w:val="009A21A0"/>
    <w:rsid w:val="009A21F3"/>
    <w:rsid w:val="009A2306"/>
    <w:rsid w:val="009A23ED"/>
    <w:rsid w:val="009A2432"/>
    <w:rsid w:val="009A2844"/>
    <w:rsid w:val="009A28B7"/>
    <w:rsid w:val="009A2932"/>
    <w:rsid w:val="009A2952"/>
    <w:rsid w:val="009A299A"/>
    <w:rsid w:val="009A316A"/>
    <w:rsid w:val="009A316C"/>
    <w:rsid w:val="009A3171"/>
    <w:rsid w:val="009A34A8"/>
    <w:rsid w:val="009A36DF"/>
    <w:rsid w:val="009A3745"/>
    <w:rsid w:val="009A376A"/>
    <w:rsid w:val="009A390E"/>
    <w:rsid w:val="009A399B"/>
    <w:rsid w:val="009A3B86"/>
    <w:rsid w:val="009A3BCC"/>
    <w:rsid w:val="009A3C91"/>
    <w:rsid w:val="009A3D3F"/>
    <w:rsid w:val="009A3E9A"/>
    <w:rsid w:val="009A3F07"/>
    <w:rsid w:val="009A3F93"/>
    <w:rsid w:val="009A40F8"/>
    <w:rsid w:val="009A4227"/>
    <w:rsid w:val="009A423D"/>
    <w:rsid w:val="009A441F"/>
    <w:rsid w:val="009A4433"/>
    <w:rsid w:val="009A445B"/>
    <w:rsid w:val="009A4483"/>
    <w:rsid w:val="009A44C0"/>
    <w:rsid w:val="009A4AC2"/>
    <w:rsid w:val="009A4C42"/>
    <w:rsid w:val="009A4DB9"/>
    <w:rsid w:val="009A4DC9"/>
    <w:rsid w:val="009A4E81"/>
    <w:rsid w:val="009A4EEC"/>
    <w:rsid w:val="009A4FAB"/>
    <w:rsid w:val="009A507F"/>
    <w:rsid w:val="009A528D"/>
    <w:rsid w:val="009A52BD"/>
    <w:rsid w:val="009A5338"/>
    <w:rsid w:val="009A53BE"/>
    <w:rsid w:val="009A5406"/>
    <w:rsid w:val="009A5583"/>
    <w:rsid w:val="009A5593"/>
    <w:rsid w:val="009A55E3"/>
    <w:rsid w:val="009A5687"/>
    <w:rsid w:val="009A5738"/>
    <w:rsid w:val="009A5798"/>
    <w:rsid w:val="009A5DD0"/>
    <w:rsid w:val="009A6076"/>
    <w:rsid w:val="009A607E"/>
    <w:rsid w:val="009A6192"/>
    <w:rsid w:val="009A62AC"/>
    <w:rsid w:val="009A62F9"/>
    <w:rsid w:val="009A656E"/>
    <w:rsid w:val="009A65EC"/>
    <w:rsid w:val="009A6932"/>
    <w:rsid w:val="009A696A"/>
    <w:rsid w:val="009A6A55"/>
    <w:rsid w:val="009A6B28"/>
    <w:rsid w:val="009A6DAE"/>
    <w:rsid w:val="009A6DDB"/>
    <w:rsid w:val="009A6EA7"/>
    <w:rsid w:val="009A6F19"/>
    <w:rsid w:val="009A6FB0"/>
    <w:rsid w:val="009A70AC"/>
    <w:rsid w:val="009A75ED"/>
    <w:rsid w:val="009A7799"/>
    <w:rsid w:val="009A7C3C"/>
    <w:rsid w:val="009A7DCA"/>
    <w:rsid w:val="009A7E14"/>
    <w:rsid w:val="009A7F51"/>
    <w:rsid w:val="009B00CB"/>
    <w:rsid w:val="009B00E0"/>
    <w:rsid w:val="009B0157"/>
    <w:rsid w:val="009B015D"/>
    <w:rsid w:val="009B01C5"/>
    <w:rsid w:val="009B02B6"/>
    <w:rsid w:val="009B037E"/>
    <w:rsid w:val="009B05BB"/>
    <w:rsid w:val="009B0B1F"/>
    <w:rsid w:val="009B0C3F"/>
    <w:rsid w:val="009B0D0A"/>
    <w:rsid w:val="009B0D81"/>
    <w:rsid w:val="009B1112"/>
    <w:rsid w:val="009B1164"/>
    <w:rsid w:val="009B1185"/>
    <w:rsid w:val="009B13FD"/>
    <w:rsid w:val="009B1469"/>
    <w:rsid w:val="009B14B9"/>
    <w:rsid w:val="009B16A6"/>
    <w:rsid w:val="009B1774"/>
    <w:rsid w:val="009B1896"/>
    <w:rsid w:val="009B1BE8"/>
    <w:rsid w:val="009B1BF2"/>
    <w:rsid w:val="009B1C13"/>
    <w:rsid w:val="009B1C9A"/>
    <w:rsid w:val="009B1CF4"/>
    <w:rsid w:val="009B1D39"/>
    <w:rsid w:val="009B1EA8"/>
    <w:rsid w:val="009B1F8E"/>
    <w:rsid w:val="009B25AA"/>
    <w:rsid w:val="009B25FF"/>
    <w:rsid w:val="009B2602"/>
    <w:rsid w:val="009B261B"/>
    <w:rsid w:val="009B272D"/>
    <w:rsid w:val="009B2968"/>
    <w:rsid w:val="009B2CAC"/>
    <w:rsid w:val="009B2CD4"/>
    <w:rsid w:val="009B2F21"/>
    <w:rsid w:val="009B2F87"/>
    <w:rsid w:val="009B2FE3"/>
    <w:rsid w:val="009B33C3"/>
    <w:rsid w:val="009B34E5"/>
    <w:rsid w:val="009B3A5F"/>
    <w:rsid w:val="009B3B33"/>
    <w:rsid w:val="009B3CC7"/>
    <w:rsid w:val="009B3CE7"/>
    <w:rsid w:val="009B3D34"/>
    <w:rsid w:val="009B3DE7"/>
    <w:rsid w:val="009B3E40"/>
    <w:rsid w:val="009B3F0D"/>
    <w:rsid w:val="009B406C"/>
    <w:rsid w:val="009B40E7"/>
    <w:rsid w:val="009B42AE"/>
    <w:rsid w:val="009B44AE"/>
    <w:rsid w:val="009B44BC"/>
    <w:rsid w:val="009B44FF"/>
    <w:rsid w:val="009B4556"/>
    <w:rsid w:val="009B45E8"/>
    <w:rsid w:val="009B45F6"/>
    <w:rsid w:val="009B45FC"/>
    <w:rsid w:val="009B4744"/>
    <w:rsid w:val="009B47D5"/>
    <w:rsid w:val="009B4A5D"/>
    <w:rsid w:val="009B4DB2"/>
    <w:rsid w:val="009B4FF7"/>
    <w:rsid w:val="009B51AA"/>
    <w:rsid w:val="009B5573"/>
    <w:rsid w:val="009B57AB"/>
    <w:rsid w:val="009B5850"/>
    <w:rsid w:val="009B586F"/>
    <w:rsid w:val="009B58E9"/>
    <w:rsid w:val="009B5AF7"/>
    <w:rsid w:val="009B6257"/>
    <w:rsid w:val="009B64BA"/>
    <w:rsid w:val="009B65D5"/>
    <w:rsid w:val="009B6726"/>
    <w:rsid w:val="009B67DB"/>
    <w:rsid w:val="009B6B14"/>
    <w:rsid w:val="009B6B7C"/>
    <w:rsid w:val="009B6D49"/>
    <w:rsid w:val="009B6E06"/>
    <w:rsid w:val="009B6FB7"/>
    <w:rsid w:val="009B6FC8"/>
    <w:rsid w:val="009B73B8"/>
    <w:rsid w:val="009B75D3"/>
    <w:rsid w:val="009B76C0"/>
    <w:rsid w:val="009B77C2"/>
    <w:rsid w:val="009B7883"/>
    <w:rsid w:val="009B7BA5"/>
    <w:rsid w:val="009B7BE6"/>
    <w:rsid w:val="009B7C2F"/>
    <w:rsid w:val="009B7D61"/>
    <w:rsid w:val="009B7F5A"/>
    <w:rsid w:val="009B7F96"/>
    <w:rsid w:val="009B7FBC"/>
    <w:rsid w:val="009C0003"/>
    <w:rsid w:val="009C0012"/>
    <w:rsid w:val="009C0184"/>
    <w:rsid w:val="009C0222"/>
    <w:rsid w:val="009C02EE"/>
    <w:rsid w:val="009C0319"/>
    <w:rsid w:val="009C0373"/>
    <w:rsid w:val="009C038C"/>
    <w:rsid w:val="009C03DD"/>
    <w:rsid w:val="009C0537"/>
    <w:rsid w:val="009C05AC"/>
    <w:rsid w:val="009C06C6"/>
    <w:rsid w:val="009C0914"/>
    <w:rsid w:val="009C0924"/>
    <w:rsid w:val="009C0B47"/>
    <w:rsid w:val="009C0B79"/>
    <w:rsid w:val="009C0C72"/>
    <w:rsid w:val="009C0F1D"/>
    <w:rsid w:val="009C1068"/>
    <w:rsid w:val="009C11FB"/>
    <w:rsid w:val="009C1202"/>
    <w:rsid w:val="009C130D"/>
    <w:rsid w:val="009C172F"/>
    <w:rsid w:val="009C18BE"/>
    <w:rsid w:val="009C1980"/>
    <w:rsid w:val="009C1992"/>
    <w:rsid w:val="009C1A76"/>
    <w:rsid w:val="009C1BD0"/>
    <w:rsid w:val="009C1C62"/>
    <w:rsid w:val="009C1E40"/>
    <w:rsid w:val="009C1EC7"/>
    <w:rsid w:val="009C1F2F"/>
    <w:rsid w:val="009C20B4"/>
    <w:rsid w:val="009C25B7"/>
    <w:rsid w:val="009C2835"/>
    <w:rsid w:val="009C2881"/>
    <w:rsid w:val="009C292E"/>
    <w:rsid w:val="009C293E"/>
    <w:rsid w:val="009C2A59"/>
    <w:rsid w:val="009C2B7C"/>
    <w:rsid w:val="009C2BCD"/>
    <w:rsid w:val="009C2D9F"/>
    <w:rsid w:val="009C3065"/>
    <w:rsid w:val="009C30DE"/>
    <w:rsid w:val="009C31A5"/>
    <w:rsid w:val="009C32FA"/>
    <w:rsid w:val="009C3485"/>
    <w:rsid w:val="009C3638"/>
    <w:rsid w:val="009C3661"/>
    <w:rsid w:val="009C3710"/>
    <w:rsid w:val="009C3871"/>
    <w:rsid w:val="009C3A3F"/>
    <w:rsid w:val="009C3BE3"/>
    <w:rsid w:val="009C3DA4"/>
    <w:rsid w:val="009C3DD3"/>
    <w:rsid w:val="009C3EF0"/>
    <w:rsid w:val="009C3FFB"/>
    <w:rsid w:val="009C404E"/>
    <w:rsid w:val="009C434D"/>
    <w:rsid w:val="009C43BA"/>
    <w:rsid w:val="009C44C4"/>
    <w:rsid w:val="009C450C"/>
    <w:rsid w:val="009C452F"/>
    <w:rsid w:val="009C456D"/>
    <w:rsid w:val="009C457D"/>
    <w:rsid w:val="009C45F5"/>
    <w:rsid w:val="009C47F1"/>
    <w:rsid w:val="009C497A"/>
    <w:rsid w:val="009C4BDB"/>
    <w:rsid w:val="009C4E6A"/>
    <w:rsid w:val="009C4F84"/>
    <w:rsid w:val="009C51A4"/>
    <w:rsid w:val="009C53CD"/>
    <w:rsid w:val="009C53F3"/>
    <w:rsid w:val="009C541C"/>
    <w:rsid w:val="009C5779"/>
    <w:rsid w:val="009C58B2"/>
    <w:rsid w:val="009C5A95"/>
    <w:rsid w:val="009C5B53"/>
    <w:rsid w:val="009C5C31"/>
    <w:rsid w:val="009C5C36"/>
    <w:rsid w:val="009C5E2C"/>
    <w:rsid w:val="009C5E2D"/>
    <w:rsid w:val="009C5EC3"/>
    <w:rsid w:val="009C5F2C"/>
    <w:rsid w:val="009C60CF"/>
    <w:rsid w:val="009C611F"/>
    <w:rsid w:val="009C6184"/>
    <w:rsid w:val="009C62E6"/>
    <w:rsid w:val="009C658F"/>
    <w:rsid w:val="009C65AA"/>
    <w:rsid w:val="009C6674"/>
    <w:rsid w:val="009C67A0"/>
    <w:rsid w:val="009C67C0"/>
    <w:rsid w:val="009C6910"/>
    <w:rsid w:val="009C692D"/>
    <w:rsid w:val="009C6E9A"/>
    <w:rsid w:val="009C6F9F"/>
    <w:rsid w:val="009C7124"/>
    <w:rsid w:val="009C7162"/>
    <w:rsid w:val="009C7201"/>
    <w:rsid w:val="009C727A"/>
    <w:rsid w:val="009C76BF"/>
    <w:rsid w:val="009C786C"/>
    <w:rsid w:val="009C7CD8"/>
    <w:rsid w:val="009C7EBF"/>
    <w:rsid w:val="009D00C4"/>
    <w:rsid w:val="009D00D2"/>
    <w:rsid w:val="009D01CC"/>
    <w:rsid w:val="009D02DE"/>
    <w:rsid w:val="009D063B"/>
    <w:rsid w:val="009D0718"/>
    <w:rsid w:val="009D0809"/>
    <w:rsid w:val="009D0AFD"/>
    <w:rsid w:val="009D0BBF"/>
    <w:rsid w:val="009D0BD2"/>
    <w:rsid w:val="009D0C49"/>
    <w:rsid w:val="009D0CDE"/>
    <w:rsid w:val="009D0E9A"/>
    <w:rsid w:val="009D0F5D"/>
    <w:rsid w:val="009D0FA4"/>
    <w:rsid w:val="009D1027"/>
    <w:rsid w:val="009D1163"/>
    <w:rsid w:val="009D1208"/>
    <w:rsid w:val="009D1262"/>
    <w:rsid w:val="009D148A"/>
    <w:rsid w:val="009D18D3"/>
    <w:rsid w:val="009D19DE"/>
    <w:rsid w:val="009D1BA0"/>
    <w:rsid w:val="009D1D12"/>
    <w:rsid w:val="009D1D13"/>
    <w:rsid w:val="009D1E80"/>
    <w:rsid w:val="009D2047"/>
    <w:rsid w:val="009D2195"/>
    <w:rsid w:val="009D23E6"/>
    <w:rsid w:val="009D244F"/>
    <w:rsid w:val="009D27B8"/>
    <w:rsid w:val="009D2C53"/>
    <w:rsid w:val="009D2E33"/>
    <w:rsid w:val="009D3069"/>
    <w:rsid w:val="009D309B"/>
    <w:rsid w:val="009D342F"/>
    <w:rsid w:val="009D34FD"/>
    <w:rsid w:val="009D370C"/>
    <w:rsid w:val="009D3899"/>
    <w:rsid w:val="009D39CE"/>
    <w:rsid w:val="009D3DB4"/>
    <w:rsid w:val="009D4104"/>
    <w:rsid w:val="009D42F8"/>
    <w:rsid w:val="009D4342"/>
    <w:rsid w:val="009D45D9"/>
    <w:rsid w:val="009D472E"/>
    <w:rsid w:val="009D4BC0"/>
    <w:rsid w:val="009D4BDF"/>
    <w:rsid w:val="009D4C90"/>
    <w:rsid w:val="009D4D9D"/>
    <w:rsid w:val="009D4E9F"/>
    <w:rsid w:val="009D519E"/>
    <w:rsid w:val="009D52AF"/>
    <w:rsid w:val="009D52BF"/>
    <w:rsid w:val="009D5452"/>
    <w:rsid w:val="009D54FE"/>
    <w:rsid w:val="009D550F"/>
    <w:rsid w:val="009D5547"/>
    <w:rsid w:val="009D5561"/>
    <w:rsid w:val="009D5625"/>
    <w:rsid w:val="009D5674"/>
    <w:rsid w:val="009D5FF7"/>
    <w:rsid w:val="009D60C3"/>
    <w:rsid w:val="009D6186"/>
    <w:rsid w:val="009D61A0"/>
    <w:rsid w:val="009D626F"/>
    <w:rsid w:val="009D62EB"/>
    <w:rsid w:val="009D63D1"/>
    <w:rsid w:val="009D64AE"/>
    <w:rsid w:val="009D682E"/>
    <w:rsid w:val="009D689B"/>
    <w:rsid w:val="009D6D1A"/>
    <w:rsid w:val="009D6D60"/>
    <w:rsid w:val="009D6E69"/>
    <w:rsid w:val="009D6EBF"/>
    <w:rsid w:val="009D6FAA"/>
    <w:rsid w:val="009D6FBD"/>
    <w:rsid w:val="009D72B3"/>
    <w:rsid w:val="009D734F"/>
    <w:rsid w:val="009D7361"/>
    <w:rsid w:val="009D737D"/>
    <w:rsid w:val="009D742E"/>
    <w:rsid w:val="009D74D0"/>
    <w:rsid w:val="009D7501"/>
    <w:rsid w:val="009D7566"/>
    <w:rsid w:val="009D777E"/>
    <w:rsid w:val="009D790D"/>
    <w:rsid w:val="009D791A"/>
    <w:rsid w:val="009D79DF"/>
    <w:rsid w:val="009D7AD1"/>
    <w:rsid w:val="009D7D31"/>
    <w:rsid w:val="009D7D7B"/>
    <w:rsid w:val="009D7DFF"/>
    <w:rsid w:val="009D7E45"/>
    <w:rsid w:val="009E014A"/>
    <w:rsid w:val="009E01C1"/>
    <w:rsid w:val="009E058E"/>
    <w:rsid w:val="009E0738"/>
    <w:rsid w:val="009E1129"/>
    <w:rsid w:val="009E1376"/>
    <w:rsid w:val="009E15EC"/>
    <w:rsid w:val="009E16A4"/>
    <w:rsid w:val="009E17F0"/>
    <w:rsid w:val="009E1853"/>
    <w:rsid w:val="009E18D3"/>
    <w:rsid w:val="009E1A96"/>
    <w:rsid w:val="009E1B10"/>
    <w:rsid w:val="009E1F46"/>
    <w:rsid w:val="009E203D"/>
    <w:rsid w:val="009E216E"/>
    <w:rsid w:val="009E221D"/>
    <w:rsid w:val="009E23BF"/>
    <w:rsid w:val="009E25AA"/>
    <w:rsid w:val="009E25CF"/>
    <w:rsid w:val="009E25E6"/>
    <w:rsid w:val="009E26B1"/>
    <w:rsid w:val="009E2831"/>
    <w:rsid w:val="009E2897"/>
    <w:rsid w:val="009E2AB8"/>
    <w:rsid w:val="009E2C12"/>
    <w:rsid w:val="009E2C76"/>
    <w:rsid w:val="009E2D7D"/>
    <w:rsid w:val="009E2DAC"/>
    <w:rsid w:val="009E2E31"/>
    <w:rsid w:val="009E2E4B"/>
    <w:rsid w:val="009E2EC3"/>
    <w:rsid w:val="009E30EC"/>
    <w:rsid w:val="009E31AB"/>
    <w:rsid w:val="009E335A"/>
    <w:rsid w:val="009E33AF"/>
    <w:rsid w:val="009E3672"/>
    <w:rsid w:val="009E37A2"/>
    <w:rsid w:val="009E38A5"/>
    <w:rsid w:val="009E3A1C"/>
    <w:rsid w:val="009E3A92"/>
    <w:rsid w:val="009E3A9A"/>
    <w:rsid w:val="009E3B88"/>
    <w:rsid w:val="009E3BED"/>
    <w:rsid w:val="009E3E9C"/>
    <w:rsid w:val="009E4027"/>
    <w:rsid w:val="009E41B6"/>
    <w:rsid w:val="009E4326"/>
    <w:rsid w:val="009E45A4"/>
    <w:rsid w:val="009E4786"/>
    <w:rsid w:val="009E479D"/>
    <w:rsid w:val="009E4B9F"/>
    <w:rsid w:val="009E4C43"/>
    <w:rsid w:val="009E4D07"/>
    <w:rsid w:val="009E4E7F"/>
    <w:rsid w:val="009E4EA4"/>
    <w:rsid w:val="009E4F22"/>
    <w:rsid w:val="009E4F2E"/>
    <w:rsid w:val="009E4F44"/>
    <w:rsid w:val="009E50E8"/>
    <w:rsid w:val="009E5256"/>
    <w:rsid w:val="009E52AC"/>
    <w:rsid w:val="009E53EC"/>
    <w:rsid w:val="009E546E"/>
    <w:rsid w:val="009E5855"/>
    <w:rsid w:val="009E59DB"/>
    <w:rsid w:val="009E5AF0"/>
    <w:rsid w:val="009E5CC3"/>
    <w:rsid w:val="009E5E51"/>
    <w:rsid w:val="009E5FA8"/>
    <w:rsid w:val="009E6051"/>
    <w:rsid w:val="009E60E1"/>
    <w:rsid w:val="009E6136"/>
    <w:rsid w:val="009E6151"/>
    <w:rsid w:val="009E61CA"/>
    <w:rsid w:val="009E62E3"/>
    <w:rsid w:val="009E654D"/>
    <w:rsid w:val="009E65BD"/>
    <w:rsid w:val="009E6664"/>
    <w:rsid w:val="009E66F8"/>
    <w:rsid w:val="009E69B0"/>
    <w:rsid w:val="009E6A95"/>
    <w:rsid w:val="009E6B80"/>
    <w:rsid w:val="009E6E10"/>
    <w:rsid w:val="009E6F13"/>
    <w:rsid w:val="009E6F3C"/>
    <w:rsid w:val="009E6F52"/>
    <w:rsid w:val="009E7160"/>
    <w:rsid w:val="009E721F"/>
    <w:rsid w:val="009E72AA"/>
    <w:rsid w:val="009E750A"/>
    <w:rsid w:val="009E7623"/>
    <w:rsid w:val="009E77A4"/>
    <w:rsid w:val="009E7816"/>
    <w:rsid w:val="009E78C3"/>
    <w:rsid w:val="009E7903"/>
    <w:rsid w:val="009E7A92"/>
    <w:rsid w:val="009E7AB5"/>
    <w:rsid w:val="009E7C04"/>
    <w:rsid w:val="009E7CF2"/>
    <w:rsid w:val="009E7E3C"/>
    <w:rsid w:val="009E7E9D"/>
    <w:rsid w:val="009E7EF1"/>
    <w:rsid w:val="009E7FBE"/>
    <w:rsid w:val="009E7FE7"/>
    <w:rsid w:val="009F00A7"/>
    <w:rsid w:val="009F0219"/>
    <w:rsid w:val="009F0302"/>
    <w:rsid w:val="009F032E"/>
    <w:rsid w:val="009F03A4"/>
    <w:rsid w:val="009F04B4"/>
    <w:rsid w:val="009F054F"/>
    <w:rsid w:val="009F0647"/>
    <w:rsid w:val="009F097E"/>
    <w:rsid w:val="009F0984"/>
    <w:rsid w:val="009F099E"/>
    <w:rsid w:val="009F0A8E"/>
    <w:rsid w:val="009F0B7B"/>
    <w:rsid w:val="009F0C4B"/>
    <w:rsid w:val="009F0C7A"/>
    <w:rsid w:val="009F0DD3"/>
    <w:rsid w:val="009F0EC6"/>
    <w:rsid w:val="009F0FAC"/>
    <w:rsid w:val="009F1209"/>
    <w:rsid w:val="009F1556"/>
    <w:rsid w:val="009F16A2"/>
    <w:rsid w:val="009F1885"/>
    <w:rsid w:val="009F1A9E"/>
    <w:rsid w:val="009F1D9C"/>
    <w:rsid w:val="009F1DBF"/>
    <w:rsid w:val="009F1DCE"/>
    <w:rsid w:val="009F1E87"/>
    <w:rsid w:val="009F2258"/>
    <w:rsid w:val="009F243C"/>
    <w:rsid w:val="009F2551"/>
    <w:rsid w:val="009F258D"/>
    <w:rsid w:val="009F265C"/>
    <w:rsid w:val="009F2726"/>
    <w:rsid w:val="009F276A"/>
    <w:rsid w:val="009F2792"/>
    <w:rsid w:val="009F2851"/>
    <w:rsid w:val="009F29E1"/>
    <w:rsid w:val="009F2AA1"/>
    <w:rsid w:val="009F2B11"/>
    <w:rsid w:val="009F2B6D"/>
    <w:rsid w:val="009F2BA6"/>
    <w:rsid w:val="009F2C75"/>
    <w:rsid w:val="009F2C7C"/>
    <w:rsid w:val="009F2CBB"/>
    <w:rsid w:val="009F3072"/>
    <w:rsid w:val="009F30B3"/>
    <w:rsid w:val="009F31D4"/>
    <w:rsid w:val="009F32D0"/>
    <w:rsid w:val="009F3385"/>
    <w:rsid w:val="009F356A"/>
    <w:rsid w:val="009F37A0"/>
    <w:rsid w:val="009F37A4"/>
    <w:rsid w:val="009F3D13"/>
    <w:rsid w:val="009F3E6A"/>
    <w:rsid w:val="009F3F00"/>
    <w:rsid w:val="009F4620"/>
    <w:rsid w:val="009F4A88"/>
    <w:rsid w:val="009F4B78"/>
    <w:rsid w:val="009F4B7A"/>
    <w:rsid w:val="009F4C05"/>
    <w:rsid w:val="009F4E12"/>
    <w:rsid w:val="009F504F"/>
    <w:rsid w:val="009F5110"/>
    <w:rsid w:val="009F51E0"/>
    <w:rsid w:val="009F53B5"/>
    <w:rsid w:val="009F53C5"/>
    <w:rsid w:val="009F54BB"/>
    <w:rsid w:val="009F563A"/>
    <w:rsid w:val="009F5E99"/>
    <w:rsid w:val="009F5EC8"/>
    <w:rsid w:val="009F5F7F"/>
    <w:rsid w:val="009F66B2"/>
    <w:rsid w:val="009F6814"/>
    <w:rsid w:val="009F68D8"/>
    <w:rsid w:val="009F6911"/>
    <w:rsid w:val="009F697F"/>
    <w:rsid w:val="009F6A2E"/>
    <w:rsid w:val="009F6A5D"/>
    <w:rsid w:val="009F6B5E"/>
    <w:rsid w:val="009F6C45"/>
    <w:rsid w:val="009F6E3C"/>
    <w:rsid w:val="009F6E85"/>
    <w:rsid w:val="009F6F71"/>
    <w:rsid w:val="009F7006"/>
    <w:rsid w:val="009F7069"/>
    <w:rsid w:val="009F70B1"/>
    <w:rsid w:val="009F72DB"/>
    <w:rsid w:val="009F7348"/>
    <w:rsid w:val="009F7431"/>
    <w:rsid w:val="009F76D2"/>
    <w:rsid w:val="009F7984"/>
    <w:rsid w:val="009F7AE2"/>
    <w:rsid w:val="009F7AF1"/>
    <w:rsid w:val="009F7C88"/>
    <w:rsid w:val="009F7C9B"/>
    <w:rsid w:val="009F7E73"/>
    <w:rsid w:val="00A00064"/>
    <w:rsid w:val="00A0007B"/>
    <w:rsid w:val="00A00087"/>
    <w:rsid w:val="00A00144"/>
    <w:rsid w:val="00A00712"/>
    <w:rsid w:val="00A009EC"/>
    <w:rsid w:val="00A00A48"/>
    <w:rsid w:val="00A00C17"/>
    <w:rsid w:val="00A00E4F"/>
    <w:rsid w:val="00A00F13"/>
    <w:rsid w:val="00A00F8F"/>
    <w:rsid w:val="00A00FF5"/>
    <w:rsid w:val="00A0155A"/>
    <w:rsid w:val="00A01728"/>
    <w:rsid w:val="00A01B4B"/>
    <w:rsid w:val="00A01D2D"/>
    <w:rsid w:val="00A01DCE"/>
    <w:rsid w:val="00A01F73"/>
    <w:rsid w:val="00A0203C"/>
    <w:rsid w:val="00A0219E"/>
    <w:rsid w:val="00A02312"/>
    <w:rsid w:val="00A02352"/>
    <w:rsid w:val="00A02400"/>
    <w:rsid w:val="00A0257A"/>
    <w:rsid w:val="00A025C6"/>
    <w:rsid w:val="00A025F7"/>
    <w:rsid w:val="00A028EE"/>
    <w:rsid w:val="00A02B2A"/>
    <w:rsid w:val="00A02D14"/>
    <w:rsid w:val="00A02D88"/>
    <w:rsid w:val="00A02DDE"/>
    <w:rsid w:val="00A02DE4"/>
    <w:rsid w:val="00A02F2E"/>
    <w:rsid w:val="00A03166"/>
    <w:rsid w:val="00A03199"/>
    <w:rsid w:val="00A031C3"/>
    <w:rsid w:val="00A03467"/>
    <w:rsid w:val="00A034D3"/>
    <w:rsid w:val="00A03A63"/>
    <w:rsid w:val="00A03E81"/>
    <w:rsid w:val="00A04233"/>
    <w:rsid w:val="00A0424F"/>
    <w:rsid w:val="00A04336"/>
    <w:rsid w:val="00A04460"/>
    <w:rsid w:val="00A047C1"/>
    <w:rsid w:val="00A0496B"/>
    <w:rsid w:val="00A04983"/>
    <w:rsid w:val="00A04A99"/>
    <w:rsid w:val="00A04B3D"/>
    <w:rsid w:val="00A04CE5"/>
    <w:rsid w:val="00A04D1C"/>
    <w:rsid w:val="00A04F8B"/>
    <w:rsid w:val="00A0509D"/>
    <w:rsid w:val="00A0524E"/>
    <w:rsid w:val="00A0527C"/>
    <w:rsid w:val="00A054C5"/>
    <w:rsid w:val="00A054FC"/>
    <w:rsid w:val="00A05643"/>
    <w:rsid w:val="00A056A4"/>
    <w:rsid w:val="00A0576E"/>
    <w:rsid w:val="00A05B7E"/>
    <w:rsid w:val="00A05E39"/>
    <w:rsid w:val="00A05F07"/>
    <w:rsid w:val="00A05FB4"/>
    <w:rsid w:val="00A0619D"/>
    <w:rsid w:val="00A06683"/>
    <w:rsid w:val="00A066FF"/>
    <w:rsid w:val="00A06819"/>
    <w:rsid w:val="00A0693F"/>
    <w:rsid w:val="00A06971"/>
    <w:rsid w:val="00A06A28"/>
    <w:rsid w:val="00A06DDF"/>
    <w:rsid w:val="00A06EAA"/>
    <w:rsid w:val="00A06EB8"/>
    <w:rsid w:val="00A06FCB"/>
    <w:rsid w:val="00A06FCD"/>
    <w:rsid w:val="00A07099"/>
    <w:rsid w:val="00A07432"/>
    <w:rsid w:val="00A074F4"/>
    <w:rsid w:val="00A075DF"/>
    <w:rsid w:val="00A07700"/>
    <w:rsid w:val="00A07846"/>
    <w:rsid w:val="00A07914"/>
    <w:rsid w:val="00A07A2B"/>
    <w:rsid w:val="00A07C19"/>
    <w:rsid w:val="00A07C27"/>
    <w:rsid w:val="00A07CD6"/>
    <w:rsid w:val="00A07F43"/>
    <w:rsid w:val="00A1016D"/>
    <w:rsid w:val="00A101E2"/>
    <w:rsid w:val="00A101E7"/>
    <w:rsid w:val="00A105BE"/>
    <w:rsid w:val="00A10834"/>
    <w:rsid w:val="00A10891"/>
    <w:rsid w:val="00A1094E"/>
    <w:rsid w:val="00A10A58"/>
    <w:rsid w:val="00A10BD9"/>
    <w:rsid w:val="00A10CC7"/>
    <w:rsid w:val="00A10DF9"/>
    <w:rsid w:val="00A10ECD"/>
    <w:rsid w:val="00A1107F"/>
    <w:rsid w:val="00A11186"/>
    <w:rsid w:val="00A111CB"/>
    <w:rsid w:val="00A1128F"/>
    <w:rsid w:val="00A113B1"/>
    <w:rsid w:val="00A113D8"/>
    <w:rsid w:val="00A11542"/>
    <w:rsid w:val="00A1174B"/>
    <w:rsid w:val="00A1177D"/>
    <w:rsid w:val="00A119E9"/>
    <w:rsid w:val="00A11A62"/>
    <w:rsid w:val="00A11D53"/>
    <w:rsid w:val="00A11F93"/>
    <w:rsid w:val="00A1200C"/>
    <w:rsid w:val="00A120D6"/>
    <w:rsid w:val="00A122CA"/>
    <w:rsid w:val="00A12534"/>
    <w:rsid w:val="00A12743"/>
    <w:rsid w:val="00A12787"/>
    <w:rsid w:val="00A127B5"/>
    <w:rsid w:val="00A127C2"/>
    <w:rsid w:val="00A12998"/>
    <w:rsid w:val="00A129C0"/>
    <w:rsid w:val="00A129EE"/>
    <w:rsid w:val="00A12A3E"/>
    <w:rsid w:val="00A12C3B"/>
    <w:rsid w:val="00A12C58"/>
    <w:rsid w:val="00A12EFD"/>
    <w:rsid w:val="00A12F90"/>
    <w:rsid w:val="00A12FC9"/>
    <w:rsid w:val="00A1316E"/>
    <w:rsid w:val="00A131B4"/>
    <w:rsid w:val="00A131C0"/>
    <w:rsid w:val="00A13216"/>
    <w:rsid w:val="00A13296"/>
    <w:rsid w:val="00A132E3"/>
    <w:rsid w:val="00A13499"/>
    <w:rsid w:val="00A13532"/>
    <w:rsid w:val="00A1354E"/>
    <w:rsid w:val="00A1354F"/>
    <w:rsid w:val="00A135F4"/>
    <w:rsid w:val="00A139DF"/>
    <w:rsid w:val="00A139F8"/>
    <w:rsid w:val="00A13D27"/>
    <w:rsid w:val="00A13EB8"/>
    <w:rsid w:val="00A13F06"/>
    <w:rsid w:val="00A13F6E"/>
    <w:rsid w:val="00A1459B"/>
    <w:rsid w:val="00A148E5"/>
    <w:rsid w:val="00A149FB"/>
    <w:rsid w:val="00A14A81"/>
    <w:rsid w:val="00A14BAA"/>
    <w:rsid w:val="00A14BF0"/>
    <w:rsid w:val="00A14CC4"/>
    <w:rsid w:val="00A14E4D"/>
    <w:rsid w:val="00A1523B"/>
    <w:rsid w:val="00A153AB"/>
    <w:rsid w:val="00A1545D"/>
    <w:rsid w:val="00A15568"/>
    <w:rsid w:val="00A15677"/>
    <w:rsid w:val="00A156B7"/>
    <w:rsid w:val="00A1573F"/>
    <w:rsid w:val="00A157E8"/>
    <w:rsid w:val="00A157FE"/>
    <w:rsid w:val="00A15B9C"/>
    <w:rsid w:val="00A15C29"/>
    <w:rsid w:val="00A15DE6"/>
    <w:rsid w:val="00A16198"/>
    <w:rsid w:val="00A161E0"/>
    <w:rsid w:val="00A16250"/>
    <w:rsid w:val="00A16262"/>
    <w:rsid w:val="00A1642D"/>
    <w:rsid w:val="00A1672E"/>
    <w:rsid w:val="00A16C09"/>
    <w:rsid w:val="00A16CAF"/>
    <w:rsid w:val="00A16D12"/>
    <w:rsid w:val="00A16D26"/>
    <w:rsid w:val="00A16E05"/>
    <w:rsid w:val="00A171D5"/>
    <w:rsid w:val="00A1724B"/>
    <w:rsid w:val="00A1734D"/>
    <w:rsid w:val="00A17393"/>
    <w:rsid w:val="00A174FA"/>
    <w:rsid w:val="00A1770B"/>
    <w:rsid w:val="00A1798D"/>
    <w:rsid w:val="00A17AA7"/>
    <w:rsid w:val="00A17B79"/>
    <w:rsid w:val="00A17DDE"/>
    <w:rsid w:val="00A20527"/>
    <w:rsid w:val="00A20692"/>
    <w:rsid w:val="00A20726"/>
    <w:rsid w:val="00A20766"/>
    <w:rsid w:val="00A20A07"/>
    <w:rsid w:val="00A20B6A"/>
    <w:rsid w:val="00A20C56"/>
    <w:rsid w:val="00A20C7E"/>
    <w:rsid w:val="00A20CDC"/>
    <w:rsid w:val="00A20E08"/>
    <w:rsid w:val="00A20E74"/>
    <w:rsid w:val="00A21039"/>
    <w:rsid w:val="00A210EF"/>
    <w:rsid w:val="00A2118B"/>
    <w:rsid w:val="00A2138A"/>
    <w:rsid w:val="00A21584"/>
    <w:rsid w:val="00A21829"/>
    <w:rsid w:val="00A21882"/>
    <w:rsid w:val="00A218EE"/>
    <w:rsid w:val="00A21916"/>
    <w:rsid w:val="00A21A3A"/>
    <w:rsid w:val="00A21A9B"/>
    <w:rsid w:val="00A21B6B"/>
    <w:rsid w:val="00A21C4A"/>
    <w:rsid w:val="00A21F09"/>
    <w:rsid w:val="00A21F85"/>
    <w:rsid w:val="00A2202A"/>
    <w:rsid w:val="00A2209D"/>
    <w:rsid w:val="00A2212D"/>
    <w:rsid w:val="00A2236B"/>
    <w:rsid w:val="00A223B5"/>
    <w:rsid w:val="00A22510"/>
    <w:rsid w:val="00A2265E"/>
    <w:rsid w:val="00A22695"/>
    <w:rsid w:val="00A2277A"/>
    <w:rsid w:val="00A22979"/>
    <w:rsid w:val="00A229C8"/>
    <w:rsid w:val="00A229FD"/>
    <w:rsid w:val="00A22A4F"/>
    <w:rsid w:val="00A22A6D"/>
    <w:rsid w:val="00A22B5C"/>
    <w:rsid w:val="00A22B87"/>
    <w:rsid w:val="00A22BBD"/>
    <w:rsid w:val="00A22D66"/>
    <w:rsid w:val="00A22FC1"/>
    <w:rsid w:val="00A231F9"/>
    <w:rsid w:val="00A23280"/>
    <w:rsid w:val="00A23427"/>
    <w:rsid w:val="00A2351B"/>
    <w:rsid w:val="00A2374F"/>
    <w:rsid w:val="00A23951"/>
    <w:rsid w:val="00A23D01"/>
    <w:rsid w:val="00A23D0A"/>
    <w:rsid w:val="00A23DAC"/>
    <w:rsid w:val="00A23FF2"/>
    <w:rsid w:val="00A24052"/>
    <w:rsid w:val="00A24237"/>
    <w:rsid w:val="00A2429F"/>
    <w:rsid w:val="00A242FE"/>
    <w:rsid w:val="00A24307"/>
    <w:rsid w:val="00A24321"/>
    <w:rsid w:val="00A24672"/>
    <w:rsid w:val="00A2470B"/>
    <w:rsid w:val="00A2472D"/>
    <w:rsid w:val="00A24771"/>
    <w:rsid w:val="00A24891"/>
    <w:rsid w:val="00A24A08"/>
    <w:rsid w:val="00A24A86"/>
    <w:rsid w:val="00A24B24"/>
    <w:rsid w:val="00A24D30"/>
    <w:rsid w:val="00A24DB5"/>
    <w:rsid w:val="00A24F2D"/>
    <w:rsid w:val="00A24FAD"/>
    <w:rsid w:val="00A250E3"/>
    <w:rsid w:val="00A252B3"/>
    <w:rsid w:val="00A25340"/>
    <w:rsid w:val="00A2534E"/>
    <w:rsid w:val="00A2540B"/>
    <w:rsid w:val="00A2546B"/>
    <w:rsid w:val="00A2547E"/>
    <w:rsid w:val="00A25601"/>
    <w:rsid w:val="00A256AC"/>
    <w:rsid w:val="00A258B7"/>
    <w:rsid w:val="00A25922"/>
    <w:rsid w:val="00A25B11"/>
    <w:rsid w:val="00A25B2D"/>
    <w:rsid w:val="00A26127"/>
    <w:rsid w:val="00A266D0"/>
    <w:rsid w:val="00A269CE"/>
    <w:rsid w:val="00A26C59"/>
    <w:rsid w:val="00A2731B"/>
    <w:rsid w:val="00A27658"/>
    <w:rsid w:val="00A27673"/>
    <w:rsid w:val="00A276BC"/>
    <w:rsid w:val="00A2798D"/>
    <w:rsid w:val="00A27A03"/>
    <w:rsid w:val="00A27A41"/>
    <w:rsid w:val="00A27A78"/>
    <w:rsid w:val="00A27BD1"/>
    <w:rsid w:val="00A27C8D"/>
    <w:rsid w:val="00A27CA1"/>
    <w:rsid w:val="00A27CD2"/>
    <w:rsid w:val="00A27E83"/>
    <w:rsid w:val="00A27EDB"/>
    <w:rsid w:val="00A3023C"/>
    <w:rsid w:val="00A30290"/>
    <w:rsid w:val="00A3036B"/>
    <w:rsid w:val="00A30427"/>
    <w:rsid w:val="00A306CC"/>
    <w:rsid w:val="00A306E1"/>
    <w:rsid w:val="00A3080E"/>
    <w:rsid w:val="00A30879"/>
    <w:rsid w:val="00A3097B"/>
    <w:rsid w:val="00A309B5"/>
    <w:rsid w:val="00A30B29"/>
    <w:rsid w:val="00A30BF0"/>
    <w:rsid w:val="00A30E32"/>
    <w:rsid w:val="00A30E4E"/>
    <w:rsid w:val="00A30E7C"/>
    <w:rsid w:val="00A3110B"/>
    <w:rsid w:val="00A31144"/>
    <w:rsid w:val="00A312F9"/>
    <w:rsid w:val="00A31365"/>
    <w:rsid w:val="00A3150B"/>
    <w:rsid w:val="00A3171B"/>
    <w:rsid w:val="00A3174F"/>
    <w:rsid w:val="00A318C1"/>
    <w:rsid w:val="00A31933"/>
    <w:rsid w:val="00A3197E"/>
    <w:rsid w:val="00A31B03"/>
    <w:rsid w:val="00A31DAD"/>
    <w:rsid w:val="00A31E67"/>
    <w:rsid w:val="00A32029"/>
    <w:rsid w:val="00A3233A"/>
    <w:rsid w:val="00A32377"/>
    <w:rsid w:val="00A32462"/>
    <w:rsid w:val="00A32549"/>
    <w:rsid w:val="00A326F4"/>
    <w:rsid w:val="00A32887"/>
    <w:rsid w:val="00A328A6"/>
    <w:rsid w:val="00A32A74"/>
    <w:rsid w:val="00A32BA2"/>
    <w:rsid w:val="00A32C52"/>
    <w:rsid w:val="00A32E22"/>
    <w:rsid w:val="00A32E8D"/>
    <w:rsid w:val="00A32EC1"/>
    <w:rsid w:val="00A331CF"/>
    <w:rsid w:val="00A332CC"/>
    <w:rsid w:val="00A3341A"/>
    <w:rsid w:val="00A3374A"/>
    <w:rsid w:val="00A338E5"/>
    <w:rsid w:val="00A33AEF"/>
    <w:rsid w:val="00A33C8D"/>
    <w:rsid w:val="00A33E75"/>
    <w:rsid w:val="00A34008"/>
    <w:rsid w:val="00A34072"/>
    <w:rsid w:val="00A340A5"/>
    <w:rsid w:val="00A34277"/>
    <w:rsid w:val="00A3434B"/>
    <w:rsid w:val="00A344C5"/>
    <w:rsid w:val="00A3457F"/>
    <w:rsid w:val="00A34890"/>
    <w:rsid w:val="00A349EF"/>
    <w:rsid w:val="00A34BFA"/>
    <w:rsid w:val="00A34D17"/>
    <w:rsid w:val="00A34E9D"/>
    <w:rsid w:val="00A34F02"/>
    <w:rsid w:val="00A34F84"/>
    <w:rsid w:val="00A351D9"/>
    <w:rsid w:val="00A35265"/>
    <w:rsid w:val="00A352D5"/>
    <w:rsid w:val="00A352FD"/>
    <w:rsid w:val="00A35316"/>
    <w:rsid w:val="00A353F9"/>
    <w:rsid w:val="00A354B0"/>
    <w:rsid w:val="00A35517"/>
    <w:rsid w:val="00A355ED"/>
    <w:rsid w:val="00A35837"/>
    <w:rsid w:val="00A3584D"/>
    <w:rsid w:val="00A35A81"/>
    <w:rsid w:val="00A35A9F"/>
    <w:rsid w:val="00A35D8C"/>
    <w:rsid w:val="00A35E3C"/>
    <w:rsid w:val="00A35E83"/>
    <w:rsid w:val="00A35EE5"/>
    <w:rsid w:val="00A360C6"/>
    <w:rsid w:val="00A3618D"/>
    <w:rsid w:val="00A361BB"/>
    <w:rsid w:val="00A3649F"/>
    <w:rsid w:val="00A367BB"/>
    <w:rsid w:val="00A36C4D"/>
    <w:rsid w:val="00A36CE9"/>
    <w:rsid w:val="00A36F2F"/>
    <w:rsid w:val="00A36F3D"/>
    <w:rsid w:val="00A36FB1"/>
    <w:rsid w:val="00A3705A"/>
    <w:rsid w:val="00A37087"/>
    <w:rsid w:val="00A372B2"/>
    <w:rsid w:val="00A37306"/>
    <w:rsid w:val="00A37399"/>
    <w:rsid w:val="00A37568"/>
    <w:rsid w:val="00A37890"/>
    <w:rsid w:val="00A37AC3"/>
    <w:rsid w:val="00A37CFA"/>
    <w:rsid w:val="00A37D6B"/>
    <w:rsid w:val="00A37F15"/>
    <w:rsid w:val="00A37F85"/>
    <w:rsid w:val="00A4002A"/>
    <w:rsid w:val="00A4003F"/>
    <w:rsid w:val="00A40176"/>
    <w:rsid w:val="00A4027A"/>
    <w:rsid w:val="00A4070B"/>
    <w:rsid w:val="00A40766"/>
    <w:rsid w:val="00A408D5"/>
    <w:rsid w:val="00A40AFA"/>
    <w:rsid w:val="00A40CA8"/>
    <w:rsid w:val="00A40CAD"/>
    <w:rsid w:val="00A40D69"/>
    <w:rsid w:val="00A40ED6"/>
    <w:rsid w:val="00A41046"/>
    <w:rsid w:val="00A412D9"/>
    <w:rsid w:val="00A4166B"/>
    <w:rsid w:val="00A416C1"/>
    <w:rsid w:val="00A41731"/>
    <w:rsid w:val="00A41A30"/>
    <w:rsid w:val="00A41A32"/>
    <w:rsid w:val="00A41E5D"/>
    <w:rsid w:val="00A41EC0"/>
    <w:rsid w:val="00A41EEA"/>
    <w:rsid w:val="00A422AF"/>
    <w:rsid w:val="00A4265A"/>
    <w:rsid w:val="00A426DF"/>
    <w:rsid w:val="00A42AF0"/>
    <w:rsid w:val="00A42B2C"/>
    <w:rsid w:val="00A435D5"/>
    <w:rsid w:val="00A4368E"/>
    <w:rsid w:val="00A43CDB"/>
    <w:rsid w:val="00A43DA6"/>
    <w:rsid w:val="00A43FBD"/>
    <w:rsid w:val="00A4423C"/>
    <w:rsid w:val="00A4441A"/>
    <w:rsid w:val="00A4478B"/>
    <w:rsid w:val="00A447AA"/>
    <w:rsid w:val="00A44862"/>
    <w:rsid w:val="00A449C7"/>
    <w:rsid w:val="00A44ADF"/>
    <w:rsid w:val="00A44BC3"/>
    <w:rsid w:val="00A44EBE"/>
    <w:rsid w:val="00A44F9A"/>
    <w:rsid w:val="00A45130"/>
    <w:rsid w:val="00A4537F"/>
    <w:rsid w:val="00A454A6"/>
    <w:rsid w:val="00A4564E"/>
    <w:rsid w:val="00A457D9"/>
    <w:rsid w:val="00A457F5"/>
    <w:rsid w:val="00A4593B"/>
    <w:rsid w:val="00A45A93"/>
    <w:rsid w:val="00A45ACF"/>
    <w:rsid w:val="00A45BD8"/>
    <w:rsid w:val="00A45CB3"/>
    <w:rsid w:val="00A45E8A"/>
    <w:rsid w:val="00A4607A"/>
    <w:rsid w:val="00A46174"/>
    <w:rsid w:val="00A4628F"/>
    <w:rsid w:val="00A462E5"/>
    <w:rsid w:val="00A466FB"/>
    <w:rsid w:val="00A46942"/>
    <w:rsid w:val="00A46951"/>
    <w:rsid w:val="00A46A92"/>
    <w:rsid w:val="00A46BE2"/>
    <w:rsid w:val="00A46C82"/>
    <w:rsid w:val="00A46C99"/>
    <w:rsid w:val="00A46E93"/>
    <w:rsid w:val="00A46FBC"/>
    <w:rsid w:val="00A47071"/>
    <w:rsid w:val="00A473BE"/>
    <w:rsid w:val="00A47527"/>
    <w:rsid w:val="00A476A2"/>
    <w:rsid w:val="00A477E2"/>
    <w:rsid w:val="00A47CF3"/>
    <w:rsid w:val="00A47D82"/>
    <w:rsid w:val="00A47E4F"/>
    <w:rsid w:val="00A47F62"/>
    <w:rsid w:val="00A50119"/>
    <w:rsid w:val="00A5017C"/>
    <w:rsid w:val="00A50369"/>
    <w:rsid w:val="00A50570"/>
    <w:rsid w:val="00A5082F"/>
    <w:rsid w:val="00A50993"/>
    <w:rsid w:val="00A50B4E"/>
    <w:rsid w:val="00A50C13"/>
    <w:rsid w:val="00A50C3E"/>
    <w:rsid w:val="00A50E8C"/>
    <w:rsid w:val="00A50EAF"/>
    <w:rsid w:val="00A50F4A"/>
    <w:rsid w:val="00A511AB"/>
    <w:rsid w:val="00A511F2"/>
    <w:rsid w:val="00A512B6"/>
    <w:rsid w:val="00A5158F"/>
    <w:rsid w:val="00A5179C"/>
    <w:rsid w:val="00A5187F"/>
    <w:rsid w:val="00A518C1"/>
    <w:rsid w:val="00A51C87"/>
    <w:rsid w:val="00A51D63"/>
    <w:rsid w:val="00A51DF7"/>
    <w:rsid w:val="00A520A7"/>
    <w:rsid w:val="00A52478"/>
    <w:rsid w:val="00A52649"/>
    <w:rsid w:val="00A528FE"/>
    <w:rsid w:val="00A52CC1"/>
    <w:rsid w:val="00A52CEA"/>
    <w:rsid w:val="00A52E92"/>
    <w:rsid w:val="00A52F0B"/>
    <w:rsid w:val="00A533E7"/>
    <w:rsid w:val="00A535CE"/>
    <w:rsid w:val="00A53694"/>
    <w:rsid w:val="00A53A6A"/>
    <w:rsid w:val="00A53A74"/>
    <w:rsid w:val="00A53ACA"/>
    <w:rsid w:val="00A53AF9"/>
    <w:rsid w:val="00A53C15"/>
    <w:rsid w:val="00A53F9D"/>
    <w:rsid w:val="00A5409C"/>
    <w:rsid w:val="00A54247"/>
    <w:rsid w:val="00A5436B"/>
    <w:rsid w:val="00A543D1"/>
    <w:rsid w:val="00A54761"/>
    <w:rsid w:val="00A54C96"/>
    <w:rsid w:val="00A54C98"/>
    <w:rsid w:val="00A54D53"/>
    <w:rsid w:val="00A54DFF"/>
    <w:rsid w:val="00A55572"/>
    <w:rsid w:val="00A55577"/>
    <w:rsid w:val="00A557C3"/>
    <w:rsid w:val="00A55A40"/>
    <w:rsid w:val="00A55ED1"/>
    <w:rsid w:val="00A5611C"/>
    <w:rsid w:val="00A562FE"/>
    <w:rsid w:val="00A56379"/>
    <w:rsid w:val="00A565B4"/>
    <w:rsid w:val="00A565E0"/>
    <w:rsid w:val="00A566BD"/>
    <w:rsid w:val="00A5698E"/>
    <w:rsid w:val="00A569EE"/>
    <w:rsid w:val="00A56B40"/>
    <w:rsid w:val="00A56BF6"/>
    <w:rsid w:val="00A56C20"/>
    <w:rsid w:val="00A56D3B"/>
    <w:rsid w:val="00A56D94"/>
    <w:rsid w:val="00A56E68"/>
    <w:rsid w:val="00A57160"/>
    <w:rsid w:val="00A5718C"/>
    <w:rsid w:val="00A5741A"/>
    <w:rsid w:val="00A574D6"/>
    <w:rsid w:val="00A575E1"/>
    <w:rsid w:val="00A5766C"/>
    <w:rsid w:val="00A577D1"/>
    <w:rsid w:val="00A57864"/>
    <w:rsid w:val="00A578C8"/>
    <w:rsid w:val="00A57BAE"/>
    <w:rsid w:val="00A57C93"/>
    <w:rsid w:val="00A57EA9"/>
    <w:rsid w:val="00A6031B"/>
    <w:rsid w:val="00A603CF"/>
    <w:rsid w:val="00A6056D"/>
    <w:rsid w:val="00A60652"/>
    <w:rsid w:val="00A606D5"/>
    <w:rsid w:val="00A606EB"/>
    <w:rsid w:val="00A60826"/>
    <w:rsid w:val="00A6095F"/>
    <w:rsid w:val="00A60D60"/>
    <w:rsid w:val="00A60D96"/>
    <w:rsid w:val="00A60E7E"/>
    <w:rsid w:val="00A6134C"/>
    <w:rsid w:val="00A613B3"/>
    <w:rsid w:val="00A613D4"/>
    <w:rsid w:val="00A614AE"/>
    <w:rsid w:val="00A615BB"/>
    <w:rsid w:val="00A616A5"/>
    <w:rsid w:val="00A619B6"/>
    <w:rsid w:val="00A61B1B"/>
    <w:rsid w:val="00A6232B"/>
    <w:rsid w:val="00A62403"/>
    <w:rsid w:val="00A62923"/>
    <w:rsid w:val="00A629EB"/>
    <w:rsid w:val="00A62A32"/>
    <w:rsid w:val="00A62A88"/>
    <w:rsid w:val="00A62B6C"/>
    <w:rsid w:val="00A62BA9"/>
    <w:rsid w:val="00A62C3D"/>
    <w:rsid w:val="00A62C4D"/>
    <w:rsid w:val="00A62D15"/>
    <w:rsid w:val="00A62F54"/>
    <w:rsid w:val="00A62F89"/>
    <w:rsid w:val="00A63037"/>
    <w:rsid w:val="00A6313C"/>
    <w:rsid w:val="00A63213"/>
    <w:rsid w:val="00A633D3"/>
    <w:rsid w:val="00A635E4"/>
    <w:rsid w:val="00A63604"/>
    <w:rsid w:val="00A63834"/>
    <w:rsid w:val="00A63879"/>
    <w:rsid w:val="00A6389D"/>
    <w:rsid w:val="00A638D3"/>
    <w:rsid w:val="00A639D8"/>
    <w:rsid w:val="00A63A4F"/>
    <w:rsid w:val="00A63A9B"/>
    <w:rsid w:val="00A63C9C"/>
    <w:rsid w:val="00A63D3E"/>
    <w:rsid w:val="00A63FF4"/>
    <w:rsid w:val="00A6416E"/>
    <w:rsid w:val="00A64271"/>
    <w:rsid w:val="00A642E1"/>
    <w:rsid w:val="00A64400"/>
    <w:rsid w:val="00A64552"/>
    <w:rsid w:val="00A646D1"/>
    <w:rsid w:val="00A6477F"/>
    <w:rsid w:val="00A647D7"/>
    <w:rsid w:val="00A6486D"/>
    <w:rsid w:val="00A64D0D"/>
    <w:rsid w:val="00A64DB5"/>
    <w:rsid w:val="00A64ED6"/>
    <w:rsid w:val="00A64F1C"/>
    <w:rsid w:val="00A65012"/>
    <w:rsid w:val="00A65172"/>
    <w:rsid w:val="00A6525F"/>
    <w:rsid w:val="00A654A7"/>
    <w:rsid w:val="00A65699"/>
    <w:rsid w:val="00A658FC"/>
    <w:rsid w:val="00A65A7C"/>
    <w:rsid w:val="00A65AFF"/>
    <w:rsid w:val="00A65E8E"/>
    <w:rsid w:val="00A65FA7"/>
    <w:rsid w:val="00A660B6"/>
    <w:rsid w:val="00A66424"/>
    <w:rsid w:val="00A6642C"/>
    <w:rsid w:val="00A666C9"/>
    <w:rsid w:val="00A667C5"/>
    <w:rsid w:val="00A669A3"/>
    <w:rsid w:val="00A66AC0"/>
    <w:rsid w:val="00A66BAB"/>
    <w:rsid w:val="00A66C1E"/>
    <w:rsid w:val="00A66C88"/>
    <w:rsid w:val="00A66D09"/>
    <w:rsid w:val="00A66D41"/>
    <w:rsid w:val="00A66EA7"/>
    <w:rsid w:val="00A6704F"/>
    <w:rsid w:val="00A6718B"/>
    <w:rsid w:val="00A6721C"/>
    <w:rsid w:val="00A6731F"/>
    <w:rsid w:val="00A67567"/>
    <w:rsid w:val="00A676E0"/>
    <w:rsid w:val="00A67777"/>
    <w:rsid w:val="00A67A03"/>
    <w:rsid w:val="00A67A79"/>
    <w:rsid w:val="00A67C1B"/>
    <w:rsid w:val="00A67C4A"/>
    <w:rsid w:val="00A67C8E"/>
    <w:rsid w:val="00A67CA6"/>
    <w:rsid w:val="00A67CBC"/>
    <w:rsid w:val="00A67DB7"/>
    <w:rsid w:val="00A70016"/>
    <w:rsid w:val="00A70137"/>
    <w:rsid w:val="00A701E9"/>
    <w:rsid w:val="00A70450"/>
    <w:rsid w:val="00A705C5"/>
    <w:rsid w:val="00A707D7"/>
    <w:rsid w:val="00A7089D"/>
    <w:rsid w:val="00A70F5F"/>
    <w:rsid w:val="00A70F77"/>
    <w:rsid w:val="00A70FD0"/>
    <w:rsid w:val="00A71103"/>
    <w:rsid w:val="00A7130B"/>
    <w:rsid w:val="00A7142E"/>
    <w:rsid w:val="00A7149B"/>
    <w:rsid w:val="00A7150C"/>
    <w:rsid w:val="00A71541"/>
    <w:rsid w:val="00A71587"/>
    <w:rsid w:val="00A715FE"/>
    <w:rsid w:val="00A71671"/>
    <w:rsid w:val="00A71685"/>
    <w:rsid w:val="00A717C1"/>
    <w:rsid w:val="00A7186E"/>
    <w:rsid w:val="00A718DC"/>
    <w:rsid w:val="00A71901"/>
    <w:rsid w:val="00A71C61"/>
    <w:rsid w:val="00A71D75"/>
    <w:rsid w:val="00A7231B"/>
    <w:rsid w:val="00A723C5"/>
    <w:rsid w:val="00A72844"/>
    <w:rsid w:val="00A729A8"/>
    <w:rsid w:val="00A72B5A"/>
    <w:rsid w:val="00A72CFA"/>
    <w:rsid w:val="00A72E3E"/>
    <w:rsid w:val="00A73039"/>
    <w:rsid w:val="00A7309C"/>
    <w:rsid w:val="00A73284"/>
    <w:rsid w:val="00A732BE"/>
    <w:rsid w:val="00A732EF"/>
    <w:rsid w:val="00A73301"/>
    <w:rsid w:val="00A73367"/>
    <w:rsid w:val="00A734C8"/>
    <w:rsid w:val="00A7357D"/>
    <w:rsid w:val="00A73732"/>
    <w:rsid w:val="00A738E3"/>
    <w:rsid w:val="00A7392F"/>
    <w:rsid w:val="00A73996"/>
    <w:rsid w:val="00A73B18"/>
    <w:rsid w:val="00A73C95"/>
    <w:rsid w:val="00A73E81"/>
    <w:rsid w:val="00A73F46"/>
    <w:rsid w:val="00A73F58"/>
    <w:rsid w:val="00A741DC"/>
    <w:rsid w:val="00A7444D"/>
    <w:rsid w:val="00A74657"/>
    <w:rsid w:val="00A746D2"/>
    <w:rsid w:val="00A74729"/>
    <w:rsid w:val="00A748E2"/>
    <w:rsid w:val="00A749CD"/>
    <w:rsid w:val="00A74BF5"/>
    <w:rsid w:val="00A74DEA"/>
    <w:rsid w:val="00A74F8C"/>
    <w:rsid w:val="00A75131"/>
    <w:rsid w:val="00A752FC"/>
    <w:rsid w:val="00A75457"/>
    <w:rsid w:val="00A755A5"/>
    <w:rsid w:val="00A75867"/>
    <w:rsid w:val="00A75B61"/>
    <w:rsid w:val="00A75D83"/>
    <w:rsid w:val="00A75ED2"/>
    <w:rsid w:val="00A7619C"/>
    <w:rsid w:val="00A7626D"/>
    <w:rsid w:val="00A76428"/>
    <w:rsid w:val="00A76486"/>
    <w:rsid w:val="00A7683A"/>
    <w:rsid w:val="00A7685D"/>
    <w:rsid w:val="00A769C4"/>
    <w:rsid w:val="00A76A26"/>
    <w:rsid w:val="00A76F0A"/>
    <w:rsid w:val="00A772E3"/>
    <w:rsid w:val="00A77375"/>
    <w:rsid w:val="00A773AD"/>
    <w:rsid w:val="00A7755C"/>
    <w:rsid w:val="00A776D1"/>
    <w:rsid w:val="00A776FB"/>
    <w:rsid w:val="00A77776"/>
    <w:rsid w:val="00A77891"/>
    <w:rsid w:val="00A778E2"/>
    <w:rsid w:val="00A77978"/>
    <w:rsid w:val="00A779F7"/>
    <w:rsid w:val="00A77AD7"/>
    <w:rsid w:val="00A77B5E"/>
    <w:rsid w:val="00A77BBC"/>
    <w:rsid w:val="00A77C16"/>
    <w:rsid w:val="00A77E7D"/>
    <w:rsid w:val="00A77EF9"/>
    <w:rsid w:val="00A8002F"/>
    <w:rsid w:val="00A8018F"/>
    <w:rsid w:val="00A8019C"/>
    <w:rsid w:val="00A80207"/>
    <w:rsid w:val="00A80416"/>
    <w:rsid w:val="00A8078B"/>
    <w:rsid w:val="00A807B8"/>
    <w:rsid w:val="00A8086B"/>
    <w:rsid w:val="00A8093B"/>
    <w:rsid w:val="00A80D3B"/>
    <w:rsid w:val="00A812F5"/>
    <w:rsid w:val="00A815B5"/>
    <w:rsid w:val="00A81672"/>
    <w:rsid w:val="00A817AD"/>
    <w:rsid w:val="00A81CE7"/>
    <w:rsid w:val="00A81DBC"/>
    <w:rsid w:val="00A81E0D"/>
    <w:rsid w:val="00A81F23"/>
    <w:rsid w:val="00A82029"/>
    <w:rsid w:val="00A8224E"/>
    <w:rsid w:val="00A82347"/>
    <w:rsid w:val="00A823DD"/>
    <w:rsid w:val="00A823F9"/>
    <w:rsid w:val="00A824AC"/>
    <w:rsid w:val="00A82581"/>
    <w:rsid w:val="00A8258B"/>
    <w:rsid w:val="00A8293D"/>
    <w:rsid w:val="00A82A92"/>
    <w:rsid w:val="00A82AD0"/>
    <w:rsid w:val="00A82CD4"/>
    <w:rsid w:val="00A82CE7"/>
    <w:rsid w:val="00A82F77"/>
    <w:rsid w:val="00A8306D"/>
    <w:rsid w:val="00A8327B"/>
    <w:rsid w:val="00A83286"/>
    <w:rsid w:val="00A833BE"/>
    <w:rsid w:val="00A833DC"/>
    <w:rsid w:val="00A8342A"/>
    <w:rsid w:val="00A8366B"/>
    <w:rsid w:val="00A83728"/>
    <w:rsid w:val="00A83911"/>
    <w:rsid w:val="00A8393E"/>
    <w:rsid w:val="00A8398D"/>
    <w:rsid w:val="00A83A1F"/>
    <w:rsid w:val="00A83A8D"/>
    <w:rsid w:val="00A83C79"/>
    <w:rsid w:val="00A83E78"/>
    <w:rsid w:val="00A8422A"/>
    <w:rsid w:val="00A84250"/>
    <w:rsid w:val="00A84635"/>
    <w:rsid w:val="00A8475F"/>
    <w:rsid w:val="00A84902"/>
    <w:rsid w:val="00A84B89"/>
    <w:rsid w:val="00A84C3F"/>
    <w:rsid w:val="00A84C92"/>
    <w:rsid w:val="00A84DA5"/>
    <w:rsid w:val="00A84ED8"/>
    <w:rsid w:val="00A84F7E"/>
    <w:rsid w:val="00A8514B"/>
    <w:rsid w:val="00A85414"/>
    <w:rsid w:val="00A85511"/>
    <w:rsid w:val="00A8560D"/>
    <w:rsid w:val="00A8574A"/>
    <w:rsid w:val="00A85893"/>
    <w:rsid w:val="00A858CC"/>
    <w:rsid w:val="00A85CF6"/>
    <w:rsid w:val="00A85F69"/>
    <w:rsid w:val="00A860DF"/>
    <w:rsid w:val="00A86306"/>
    <w:rsid w:val="00A864B4"/>
    <w:rsid w:val="00A864D1"/>
    <w:rsid w:val="00A86B58"/>
    <w:rsid w:val="00A86B5E"/>
    <w:rsid w:val="00A86B73"/>
    <w:rsid w:val="00A86D3A"/>
    <w:rsid w:val="00A86DC6"/>
    <w:rsid w:val="00A86ECE"/>
    <w:rsid w:val="00A86FC5"/>
    <w:rsid w:val="00A870BF"/>
    <w:rsid w:val="00A87135"/>
    <w:rsid w:val="00A8718E"/>
    <w:rsid w:val="00A8720D"/>
    <w:rsid w:val="00A87249"/>
    <w:rsid w:val="00A8737D"/>
    <w:rsid w:val="00A87436"/>
    <w:rsid w:val="00A875C3"/>
    <w:rsid w:val="00A876D8"/>
    <w:rsid w:val="00A87856"/>
    <w:rsid w:val="00A87A31"/>
    <w:rsid w:val="00A87D22"/>
    <w:rsid w:val="00A87E5B"/>
    <w:rsid w:val="00A87F6B"/>
    <w:rsid w:val="00A90076"/>
    <w:rsid w:val="00A9009A"/>
    <w:rsid w:val="00A901A2"/>
    <w:rsid w:val="00A90477"/>
    <w:rsid w:val="00A90B34"/>
    <w:rsid w:val="00A90C4B"/>
    <w:rsid w:val="00A90CC7"/>
    <w:rsid w:val="00A9137D"/>
    <w:rsid w:val="00A91466"/>
    <w:rsid w:val="00A916C7"/>
    <w:rsid w:val="00A919F7"/>
    <w:rsid w:val="00A91A6C"/>
    <w:rsid w:val="00A91AF2"/>
    <w:rsid w:val="00A91DCB"/>
    <w:rsid w:val="00A91F9B"/>
    <w:rsid w:val="00A9200F"/>
    <w:rsid w:val="00A9217E"/>
    <w:rsid w:val="00A921DF"/>
    <w:rsid w:val="00A924D8"/>
    <w:rsid w:val="00A92587"/>
    <w:rsid w:val="00A927E8"/>
    <w:rsid w:val="00A928F9"/>
    <w:rsid w:val="00A92997"/>
    <w:rsid w:val="00A929D5"/>
    <w:rsid w:val="00A929F4"/>
    <w:rsid w:val="00A92A2E"/>
    <w:rsid w:val="00A92E60"/>
    <w:rsid w:val="00A92F5E"/>
    <w:rsid w:val="00A93064"/>
    <w:rsid w:val="00A931B6"/>
    <w:rsid w:val="00A9323B"/>
    <w:rsid w:val="00A93267"/>
    <w:rsid w:val="00A933C3"/>
    <w:rsid w:val="00A93474"/>
    <w:rsid w:val="00A935F2"/>
    <w:rsid w:val="00A93957"/>
    <w:rsid w:val="00A939C8"/>
    <w:rsid w:val="00A93A5E"/>
    <w:rsid w:val="00A93AA6"/>
    <w:rsid w:val="00A93B01"/>
    <w:rsid w:val="00A93B80"/>
    <w:rsid w:val="00A93D75"/>
    <w:rsid w:val="00A93DC1"/>
    <w:rsid w:val="00A93FCE"/>
    <w:rsid w:val="00A94118"/>
    <w:rsid w:val="00A942B4"/>
    <w:rsid w:val="00A942D5"/>
    <w:rsid w:val="00A944B9"/>
    <w:rsid w:val="00A944C5"/>
    <w:rsid w:val="00A944CA"/>
    <w:rsid w:val="00A94552"/>
    <w:rsid w:val="00A9456E"/>
    <w:rsid w:val="00A94678"/>
    <w:rsid w:val="00A9473B"/>
    <w:rsid w:val="00A9495F"/>
    <w:rsid w:val="00A94EF0"/>
    <w:rsid w:val="00A94FA7"/>
    <w:rsid w:val="00A94FBD"/>
    <w:rsid w:val="00A95182"/>
    <w:rsid w:val="00A95427"/>
    <w:rsid w:val="00A955B4"/>
    <w:rsid w:val="00A955F0"/>
    <w:rsid w:val="00A95766"/>
    <w:rsid w:val="00A9576D"/>
    <w:rsid w:val="00A957EE"/>
    <w:rsid w:val="00A957F9"/>
    <w:rsid w:val="00A95956"/>
    <w:rsid w:val="00A95963"/>
    <w:rsid w:val="00A95D6B"/>
    <w:rsid w:val="00A95DC4"/>
    <w:rsid w:val="00A95DF3"/>
    <w:rsid w:val="00A95FB3"/>
    <w:rsid w:val="00A96070"/>
    <w:rsid w:val="00A96116"/>
    <w:rsid w:val="00A96370"/>
    <w:rsid w:val="00A9639A"/>
    <w:rsid w:val="00A96488"/>
    <w:rsid w:val="00A965FC"/>
    <w:rsid w:val="00A9661B"/>
    <w:rsid w:val="00A966D2"/>
    <w:rsid w:val="00A9689D"/>
    <w:rsid w:val="00A9697B"/>
    <w:rsid w:val="00A96BE3"/>
    <w:rsid w:val="00A96D22"/>
    <w:rsid w:val="00A96DA9"/>
    <w:rsid w:val="00A96FA8"/>
    <w:rsid w:val="00A971D2"/>
    <w:rsid w:val="00A97209"/>
    <w:rsid w:val="00A972F5"/>
    <w:rsid w:val="00A97337"/>
    <w:rsid w:val="00A975EB"/>
    <w:rsid w:val="00A978D8"/>
    <w:rsid w:val="00A97967"/>
    <w:rsid w:val="00A97998"/>
    <w:rsid w:val="00A97D02"/>
    <w:rsid w:val="00A97E96"/>
    <w:rsid w:val="00A97EFD"/>
    <w:rsid w:val="00AA006D"/>
    <w:rsid w:val="00AA0258"/>
    <w:rsid w:val="00AA0325"/>
    <w:rsid w:val="00AA03F6"/>
    <w:rsid w:val="00AA040E"/>
    <w:rsid w:val="00AA0680"/>
    <w:rsid w:val="00AA0700"/>
    <w:rsid w:val="00AA0786"/>
    <w:rsid w:val="00AA0F0D"/>
    <w:rsid w:val="00AA0FE7"/>
    <w:rsid w:val="00AA1159"/>
    <w:rsid w:val="00AA1331"/>
    <w:rsid w:val="00AA170D"/>
    <w:rsid w:val="00AA17CF"/>
    <w:rsid w:val="00AA183E"/>
    <w:rsid w:val="00AA1A34"/>
    <w:rsid w:val="00AA1AA7"/>
    <w:rsid w:val="00AA1CF7"/>
    <w:rsid w:val="00AA1D14"/>
    <w:rsid w:val="00AA2166"/>
    <w:rsid w:val="00AA2334"/>
    <w:rsid w:val="00AA241C"/>
    <w:rsid w:val="00AA268E"/>
    <w:rsid w:val="00AA2786"/>
    <w:rsid w:val="00AA29A0"/>
    <w:rsid w:val="00AA2A2C"/>
    <w:rsid w:val="00AA2AC4"/>
    <w:rsid w:val="00AA2C94"/>
    <w:rsid w:val="00AA2E2B"/>
    <w:rsid w:val="00AA2F18"/>
    <w:rsid w:val="00AA2FFB"/>
    <w:rsid w:val="00AA3068"/>
    <w:rsid w:val="00AA30D6"/>
    <w:rsid w:val="00AA31BD"/>
    <w:rsid w:val="00AA3328"/>
    <w:rsid w:val="00AA35A1"/>
    <w:rsid w:val="00AA35D0"/>
    <w:rsid w:val="00AA3868"/>
    <w:rsid w:val="00AA38C7"/>
    <w:rsid w:val="00AA3AC7"/>
    <w:rsid w:val="00AA3C96"/>
    <w:rsid w:val="00AA3D2D"/>
    <w:rsid w:val="00AA3D6A"/>
    <w:rsid w:val="00AA3DB8"/>
    <w:rsid w:val="00AA3EBC"/>
    <w:rsid w:val="00AA440F"/>
    <w:rsid w:val="00AA4595"/>
    <w:rsid w:val="00AA462B"/>
    <w:rsid w:val="00AA4883"/>
    <w:rsid w:val="00AA492F"/>
    <w:rsid w:val="00AA4975"/>
    <w:rsid w:val="00AA4A3A"/>
    <w:rsid w:val="00AA4A4A"/>
    <w:rsid w:val="00AA4AFB"/>
    <w:rsid w:val="00AA4B03"/>
    <w:rsid w:val="00AA4D01"/>
    <w:rsid w:val="00AA4D59"/>
    <w:rsid w:val="00AA4EC0"/>
    <w:rsid w:val="00AA4F12"/>
    <w:rsid w:val="00AA50C2"/>
    <w:rsid w:val="00AA51B4"/>
    <w:rsid w:val="00AA546A"/>
    <w:rsid w:val="00AA5785"/>
    <w:rsid w:val="00AA583A"/>
    <w:rsid w:val="00AA585D"/>
    <w:rsid w:val="00AA5E9E"/>
    <w:rsid w:val="00AA5F0E"/>
    <w:rsid w:val="00AA5F5A"/>
    <w:rsid w:val="00AA6190"/>
    <w:rsid w:val="00AA61C9"/>
    <w:rsid w:val="00AA6201"/>
    <w:rsid w:val="00AA6237"/>
    <w:rsid w:val="00AA642A"/>
    <w:rsid w:val="00AA64BF"/>
    <w:rsid w:val="00AA6574"/>
    <w:rsid w:val="00AA6879"/>
    <w:rsid w:val="00AA6A08"/>
    <w:rsid w:val="00AA6A51"/>
    <w:rsid w:val="00AA6B95"/>
    <w:rsid w:val="00AA6C33"/>
    <w:rsid w:val="00AA6DDB"/>
    <w:rsid w:val="00AA6E47"/>
    <w:rsid w:val="00AA7582"/>
    <w:rsid w:val="00AA7678"/>
    <w:rsid w:val="00AA7728"/>
    <w:rsid w:val="00AA7BBB"/>
    <w:rsid w:val="00AA7C7D"/>
    <w:rsid w:val="00AA7CAA"/>
    <w:rsid w:val="00AA7E68"/>
    <w:rsid w:val="00AA7EC3"/>
    <w:rsid w:val="00AB008C"/>
    <w:rsid w:val="00AB02E0"/>
    <w:rsid w:val="00AB03B0"/>
    <w:rsid w:val="00AB0589"/>
    <w:rsid w:val="00AB0613"/>
    <w:rsid w:val="00AB075C"/>
    <w:rsid w:val="00AB083A"/>
    <w:rsid w:val="00AB09BC"/>
    <w:rsid w:val="00AB09DF"/>
    <w:rsid w:val="00AB0B32"/>
    <w:rsid w:val="00AB10C9"/>
    <w:rsid w:val="00AB10FA"/>
    <w:rsid w:val="00AB119C"/>
    <w:rsid w:val="00AB1216"/>
    <w:rsid w:val="00AB1B8B"/>
    <w:rsid w:val="00AB1C86"/>
    <w:rsid w:val="00AB1DBC"/>
    <w:rsid w:val="00AB21D7"/>
    <w:rsid w:val="00AB21DE"/>
    <w:rsid w:val="00AB226D"/>
    <w:rsid w:val="00AB2417"/>
    <w:rsid w:val="00AB24A1"/>
    <w:rsid w:val="00AB25E4"/>
    <w:rsid w:val="00AB2847"/>
    <w:rsid w:val="00AB28B3"/>
    <w:rsid w:val="00AB296D"/>
    <w:rsid w:val="00AB2D0E"/>
    <w:rsid w:val="00AB2DED"/>
    <w:rsid w:val="00AB2E40"/>
    <w:rsid w:val="00AB2E91"/>
    <w:rsid w:val="00AB318C"/>
    <w:rsid w:val="00AB3954"/>
    <w:rsid w:val="00AB3A6F"/>
    <w:rsid w:val="00AB3ACF"/>
    <w:rsid w:val="00AB3C9B"/>
    <w:rsid w:val="00AB3EAF"/>
    <w:rsid w:val="00AB412E"/>
    <w:rsid w:val="00AB41C6"/>
    <w:rsid w:val="00AB431D"/>
    <w:rsid w:val="00AB4336"/>
    <w:rsid w:val="00AB43D6"/>
    <w:rsid w:val="00AB453A"/>
    <w:rsid w:val="00AB4560"/>
    <w:rsid w:val="00AB4585"/>
    <w:rsid w:val="00AB45FD"/>
    <w:rsid w:val="00AB470E"/>
    <w:rsid w:val="00AB48C1"/>
    <w:rsid w:val="00AB4AF9"/>
    <w:rsid w:val="00AB4E8C"/>
    <w:rsid w:val="00AB4F3D"/>
    <w:rsid w:val="00AB522B"/>
    <w:rsid w:val="00AB562E"/>
    <w:rsid w:val="00AB56CB"/>
    <w:rsid w:val="00AB58CB"/>
    <w:rsid w:val="00AB59E0"/>
    <w:rsid w:val="00AB5ADD"/>
    <w:rsid w:val="00AB5B4B"/>
    <w:rsid w:val="00AB5D20"/>
    <w:rsid w:val="00AB5E0D"/>
    <w:rsid w:val="00AB5E18"/>
    <w:rsid w:val="00AB5F39"/>
    <w:rsid w:val="00AB60C6"/>
    <w:rsid w:val="00AB63DD"/>
    <w:rsid w:val="00AB64EB"/>
    <w:rsid w:val="00AB678D"/>
    <w:rsid w:val="00AB67B0"/>
    <w:rsid w:val="00AB6856"/>
    <w:rsid w:val="00AB687C"/>
    <w:rsid w:val="00AB6A10"/>
    <w:rsid w:val="00AB6B90"/>
    <w:rsid w:val="00AB6C8E"/>
    <w:rsid w:val="00AB6DDF"/>
    <w:rsid w:val="00AB6F73"/>
    <w:rsid w:val="00AB7020"/>
    <w:rsid w:val="00AB7163"/>
    <w:rsid w:val="00AB7172"/>
    <w:rsid w:val="00AB71BF"/>
    <w:rsid w:val="00AB72C9"/>
    <w:rsid w:val="00AB7348"/>
    <w:rsid w:val="00AB74F8"/>
    <w:rsid w:val="00AB7752"/>
    <w:rsid w:val="00AB7779"/>
    <w:rsid w:val="00AB7A25"/>
    <w:rsid w:val="00AB7A3E"/>
    <w:rsid w:val="00AB7B64"/>
    <w:rsid w:val="00AB7BAB"/>
    <w:rsid w:val="00AB7CA5"/>
    <w:rsid w:val="00AB7D68"/>
    <w:rsid w:val="00AB7DAB"/>
    <w:rsid w:val="00AB7E9A"/>
    <w:rsid w:val="00AB7FDD"/>
    <w:rsid w:val="00AC00DE"/>
    <w:rsid w:val="00AC01EE"/>
    <w:rsid w:val="00AC0340"/>
    <w:rsid w:val="00AC03CD"/>
    <w:rsid w:val="00AC045E"/>
    <w:rsid w:val="00AC06DC"/>
    <w:rsid w:val="00AC06F6"/>
    <w:rsid w:val="00AC070A"/>
    <w:rsid w:val="00AC09EF"/>
    <w:rsid w:val="00AC0D8D"/>
    <w:rsid w:val="00AC0E3C"/>
    <w:rsid w:val="00AC14C6"/>
    <w:rsid w:val="00AC1615"/>
    <w:rsid w:val="00AC1710"/>
    <w:rsid w:val="00AC185A"/>
    <w:rsid w:val="00AC191C"/>
    <w:rsid w:val="00AC1932"/>
    <w:rsid w:val="00AC1A34"/>
    <w:rsid w:val="00AC1ED6"/>
    <w:rsid w:val="00AC2012"/>
    <w:rsid w:val="00AC2357"/>
    <w:rsid w:val="00AC25DD"/>
    <w:rsid w:val="00AC26E3"/>
    <w:rsid w:val="00AC2840"/>
    <w:rsid w:val="00AC28B1"/>
    <w:rsid w:val="00AC2923"/>
    <w:rsid w:val="00AC2980"/>
    <w:rsid w:val="00AC2BEB"/>
    <w:rsid w:val="00AC2CEC"/>
    <w:rsid w:val="00AC2D51"/>
    <w:rsid w:val="00AC2DA9"/>
    <w:rsid w:val="00AC2DE2"/>
    <w:rsid w:val="00AC2E3C"/>
    <w:rsid w:val="00AC30F4"/>
    <w:rsid w:val="00AC316D"/>
    <w:rsid w:val="00AC331D"/>
    <w:rsid w:val="00AC334C"/>
    <w:rsid w:val="00AC347E"/>
    <w:rsid w:val="00AC34EA"/>
    <w:rsid w:val="00AC3A20"/>
    <w:rsid w:val="00AC3B28"/>
    <w:rsid w:val="00AC3C67"/>
    <w:rsid w:val="00AC3D19"/>
    <w:rsid w:val="00AC3D78"/>
    <w:rsid w:val="00AC3F27"/>
    <w:rsid w:val="00AC3F81"/>
    <w:rsid w:val="00AC4063"/>
    <w:rsid w:val="00AC4326"/>
    <w:rsid w:val="00AC459A"/>
    <w:rsid w:val="00AC45CF"/>
    <w:rsid w:val="00AC4891"/>
    <w:rsid w:val="00AC4925"/>
    <w:rsid w:val="00AC4951"/>
    <w:rsid w:val="00AC4958"/>
    <w:rsid w:val="00AC496E"/>
    <w:rsid w:val="00AC4C89"/>
    <w:rsid w:val="00AC4CFE"/>
    <w:rsid w:val="00AC4E81"/>
    <w:rsid w:val="00AC4EAF"/>
    <w:rsid w:val="00AC4EF5"/>
    <w:rsid w:val="00AC4EFC"/>
    <w:rsid w:val="00AC52CB"/>
    <w:rsid w:val="00AC5378"/>
    <w:rsid w:val="00AC537E"/>
    <w:rsid w:val="00AC55E2"/>
    <w:rsid w:val="00AC57E4"/>
    <w:rsid w:val="00AC57EE"/>
    <w:rsid w:val="00AC58CC"/>
    <w:rsid w:val="00AC59A7"/>
    <w:rsid w:val="00AC5E73"/>
    <w:rsid w:val="00AC5E9D"/>
    <w:rsid w:val="00AC5EEB"/>
    <w:rsid w:val="00AC6018"/>
    <w:rsid w:val="00AC60EA"/>
    <w:rsid w:val="00AC6178"/>
    <w:rsid w:val="00AC61AD"/>
    <w:rsid w:val="00AC6282"/>
    <w:rsid w:val="00AC6343"/>
    <w:rsid w:val="00AC64F0"/>
    <w:rsid w:val="00AC6547"/>
    <w:rsid w:val="00AC6566"/>
    <w:rsid w:val="00AC6786"/>
    <w:rsid w:val="00AC6A1E"/>
    <w:rsid w:val="00AC6BD1"/>
    <w:rsid w:val="00AC6C15"/>
    <w:rsid w:val="00AC703B"/>
    <w:rsid w:val="00AC70D3"/>
    <w:rsid w:val="00AC7642"/>
    <w:rsid w:val="00AC79CD"/>
    <w:rsid w:val="00AC7A1D"/>
    <w:rsid w:val="00AC7ADD"/>
    <w:rsid w:val="00AC7CD3"/>
    <w:rsid w:val="00AD00B9"/>
    <w:rsid w:val="00AD03A1"/>
    <w:rsid w:val="00AD0535"/>
    <w:rsid w:val="00AD05E6"/>
    <w:rsid w:val="00AD0889"/>
    <w:rsid w:val="00AD096F"/>
    <w:rsid w:val="00AD0995"/>
    <w:rsid w:val="00AD0AD9"/>
    <w:rsid w:val="00AD0B9D"/>
    <w:rsid w:val="00AD0C2A"/>
    <w:rsid w:val="00AD0C94"/>
    <w:rsid w:val="00AD0D77"/>
    <w:rsid w:val="00AD0D84"/>
    <w:rsid w:val="00AD0E2B"/>
    <w:rsid w:val="00AD118D"/>
    <w:rsid w:val="00AD13DC"/>
    <w:rsid w:val="00AD15C9"/>
    <w:rsid w:val="00AD1913"/>
    <w:rsid w:val="00AD1CD0"/>
    <w:rsid w:val="00AD1DF0"/>
    <w:rsid w:val="00AD1FAC"/>
    <w:rsid w:val="00AD232B"/>
    <w:rsid w:val="00AD23E1"/>
    <w:rsid w:val="00AD2535"/>
    <w:rsid w:val="00AD2544"/>
    <w:rsid w:val="00AD254F"/>
    <w:rsid w:val="00AD26F9"/>
    <w:rsid w:val="00AD2798"/>
    <w:rsid w:val="00AD297B"/>
    <w:rsid w:val="00AD2B62"/>
    <w:rsid w:val="00AD2C98"/>
    <w:rsid w:val="00AD2D52"/>
    <w:rsid w:val="00AD2DE3"/>
    <w:rsid w:val="00AD35F1"/>
    <w:rsid w:val="00AD3681"/>
    <w:rsid w:val="00AD3B62"/>
    <w:rsid w:val="00AD3B6C"/>
    <w:rsid w:val="00AD3CCD"/>
    <w:rsid w:val="00AD3EA1"/>
    <w:rsid w:val="00AD3EFB"/>
    <w:rsid w:val="00AD401A"/>
    <w:rsid w:val="00AD433D"/>
    <w:rsid w:val="00AD4445"/>
    <w:rsid w:val="00AD44C8"/>
    <w:rsid w:val="00AD460D"/>
    <w:rsid w:val="00AD462A"/>
    <w:rsid w:val="00AD46AD"/>
    <w:rsid w:val="00AD47B7"/>
    <w:rsid w:val="00AD4B89"/>
    <w:rsid w:val="00AD4C7B"/>
    <w:rsid w:val="00AD4D85"/>
    <w:rsid w:val="00AD4DE8"/>
    <w:rsid w:val="00AD4F01"/>
    <w:rsid w:val="00AD4FFD"/>
    <w:rsid w:val="00AD503B"/>
    <w:rsid w:val="00AD5185"/>
    <w:rsid w:val="00AD52C7"/>
    <w:rsid w:val="00AD533B"/>
    <w:rsid w:val="00AD539D"/>
    <w:rsid w:val="00AD549B"/>
    <w:rsid w:val="00AD579A"/>
    <w:rsid w:val="00AD5910"/>
    <w:rsid w:val="00AD5DD9"/>
    <w:rsid w:val="00AD5E52"/>
    <w:rsid w:val="00AD6033"/>
    <w:rsid w:val="00AD60EA"/>
    <w:rsid w:val="00AD60FC"/>
    <w:rsid w:val="00AD6122"/>
    <w:rsid w:val="00AD6159"/>
    <w:rsid w:val="00AD6297"/>
    <w:rsid w:val="00AD6792"/>
    <w:rsid w:val="00AD6915"/>
    <w:rsid w:val="00AD6BB6"/>
    <w:rsid w:val="00AD6C67"/>
    <w:rsid w:val="00AD6D00"/>
    <w:rsid w:val="00AD6E38"/>
    <w:rsid w:val="00AD739D"/>
    <w:rsid w:val="00AD7573"/>
    <w:rsid w:val="00AD75AA"/>
    <w:rsid w:val="00AD78C8"/>
    <w:rsid w:val="00AD7C7E"/>
    <w:rsid w:val="00AD7CEA"/>
    <w:rsid w:val="00AD7F05"/>
    <w:rsid w:val="00AE0076"/>
    <w:rsid w:val="00AE0078"/>
    <w:rsid w:val="00AE02A5"/>
    <w:rsid w:val="00AE0350"/>
    <w:rsid w:val="00AE04E8"/>
    <w:rsid w:val="00AE0603"/>
    <w:rsid w:val="00AE069F"/>
    <w:rsid w:val="00AE0894"/>
    <w:rsid w:val="00AE0903"/>
    <w:rsid w:val="00AE0A6F"/>
    <w:rsid w:val="00AE0BBD"/>
    <w:rsid w:val="00AE0D74"/>
    <w:rsid w:val="00AE0E72"/>
    <w:rsid w:val="00AE0E8E"/>
    <w:rsid w:val="00AE0E96"/>
    <w:rsid w:val="00AE0EAB"/>
    <w:rsid w:val="00AE1192"/>
    <w:rsid w:val="00AE11AC"/>
    <w:rsid w:val="00AE135D"/>
    <w:rsid w:val="00AE137D"/>
    <w:rsid w:val="00AE14F4"/>
    <w:rsid w:val="00AE1534"/>
    <w:rsid w:val="00AE15BD"/>
    <w:rsid w:val="00AE160B"/>
    <w:rsid w:val="00AE161F"/>
    <w:rsid w:val="00AE1632"/>
    <w:rsid w:val="00AE1666"/>
    <w:rsid w:val="00AE1885"/>
    <w:rsid w:val="00AE18B1"/>
    <w:rsid w:val="00AE1954"/>
    <w:rsid w:val="00AE1B84"/>
    <w:rsid w:val="00AE1D88"/>
    <w:rsid w:val="00AE1D8F"/>
    <w:rsid w:val="00AE1FB3"/>
    <w:rsid w:val="00AE2075"/>
    <w:rsid w:val="00AE20AB"/>
    <w:rsid w:val="00AE222E"/>
    <w:rsid w:val="00AE226C"/>
    <w:rsid w:val="00AE239C"/>
    <w:rsid w:val="00AE2455"/>
    <w:rsid w:val="00AE251B"/>
    <w:rsid w:val="00AE278A"/>
    <w:rsid w:val="00AE288A"/>
    <w:rsid w:val="00AE292A"/>
    <w:rsid w:val="00AE2936"/>
    <w:rsid w:val="00AE29C7"/>
    <w:rsid w:val="00AE2D5C"/>
    <w:rsid w:val="00AE302D"/>
    <w:rsid w:val="00AE311B"/>
    <w:rsid w:val="00AE32C0"/>
    <w:rsid w:val="00AE37AD"/>
    <w:rsid w:val="00AE3AB1"/>
    <w:rsid w:val="00AE3C85"/>
    <w:rsid w:val="00AE3CF9"/>
    <w:rsid w:val="00AE3EE5"/>
    <w:rsid w:val="00AE3FAD"/>
    <w:rsid w:val="00AE3FBC"/>
    <w:rsid w:val="00AE41D6"/>
    <w:rsid w:val="00AE41F7"/>
    <w:rsid w:val="00AE429B"/>
    <w:rsid w:val="00AE4510"/>
    <w:rsid w:val="00AE45B7"/>
    <w:rsid w:val="00AE45CF"/>
    <w:rsid w:val="00AE47C2"/>
    <w:rsid w:val="00AE4B13"/>
    <w:rsid w:val="00AE4B19"/>
    <w:rsid w:val="00AE4C3E"/>
    <w:rsid w:val="00AE4D24"/>
    <w:rsid w:val="00AE4DA0"/>
    <w:rsid w:val="00AE5112"/>
    <w:rsid w:val="00AE5219"/>
    <w:rsid w:val="00AE529C"/>
    <w:rsid w:val="00AE5352"/>
    <w:rsid w:val="00AE53D5"/>
    <w:rsid w:val="00AE5421"/>
    <w:rsid w:val="00AE5453"/>
    <w:rsid w:val="00AE552F"/>
    <w:rsid w:val="00AE5719"/>
    <w:rsid w:val="00AE588E"/>
    <w:rsid w:val="00AE5B37"/>
    <w:rsid w:val="00AE5DA7"/>
    <w:rsid w:val="00AE5DBB"/>
    <w:rsid w:val="00AE5F50"/>
    <w:rsid w:val="00AE5F74"/>
    <w:rsid w:val="00AE6082"/>
    <w:rsid w:val="00AE60B8"/>
    <w:rsid w:val="00AE61AF"/>
    <w:rsid w:val="00AE63D9"/>
    <w:rsid w:val="00AE64D4"/>
    <w:rsid w:val="00AE64E3"/>
    <w:rsid w:val="00AE674C"/>
    <w:rsid w:val="00AE68CB"/>
    <w:rsid w:val="00AE6907"/>
    <w:rsid w:val="00AE69FF"/>
    <w:rsid w:val="00AE6A33"/>
    <w:rsid w:val="00AE6B52"/>
    <w:rsid w:val="00AE6BEF"/>
    <w:rsid w:val="00AE6DD3"/>
    <w:rsid w:val="00AE6E63"/>
    <w:rsid w:val="00AE6EF6"/>
    <w:rsid w:val="00AE6F3B"/>
    <w:rsid w:val="00AE7198"/>
    <w:rsid w:val="00AE721F"/>
    <w:rsid w:val="00AE728F"/>
    <w:rsid w:val="00AE72CC"/>
    <w:rsid w:val="00AE731D"/>
    <w:rsid w:val="00AE733D"/>
    <w:rsid w:val="00AE76F8"/>
    <w:rsid w:val="00AE794D"/>
    <w:rsid w:val="00AE7982"/>
    <w:rsid w:val="00AE7A18"/>
    <w:rsid w:val="00AE7E74"/>
    <w:rsid w:val="00AE7F35"/>
    <w:rsid w:val="00AF012A"/>
    <w:rsid w:val="00AF0192"/>
    <w:rsid w:val="00AF03D9"/>
    <w:rsid w:val="00AF09C9"/>
    <w:rsid w:val="00AF0A19"/>
    <w:rsid w:val="00AF0A73"/>
    <w:rsid w:val="00AF0DA5"/>
    <w:rsid w:val="00AF0E95"/>
    <w:rsid w:val="00AF13F0"/>
    <w:rsid w:val="00AF142C"/>
    <w:rsid w:val="00AF1678"/>
    <w:rsid w:val="00AF186A"/>
    <w:rsid w:val="00AF19F4"/>
    <w:rsid w:val="00AF1ACD"/>
    <w:rsid w:val="00AF1CE8"/>
    <w:rsid w:val="00AF201B"/>
    <w:rsid w:val="00AF23B5"/>
    <w:rsid w:val="00AF23F9"/>
    <w:rsid w:val="00AF2535"/>
    <w:rsid w:val="00AF267D"/>
    <w:rsid w:val="00AF2986"/>
    <w:rsid w:val="00AF2AF0"/>
    <w:rsid w:val="00AF31E5"/>
    <w:rsid w:val="00AF32F5"/>
    <w:rsid w:val="00AF33DF"/>
    <w:rsid w:val="00AF345F"/>
    <w:rsid w:val="00AF35C2"/>
    <w:rsid w:val="00AF3910"/>
    <w:rsid w:val="00AF3927"/>
    <w:rsid w:val="00AF3A06"/>
    <w:rsid w:val="00AF3AAF"/>
    <w:rsid w:val="00AF3BE8"/>
    <w:rsid w:val="00AF3E26"/>
    <w:rsid w:val="00AF3EA4"/>
    <w:rsid w:val="00AF40DB"/>
    <w:rsid w:val="00AF41D7"/>
    <w:rsid w:val="00AF4259"/>
    <w:rsid w:val="00AF4315"/>
    <w:rsid w:val="00AF4373"/>
    <w:rsid w:val="00AF4497"/>
    <w:rsid w:val="00AF453E"/>
    <w:rsid w:val="00AF45F2"/>
    <w:rsid w:val="00AF468C"/>
    <w:rsid w:val="00AF4777"/>
    <w:rsid w:val="00AF4863"/>
    <w:rsid w:val="00AF4970"/>
    <w:rsid w:val="00AF4AE5"/>
    <w:rsid w:val="00AF51C5"/>
    <w:rsid w:val="00AF527E"/>
    <w:rsid w:val="00AF5312"/>
    <w:rsid w:val="00AF5743"/>
    <w:rsid w:val="00AF5961"/>
    <w:rsid w:val="00AF5975"/>
    <w:rsid w:val="00AF59A5"/>
    <w:rsid w:val="00AF5A95"/>
    <w:rsid w:val="00AF5CBB"/>
    <w:rsid w:val="00AF5D31"/>
    <w:rsid w:val="00AF5FC5"/>
    <w:rsid w:val="00AF61CA"/>
    <w:rsid w:val="00AF622C"/>
    <w:rsid w:val="00AF6260"/>
    <w:rsid w:val="00AF6664"/>
    <w:rsid w:val="00AF66AF"/>
    <w:rsid w:val="00AF67D1"/>
    <w:rsid w:val="00AF697C"/>
    <w:rsid w:val="00AF6A90"/>
    <w:rsid w:val="00AF6D5D"/>
    <w:rsid w:val="00AF6FA7"/>
    <w:rsid w:val="00AF7184"/>
    <w:rsid w:val="00AF75D6"/>
    <w:rsid w:val="00AF77A9"/>
    <w:rsid w:val="00AF7892"/>
    <w:rsid w:val="00AF7C23"/>
    <w:rsid w:val="00AF7CE7"/>
    <w:rsid w:val="00AF7E2D"/>
    <w:rsid w:val="00B00507"/>
    <w:rsid w:val="00B0058A"/>
    <w:rsid w:val="00B0087E"/>
    <w:rsid w:val="00B00A17"/>
    <w:rsid w:val="00B00B7C"/>
    <w:rsid w:val="00B00BF6"/>
    <w:rsid w:val="00B00E36"/>
    <w:rsid w:val="00B00F37"/>
    <w:rsid w:val="00B0104D"/>
    <w:rsid w:val="00B0157D"/>
    <w:rsid w:val="00B01A76"/>
    <w:rsid w:val="00B01D5C"/>
    <w:rsid w:val="00B01DB2"/>
    <w:rsid w:val="00B01DDE"/>
    <w:rsid w:val="00B01E16"/>
    <w:rsid w:val="00B01F57"/>
    <w:rsid w:val="00B01F7D"/>
    <w:rsid w:val="00B0201C"/>
    <w:rsid w:val="00B020A5"/>
    <w:rsid w:val="00B020E6"/>
    <w:rsid w:val="00B021BE"/>
    <w:rsid w:val="00B02282"/>
    <w:rsid w:val="00B024B7"/>
    <w:rsid w:val="00B02510"/>
    <w:rsid w:val="00B02512"/>
    <w:rsid w:val="00B027D8"/>
    <w:rsid w:val="00B02929"/>
    <w:rsid w:val="00B02AED"/>
    <w:rsid w:val="00B02C1C"/>
    <w:rsid w:val="00B02CB2"/>
    <w:rsid w:val="00B02CDF"/>
    <w:rsid w:val="00B02D09"/>
    <w:rsid w:val="00B02FDE"/>
    <w:rsid w:val="00B03095"/>
    <w:rsid w:val="00B030DE"/>
    <w:rsid w:val="00B030E6"/>
    <w:rsid w:val="00B03185"/>
    <w:rsid w:val="00B0324F"/>
    <w:rsid w:val="00B034A6"/>
    <w:rsid w:val="00B034F4"/>
    <w:rsid w:val="00B03530"/>
    <w:rsid w:val="00B0396C"/>
    <w:rsid w:val="00B03AF4"/>
    <w:rsid w:val="00B03C6E"/>
    <w:rsid w:val="00B03CAB"/>
    <w:rsid w:val="00B03DB7"/>
    <w:rsid w:val="00B03E2A"/>
    <w:rsid w:val="00B03EAF"/>
    <w:rsid w:val="00B040E7"/>
    <w:rsid w:val="00B04174"/>
    <w:rsid w:val="00B041FD"/>
    <w:rsid w:val="00B042D5"/>
    <w:rsid w:val="00B04305"/>
    <w:rsid w:val="00B0452B"/>
    <w:rsid w:val="00B04683"/>
    <w:rsid w:val="00B0484B"/>
    <w:rsid w:val="00B04A5C"/>
    <w:rsid w:val="00B04AAD"/>
    <w:rsid w:val="00B04AC3"/>
    <w:rsid w:val="00B04AE6"/>
    <w:rsid w:val="00B05053"/>
    <w:rsid w:val="00B05086"/>
    <w:rsid w:val="00B05087"/>
    <w:rsid w:val="00B05552"/>
    <w:rsid w:val="00B0557E"/>
    <w:rsid w:val="00B05658"/>
    <w:rsid w:val="00B056BB"/>
    <w:rsid w:val="00B05802"/>
    <w:rsid w:val="00B05927"/>
    <w:rsid w:val="00B05BD2"/>
    <w:rsid w:val="00B05C78"/>
    <w:rsid w:val="00B05CDB"/>
    <w:rsid w:val="00B05DA6"/>
    <w:rsid w:val="00B05DD4"/>
    <w:rsid w:val="00B05F87"/>
    <w:rsid w:val="00B05FCB"/>
    <w:rsid w:val="00B0604A"/>
    <w:rsid w:val="00B060E7"/>
    <w:rsid w:val="00B0627F"/>
    <w:rsid w:val="00B063A1"/>
    <w:rsid w:val="00B0647B"/>
    <w:rsid w:val="00B06864"/>
    <w:rsid w:val="00B068EA"/>
    <w:rsid w:val="00B06936"/>
    <w:rsid w:val="00B06BED"/>
    <w:rsid w:val="00B06CB3"/>
    <w:rsid w:val="00B06CFA"/>
    <w:rsid w:val="00B06D30"/>
    <w:rsid w:val="00B06E93"/>
    <w:rsid w:val="00B06F2B"/>
    <w:rsid w:val="00B07021"/>
    <w:rsid w:val="00B07223"/>
    <w:rsid w:val="00B0730A"/>
    <w:rsid w:val="00B07392"/>
    <w:rsid w:val="00B07535"/>
    <w:rsid w:val="00B0764C"/>
    <w:rsid w:val="00B0783A"/>
    <w:rsid w:val="00B07F69"/>
    <w:rsid w:val="00B07FA1"/>
    <w:rsid w:val="00B07FA8"/>
    <w:rsid w:val="00B1011D"/>
    <w:rsid w:val="00B10172"/>
    <w:rsid w:val="00B1022B"/>
    <w:rsid w:val="00B1033C"/>
    <w:rsid w:val="00B103AF"/>
    <w:rsid w:val="00B103B7"/>
    <w:rsid w:val="00B1065B"/>
    <w:rsid w:val="00B106AB"/>
    <w:rsid w:val="00B10753"/>
    <w:rsid w:val="00B108B1"/>
    <w:rsid w:val="00B10903"/>
    <w:rsid w:val="00B1099A"/>
    <w:rsid w:val="00B10AAD"/>
    <w:rsid w:val="00B10AF5"/>
    <w:rsid w:val="00B10C8A"/>
    <w:rsid w:val="00B10E09"/>
    <w:rsid w:val="00B10E61"/>
    <w:rsid w:val="00B11174"/>
    <w:rsid w:val="00B1135C"/>
    <w:rsid w:val="00B116F9"/>
    <w:rsid w:val="00B11713"/>
    <w:rsid w:val="00B11715"/>
    <w:rsid w:val="00B1179D"/>
    <w:rsid w:val="00B119E1"/>
    <w:rsid w:val="00B11C02"/>
    <w:rsid w:val="00B11DAD"/>
    <w:rsid w:val="00B11DDC"/>
    <w:rsid w:val="00B11E91"/>
    <w:rsid w:val="00B12671"/>
    <w:rsid w:val="00B12750"/>
    <w:rsid w:val="00B1284F"/>
    <w:rsid w:val="00B129D5"/>
    <w:rsid w:val="00B12D17"/>
    <w:rsid w:val="00B12D77"/>
    <w:rsid w:val="00B12DBE"/>
    <w:rsid w:val="00B12E17"/>
    <w:rsid w:val="00B12EAE"/>
    <w:rsid w:val="00B12F24"/>
    <w:rsid w:val="00B12F39"/>
    <w:rsid w:val="00B132B3"/>
    <w:rsid w:val="00B13452"/>
    <w:rsid w:val="00B13454"/>
    <w:rsid w:val="00B13614"/>
    <w:rsid w:val="00B136B1"/>
    <w:rsid w:val="00B137A8"/>
    <w:rsid w:val="00B13B27"/>
    <w:rsid w:val="00B13B3C"/>
    <w:rsid w:val="00B13B87"/>
    <w:rsid w:val="00B13B9F"/>
    <w:rsid w:val="00B13CC6"/>
    <w:rsid w:val="00B13E7B"/>
    <w:rsid w:val="00B14002"/>
    <w:rsid w:val="00B142CC"/>
    <w:rsid w:val="00B1446F"/>
    <w:rsid w:val="00B144A7"/>
    <w:rsid w:val="00B144D3"/>
    <w:rsid w:val="00B14569"/>
    <w:rsid w:val="00B1460C"/>
    <w:rsid w:val="00B14B6B"/>
    <w:rsid w:val="00B14B90"/>
    <w:rsid w:val="00B14D04"/>
    <w:rsid w:val="00B14F26"/>
    <w:rsid w:val="00B15003"/>
    <w:rsid w:val="00B15047"/>
    <w:rsid w:val="00B1505C"/>
    <w:rsid w:val="00B150B6"/>
    <w:rsid w:val="00B150CB"/>
    <w:rsid w:val="00B1517D"/>
    <w:rsid w:val="00B1541E"/>
    <w:rsid w:val="00B15526"/>
    <w:rsid w:val="00B1553B"/>
    <w:rsid w:val="00B155B1"/>
    <w:rsid w:val="00B156AD"/>
    <w:rsid w:val="00B157CB"/>
    <w:rsid w:val="00B159FA"/>
    <w:rsid w:val="00B15B60"/>
    <w:rsid w:val="00B15E27"/>
    <w:rsid w:val="00B15F1E"/>
    <w:rsid w:val="00B15FEF"/>
    <w:rsid w:val="00B16006"/>
    <w:rsid w:val="00B162AF"/>
    <w:rsid w:val="00B162D0"/>
    <w:rsid w:val="00B1678B"/>
    <w:rsid w:val="00B16882"/>
    <w:rsid w:val="00B16A60"/>
    <w:rsid w:val="00B16A9F"/>
    <w:rsid w:val="00B16F82"/>
    <w:rsid w:val="00B16FC8"/>
    <w:rsid w:val="00B1714B"/>
    <w:rsid w:val="00B171E8"/>
    <w:rsid w:val="00B1720C"/>
    <w:rsid w:val="00B172B2"/>
    <w:rsid w:val="00B17386"/>
    <w:rsid w:val="00B17552"/>
    <w:rsid w:val="00B175CE"/>
    <w:rsid w:val="00B17711"/>
    <w:rsid w:val="00B17E15"/>
    <w:rsid w:val="00B17EF5"/>
    <w:rsid w:val="00B17F48"/>
    <w:rsid w:val="00B17FD3"/>
    <w:rsid w:val="00B2003F"/>
    <w:rsid w:val="00B200E0"/>
    <w:rsid w:val="00B202EC"/>
    <w:rsid w:val="00B20545"/>
    <w:rsid w:val="00B20669"/>
    <w:rsid w:val="00B209B7"/>
    <w:rsid w:val="00B20DF3"/>
    <w:rsid w:val="00B20FA4"/>
    <w:rsid w:val="00B21209"/>
    <w:rsid w:val="00B214E5"/>
    <w:rsid w:val="00B21504"/>
    <w:rsid w:val="00B21683"/>
    <w:rsid w:val="00B21833"/>
    <w:rsid w:val="00B2186A"/>
    <w:rsid w:val="00B219C9"/>
    <w:rsid w:val="00B21B7C"/>
    <w:rsid w:val="00B21B9C"/>
    <w:rsid w:val="00B21C0C"/>
    <w:rsid w:val="00B21C10"/>
    <w:rsid w:val="00B21F50"/>
    <w:rsid w:val="00B221C0"/>
    <w:rsid w:val="00B22826"/>
    <w:rsid w:val="00B2286E"/>
    <w:rsid w:val="00B228D0"/>
    <w:rsid w:val="00B22A50"/>
    <w:rsid w:val="00B22AD0"/>
    <w:rsid w:val="00B22B34"/>
    <w:rsid w:val="00B22DAC"/>
    <w:rsid w:val="00B22DC3"/>
    <w:rsid w:val="00B22FBF"/>
    <w:rsid w:val="00B232AD"/>
    <w:rsid w:val="00B23343"/>
    <w:rsid w:val="00B235C8"/>
    <w:rsid w:val="00B23CAC"/>
    <w:rsid w:val="00B23EE2"/>
    <w:rsid w:val="00B241A7"/>
    <w:rsid w:val="00B241D1"/>
    <w:rsid w:val="00B24286"/>
    <w:rsid w:val="00B243B3"/>
    <w:rsid w:val="00B243C6"/>
    <w:rsid w:val="00B24639"/>
    <w:rsid w:val="00B24705"/>
    <w:rsid w:val="00B24759"/>
    <w:rsid w:val="00B247DD"/>
    <w:rsid w:val="00B24B2A"/>
    <w:rsid w:val="00B24D6A"/>
    <w:rsid w:val="00B24DD6"/>
    <w:rsid w:val="00B25118"/>
    <w:rsid w:val="00B25204"/>
    <w:rsid w:val="00B2536D"/>
    <w:rsid w:val="00B25377"/>
    <w:rsid w:val="00B253D2"/>
    <w:rsid w:val="00B2547C"/>
    <w:rsid w:val="00B25509"/>
    <w:rsid w:val="00B25582"/>
    <w:rsid w:val="00B25786"/>
    <w:rsid w:val="00B25798"/>
    <w:rsid w:val="00B2592C"/>
    <w:rsid w:val="00B25951"/>
    <w:rsid w:val="00B2598B"/>
    <w:rsid w:val="00B25A6B"/>
    <w:rsid w:val="00B25AAF"/>
    <w:rsid w:val="00B25ACE"/>
    <w:rsid w:val="00B25CA5"/>
    <w:rsid w:val="00B25D64"/>
    <w:rsid w:val="00B25EC7"/>
    <w:rsid w:val="00B261C8"/>
    <w:rsid w:val="00B266EC"/>
    <w:rsid w:val="00B26785"/>
    <w:rsid w:val="00B267AE"/>
    <w:rsid w:val="00B26B2F"/>
    <w:rsid w:val="00B26BFE"/>
    <w:rsid w:val="00B26C74"/>
    <w:rsid w:val="00B26CE7"/>
    <w:rsid w:val="00B26D9D"/>
    <w:rsid w:val="00B26E79"/>
    <w:rsid w:val="00B2702D"/>
    <w:rsid w:val="00B27314"/>
    <w:rsid w:val="00B2735B"/>
    <w:rsid w:val="00B2735F"/>
    <w:rsid w:val="00B274FA"/>
    <w:rsid w:val="00B278DE"/>
    <w:rsid w:val="00B27A35"/>
    <w:rsid w:val="00B27B35"/>
    <w:rsid w:val="00B27BE4"/>
    <w:rsid w:val="00B27ECA"/>
    <w:rsid w:val="00B27F13"/>
    <w:rsid w:val="00B302EE"/>
    <w:rsid w:val="00B304F7"/>
    <w:rsid w:val="00B30699"/>
    <w:rsid w:val="00B30950"/>
    <w:rsid w:val="00B30A55"/>
    <w:rsid w:val="00B30AEC"/>
    <w:rsid w:val="00B30B8F"/>
    <w:rsid w:val="00B30D4F"/>
    <w:rsid w:val="00B310DA"/>
    <w:rsid w:val="00B3140D"/>
    <w:rsid w:val="00B314BE"/>
    <w:rsid w:val="00B31873"/>
    <w:rsid w:val="00B318BF"/>
    <w:rsid w:val="00B318D2"/>
    <w:rsid w:val="00B31932"/>
    <w:rsid w:val="00B31955"/>
    <w:rsid w:val="00B31956"/>
    <w:rsid w:val="00B319B5"/>
    <w:rsid w:val="00B31A08"/>
    <w:rsid w:val="00B31C05"/>
    <w:rsid w:val="00B31C08"/>
    <w:rsid w:val="00B31C9F"/>
    <w:rsid w:val="00B31CBE"/>
    <w:rsid w:val="00B31E2B"/>
    <w:rsid w:val="00B31F1E"/>
    <w:rsid w:val="00B31FBB"/>
    <w:rsid w:val="00B3204C"/>
    <w:rsid w:val="00B3214F"/>
    <w:rsid w:val="00B32284"/>
    <w:rsid w:val="00B322B3"/>
    <w:rsid w:val="00B323C3"/>
    <w:rsid w:val="00B323E2"/>
    <w:rsid w:val="00B324EB"/>
    <w:rsid w:val="00B32667"/>
    <w:rsid w:val="00B32670"/>
    <w:rsid w:val="00B32788"/>
    <w:rsid w:val="00B327D4"/>
    <w:rsid w:val="00B328C8"/>
    <w:rsid w:val="00B32905"/>
    <w:rsid w:val="00B32BBB"/>
    <w:rsid w:val="00B32DBE"/>
    <w:rsid w:val="00B32E13"/>
    <w:rsid w:val="00B32E53"/>
    <w:rsid w:val="00B32E89"/>
    <w:rsid w:val="00B32F4D"/>
    <w:rsid w:val="00B331C2"/>
    <w:rsid w:val="00B33860"/>
    <w:rsid w:val="00B33A5E"/>
    <w:rsid w:val="00B33CAD"/>
    <w:rsid w:val="00B33E4F"/>
    <w:rsid w:val="00B33FA3"/>
    <w:rsid w:val="00B3401A"/>
    <w:rsid w:val="00B34041"/>
    <w:rsid w:val="00B347AC"/>
    <w:rsid w:val="00B3484C"/>
    <w:rsid w:val="00B34BAD"/>
    <w:rsid w:val="00B34D4A"/>
    <w:rsid w:val="00B34DD9"/>
    <w:rsid w:val="00B34DF4"/>
    <w:rsid w:val="00B34F81"/>
    <w:rsid w:val="00B3516C"/>
    <w:rsid w:val="00B352CA"/>
    <w:rsid w:val="00B3536C"/>
    <w:rsid w:val="00B35439"/>
    <w:rsid w:val="00B35737"/>
    <w:rsid w:val="00B358A2"/>
    <w:rsid w:val="00B358F9"/>
    <w:rsid w:val="00B3615E"/>
    <w:rsid w:val="00B3642E"/>
    <w:rsid w:val="00B365A7"/>
    <w:rsid w:val="00B36745"/>
    <w:rsid w:val="00B367CB"/>
    <w:rsid w:val="00B36861"/>
    <w:rsid w:val="00B3687E"/>
    <w:rsid w:val="00B36994"/>
    <w:rsid w:val="00B36A9A"/>
    <w:rsid w:val="00B36BC8"/>
    <w:rsid w:val="00B36C90"/>
    <w:rsid w:val="00B36F33"/>
    <w:rsid w:val="00B37238"/>
    <w:rsid w:val="00B37268"/>
    <w:rsid w:val="00B3743A"/>
    <w:rsid w:val="00B3750D"/>
    <w:rsid w:val="00B37649"/>
    <w:rsid w:val="00B37669"/>
    <w:rsid w:val="00B37698"/>
    <w:rsid w:val="00B377A9"/>
    <w:rsid w:val="00B3797B"/>
    <w:rsid w:val="00B37B42"/>
    <w:rsid w:val="00B37DB6"/>
    <w:rsid w:val="00B37F29"/>
    <w:rsid w:val="00B40251"/>
    <w:rsid w:val="00B40335"/>
    <w:rsid w:val="00B403FE"/>
    <w:rsid w:val="00B40619"/>
    <w:rsid w:val="00B40703"/>
    <w:rsid w:val="00B40805"/>
    <w:rsid w:val="00B409F5"/>
    <w:rsid w:val="00B41004"/>
    <w:rsid w:val="00B41465"/>
    <w:rsid w:val="00B41615"/>
    <w:rsid w:val="00B41A67"/>
    <w:rsid w:val="00B41D53"/>
    <w:rsid w:val="00B41E36"/>
    <w:rsid w:val="00B41F0F"/>
    <w:rsid w:val="00B41FC4"/>
    <w:rsid w:val="00B4256E"/>
    <w:rsid w:val="00B4266D"/>
    <w:rsid w:val="00B42821"/>
    <w:rsid w:val="00B42CBF"/>
    <w:rsid w:val="00B42E8C"/>
    <w:rsid w:val="00B43514"/>
    <w:rsid w:val="00B437F9"/>
    <w:rsid w:val="00B439D9"/>
    <w:rsid w:val="00B43C01"/>
    <w:rsid w:val="00B43C03"/>
    <w:rsid w:val="00B43DA7"/>
    <w:rsid w:val="00B43EE3"/>
    <w:rsid w:val="00B43F53"/>
    <w:rsid w:val="00B44194"/>
    <w:rsid w:val="00B441DE"/>
    <w:rsid w:val="00B44201"/>
    <w:rsid w:val="00B445CD"/>
    <w:rsid w:val="00B446A5"/>
    <w:rsid w:val="00B447FE"/>
    <w:rsid w:val="00B44A2A"/>
    <w:rsid w:val="00B44B3B"/>
    <w:rsid w:val="00B44C32"/>
    <w:rsid w:val="00B44C5C"/>
    <w:rsid w:val="00B44EC2"/>
    <w:rsid w:val="00B451D1"/>
    <w:rsid w:val="00B45229"/>
    <w:rsid w:val="00B45471"/>
    <w:rsid w:val="00B454D3"/>
    <w:rsid w:val="00B45A90"/>
    <w:rsid w:val="00B45AE5"/>
    <w:rsid w:val="00B45D2A"/>
    <w:rsid w:val="00B45EBB"/>
    <w:rsid w:val="00B45F39"/>
    <w:rsid w:val="00B46058"/>
    <w:rsid w:val="00B46184"/>
    <w:rsid w:val="00B462F1"/>
    <w:rsid w:val="00B46334"/>
    <w:rsid w:val="00B463B2"/>
    <w:rsid w:val="00B463C9"/>
    <w:rsid w:val="00B468CB"/>
    <w:rsid w:val="00B46928"/>
    <w:rsid w:val="00B46A05"/>
    <w:rsid w:val="00B46AED"/>
    <w:rsid w:val="00B46E97"/>
    <w:rsid w:val="00B47238"/>
    <w:rsid w:val="00B4730C"/>
    <w:rsid w:val="00B47325"/>
    <w:rsid w:val="00B473B5"/>
    <w:rsid w:val="00B47494"/>
    <w:rsid w:val="00B4781A"/>
    <w:rsid w:val="00B47989"/>
    <w:rsid w:val="00B479B5"/>
    <w:rsid w:val="00B47D8A"/>
    <w:rsid w:val="00B47D94"/>
    <w:rsid w:val="00B47E15"/>
    <w:rsid w:val="00B5027E"/>
    <w:rsid w:val="00B502A6"/>
    <w:rsid w:val="00B50341"/>
    <w:rsid w:val="00B503CA"/>
    <w:rsid w:val="00B50733"/>
    <w:rsid w:val="00B5094B"/>
    <w:rsid w:val="00B509B9"/>
    <w:rsid w:val="00B50AEF"/>
    <w:rsid w:val="00B50C9D"/>
    <w:rsid w:val="00B50CF6"/>
    <w:rsid w:val="00B50D56"/>
    <w:rsid w:val="00B50E38"/>
    <w:rsid w:val="00B50F12"/>
    <w:rsid w:val="00B51048"/>
    <w:rsid w:val="00B51173"/>
    <w:rsid w:val="00B51231"/>
    <w:rsid w:val="00B51531"/>
    <w:rsid w:val="00B5158D"/>
    <w:rsid w:val="00B51661"/>
    <w:rsid w:val="00B517C3"/>
    <w:rsid w:val="00B51890"/>
    <w:rsid w:val="00B51A2E"/>
    <w:rsid w:val="00B51AAF"/>
    <w:rsid w:val="00B51AE5"/>
    <w:rsid w:val="00B51AF3"/>
    <w:rsid w:val="00B51B99"/>
    <w:rsid w:val="00B51CDC"/>
    <w:rsid w:val="00B52063"/>
    <w:rsid w:val="00B5207B"/>
    <w:rsid w:val="00B52139"/>
    <w:rsid w:val="00B52488"/>
    <w:rsid w:val="00B527DA"/>
    <w:rsid w:val="00B52968"/>
    <w:rsid w:val="00B529E4"/>
    <w:rsid w:val="00B52A03"/>
    <w:rsid w:val="00B52A91"/>
    <w:rsid w:val="00B52ADD"/>
    <w:rsid w:val="00B52B47"/>
    <w:rsid w:val="00B52B54"/>
    <w:rsid w:val="00B52C3F"/>
    <w:rsid w:val="00B530DD"/>
    <w:rsid w:val="00B53173"/>
    <w:rsid w:val="00B5322C"/>
    <w:rsid w:val="00B533CF"/>
    <w:rsid w:val="00B53405"/>
    <w:rsid w:val="00B53421"/>
    <w:rsid w:val="00B53478"/>
    <w:rsid w:val="00B534B9"/>
    <w:rsid w:val="00B53608"/>
    <w:rsid w:val="00B536D9"/>
    <w:rsid w:val="00B53756"/>
    <w:rsid w:val="00B53A60"/>
    <w:rsid w:val="00B53A98"/>
    <w:rsid w:val="00B53C1C"/>
    <w:rsid w:val="00B53D51"/>
    <w:rsid w:val="00B53E5E"/>
    <w:rsid w:val="00B53F02"/>
    <w:rsid w:val="00B540CB"/>
    <w:rsid w:val="00B5416C"/>
    <w:rsid w:val="00B541EC"/>
    <w:rsid w:val="00B5427F"/>
    <w:rsid w:val="00B5454F"/>
    <w:rsid w:val="00B5476B"/>
    <w:rsid w:val="00B5495F"/>
    <w:rsid w:val="00B54A3A"/>
    <w:rsid w:val="00B55297"/>
    <w:rsid w:val="00B55491"/>
    <w:rsid w:val="00B5551A"/>
    <w:rsid w:val="00B55677"/>
    <w:rsid w:val="00B55784"/>
    <w:rsid w:val="00B557DF"/>
    <w:rsid w:val="00B55894"/>
    <w:rsid w:val="00B55939"/>
    <w:rsid w:val="00B55C4E"/>
    <w:rsid w:val="00B55E99"/>
    <w:rsid w:val="00B55FC6"/>
    <w:rsid w:val="00B560FE"/>
    <w:rsid w:val="00B56310"/>
    <w:rsid w:val="00B56406"/>
    <w:rsid w:val="00B56648"/>
    <w:rsid w:val="00B566B7"/>
    <w:rsid w:val="00B566C0"/>
    <w:rsid w:val="00B568BE"/>
    <w:rsid w:val="00B56975"/>
    <w:rsid w:val="00B569AD"/>
    <w:rsid w:val="00B56B44"/>
    <w:rsid w:val="00B56D08"/>
    <w:rsid w:val="00B56DC7"/>
    <w:rsid w:val="00B56EA0"/>
    <w:rsid w:val="00B570AB"/>
    <w:rsid w:val="00B57120"/>
    <w:rsid w:val="00B57270"/>
    <w:rsid w:val="00B57366"/>
    <w:rsid w:val="00B57431"/>
    <w:rsid w:val="00B574A8"/>
    <w:rsid w:val="00B579C7"/>
    <w:rsid w:val="00B57ADA"/>
    <w:rsid w:val="00B57BBC"/>
    <w:rsid w:val="00B57CC3"/>
    <w:rsid w:val="00B57EB3"/>
    <w:rsid w:val="00B57FA3"/>
    <w:rsid w:val="00B60112"/>
    <w:rsid w:val="00B60418"/>
    <w:rsid w:val="00B604DE"/>
    <w:rsid w:val="00B6057D"/>
    <w:rsid w:val="00B60598"/>
    <w:rsid w:val="00B60747"/>
    <w:rsid w:val="00B60BB6"/>
    <w:rsid w:val="00B60C71"/>
    <w:rsid w:val="00B60CE7"/>
    <w:rsid w:val="00B60D3A"/>
    <w:rsid w:val="00B60D45"/>
    <w:rsid w:val="00B60FAF"/>
    <w:rsid w:val="00B61129"/>
    <w:rsid w:val="00B613F3"/>
    <w:rsid w:val="00B615B4"/>
    <w:rsid w:val="00B617E6"/>
    <w:rsid w:val="00B6184D"/>
    <w:rsid w:val="00B6187E"/>
    <w:rsid w:val="00B618B0"/>
    <w:rsid w:val="00B6193D"/>
    <w:rsid w:val="00B61BC9"/>
    <w:rsid w:val="00B61D1B"/>
    <w:rsid w:val="00B620A1"/>
    <w:rsid w:val="00B62393"/>
    <w:rsid w:val="00B623EE"/>
    <w:rsid w:val="00B6251D"/>
    <w:rsid w:val="00B6259C"/>
    <w:rsid w:val="00B625D1"/>
    <w:rsid w:val="00B6263F"/>
    <w:rsid w:val="00B62725"/>
    <w:rsid w:val="00B628C3"/>
    <w:rsid w:val="00B628DB"/>
    <w:rsid w:val="00B62AAD"/>
    <w:rsid w:val="00B62CA5"/>
    <w:rsid w:val="00B62D4D"/>
    <w:rsid w:val="00B62D9B"/>
    <w:rsid w:val="00B62E31"/>
    <w:rsid w:val="00B62E5D"/>
    <w:rsid w:val="00B62F7C"/>
    <w:rsid w:val="00B62F99"/>
    <w:rsid w:val="00B6338D"/>
    <w:rsid w:val="00B63561"/>
    <w:rsid w:val="00B6357A"/>
    <w:rsid w:val="00B63657"/>
    <w:rsid w:val="00B63683"/>
    <w:rsid w:val="00B636F4"/>
    <w:rsid w:val="00B6395B"/>
    <w:rsid w:val="00B63966"/>
    <w:rsid w:val="00B63A61"/>
    <w:rsid w:val="00B63B35"/>
    <w:rsid w:val="00B63DAF"/>
    <w:rsid w:val="00B63FAE"/>
    <w:rsid w:val="00B6412B"/>
    <w:rsid w:val="00B6419B"/>
    <w:rsid w:val="00B64276"/>
    <w:rsid w:val="00B64360"/>
    <w:rsid w:val="00B64448"/>
    <w:rsid w:val="00B64801"/>
    <w:rsid w:val="00B64903"/>
    <w:rsid w:val="00B64B38"/>
    <w:rsid w:val="00B64EAC"/>
    <w:rsid w:val="00B64F13"/>
    <w:rsid w:val="00B6500C"/>
    <w:rsid w:val="00B651C3"/>
    <w:rsid w:val="00B65231"/>
    <w:rsid w:val="00B6523E"/>
    <w:rsid w:val="00B653CF"/>
    <w:rsid w:val="00B654F9"/>
    <w:rsid w:val="00B6568F"/>
    <w:rsid w:val="00B65780"/>
    <w:rsid w:val="00B6586F"/>
    <w:rsid w:val="00B658F9"/>
    <w:rsid w:val="00B65939"/>
    <w:rsid w:val="00B65969"/>
    <w:rsid w:val="00B659D8"/>
    <w:rsid w:val="00B65EE3"/>
    <w:rsid w:val="00B65FA3"/>
    <w:rsid w:val="00B65FBA"/>
    <w:rsid w:val="00B662B8"/>
    <w:rsid w:val="00B662E9"/>
    <w:rsid w:val="00B663AD"/>
    <w:rsid w:val="00B66400"/>
    <w:rsid w:val="00B665BC"/>
    <w:rsid w:val="00B66767"/>
    <w:rsid w:val="00B667D3"/>
    <w:rsid w:val="00B669B4"/>
    <w:rsid w:val="00B66A53"/>
    <w:rsid w:val="00B66C95"/>
    <w:rsid w:val="00B66CB9"/>
    <w:rsid w:val="00B66E04"/>
    <w:rsid w:val="00B66E72"/>
    <w:rsid w:val="00B66E7A"/>
    <w:rsid w:val="00B66EF4"/>
    <w:rsid w:val="00B66F18"/>
    <w:rsid w:val="00B66F53"/>
    <w:rsid w:val="00B67026"/>
    <w:rsid w:val="00B67057"/>
    <w:rsid w:val="00B6719A"/>
    <w:rsid w:val="00B67594"/>
    <w:rsid w:val="00B67672"/>
    <w:rsid w:val="00B6767F"/>
    <w:rsid w:val="00B676F8"/>
    <w:rsid w:val="00B67A9B"/>
    <w:rsid w:val="00B67C7E"/>
    <w:rsid w:val="00B67C7F"/>
    <w:rsid w:val="00B67D68"/>
    <w:rsid w:val="00B67ED3"/>
    <w:rsid w:val="00B67ED7"/>
    <w:rsid w:val="00B67F14"/>
    <w:rsid w:val="00B67F79"/>
    <w:rsid w:val="00B67FBC"/>
    <w:rsid w:val="00B705A0"/>
    <w:rsid w:val="00B7073E"/>
    <w:rsid w:val="00B70AC1"/>
    <w:rsid w:val="00B70B0F"/>
    <w:rsid w:val="00B70D4C"/>
    <w:rsid w:val="00B70DBD"/>
    <w:rsid w:val="00B7118F"/>
    <w:rsid w:val="00B7164E"/>
    <w:rsid w:val="00B718A1"/>
    <w:rsid w:val="00B718CE"/>
    <w:rsid w:val="00B71B46"/>
    <w:rsid w:val="00B71B99"/>
    <w:rsid w:val="00B71BCB"/>
    <w:rsid w:val="00B71E5C"/>
    <w:rsid w:val="00B71F4D"/>
    <w:rsid w:val="00B7216F"/>
    <w:rsid w:val="00B7235E"/>
    <w:rsid w:val="00B72649"/>
    <w:rsid w:val="00B726F5"/>
    <w:rsid w:val="00B727DA"/>
    <w:rsid w:val="00B728CE"/>
    <w:rsid w:val="00B72E1B"/>
    <w:rsid w:val="00B72F0A"/>
    <w:rsid w:val="00B72F53"/>
    <w:rsid w:val="00B7301A"/>
    <w:rsid w:val="00B73079"/>
    <w:rsid w:val="00B73263"/>
    <w:rsid w:val="00B735E2"/>
    <w:rsid w:val="00B73631"/>
    <w:rsid w:val="00B737EC"/>
    <w:rsid w:val="00B7384A"/>
    <w:rsid w:val="00B739B9"/>
    <w:rsid w:val="00B73A8A"/>
    <w:rsid w:val="00B73DAB"/>
    <w:rsid w:val="00B73FC0"/>
    <w:rsid w:val="00B741E6"/>
    <w:rsid w:val="00B74333"/>
    <w:rsid w:val="00B7437A"/>
    <w:rsid w:val="00B74415"/>
    <w:rsid w:val="00B744E9"/>
    <w:rsid w:val="00B7459A"/>
    <w:rsid w:val="00B7466D"/>
    <w:rsid w:val="00B747DE"/>
    <w:rsid w:val="00B748EA"/>
    <w:rsid w:val="00B749B2"/>
    <w:rsid w:val="00B74A1C"/>
    <w:rsid w:val="00B74A8D"/>
    <w:rsid w:val="00B74E2B"/>
    <w:rsid w:val="00B74EF3"/>
    <w:rsid w:val="00B75034"/>
    <w:rsid w:val="00B7522E"/>
    <w:rsid w:val="00B7540D"/>
    <w:rsid w:val="00B754FE"/>
    <w:rsid w:val="00B755CA"/>
    <w:rsid w:val="00B756D3"/>
    <w:rsid w:val="00B7575D"/>
    <w:rsid w:val="00B75898"/>
    <w:rsid w:val="00B758E0"/>
    <w:rsid w:val="00B75937"/>
    <w:rsid w:val="00B75C55"/>
    <w:rsid w:val="00B75D2C"/>
    <w:rsid w:val="00B75E4C"/>
    <w:rsid w:val="00B75EE5"/>
    <w:rsid w:val="00B763EF"/>
    <w:rsid w:val="00B76617"/>
    <w:rsid w:val="00B7661E"/>
    <w:rsid w:val="00B76648"/>
    <w:rsid w:val="00B76764"/>
    <w:rsid w:val="00B76799"/>
    <w:rsid w:val="00B76847"/>
    <w:rsid w:val="00B768D4"/>
    <w:rsid w:val="00B76A52"/>
    <w:rsid w:val="00B76C53"/>
    <w:rsid w:val="00B76D45"/>
    <w:rsid w:val="00B76E2D"/>
    <w:rsid w:val="00B76EE7"/>
    <w:rsid w:val="00B76FEB"/>
    <w:rsid w:val="00B770A2"/>
    <w:rsid w:val="00B770D9"/>
    <w:rsid w:val="00B770E8"/>
    <w:rsid w:val="00B77126"/>
    <w:rsid w:val="00B771B0"/>
    <w:rsid w:val="00B77274"/>
    <w:rsid w:val="00B77368"/>
    <w:rsid w:val="00B77444"/>
    <w:rsid w:val="00B774B3"/>
    <w:rsid w:val="00B774C9"/>
    <w:rsid w:val="00B7754C"/>
    <w:rsid w:val="00B7763A"/>
    <w:rsid w:val="00B77813"/>
    <w:rsid w:val="00B77835"/>
    <w:rsid w:val="00B77992"/>
    <w:rsid w:val="00B779B9"/>
    <w:rsid w:val="00B779F0"/>
    <w:rsid w:val="00B77DDC"/>
    <w:rsid w:val="00B77F59"/>
    <w:rsid w:val="00B77F92"/>
    <w:rsid w:val="00B8025B"/>
    <w:rsid w:val="00B802CF"/>
    <w:rsid w:val="00B80488"/>
    <w:rsid w:val="00B80592"/>
    <w:rsid w:val="00B80675"/>
    <w:rsid w:val="00B80BCD"/>
    <w:rsid w:val="00B8100F"/>
    <w:rsid w:val="00B81032"/>
    <w:rsid w:val="00B8112E"/>
    <w:rsid w:val="00B8118B"/>
    <w:rsid w:val="00B81503"/>
    <w:rsid w:val="00B81629"/>
    <w:rsid w:val="00B81635"/>
    <w:rsid w:val="00B81ABF"/>
    <w:rsid w:val="00B81B15"/>
    <w:rsid w:val="00B81CBB"/>
    <w:rsid w:val="00B81F1A"/>
    <w:rsid w:val="00B8201E"/>
    <w:rsid w:val="00B82173"/>
    <w:rsid w:val="00B821F2"/>
    <w:rsid w:val="00B822C2"/>
    <w:rsid w:val="00B824C7"/>
    <w:rsid w:val="00B82562"/>
    <w:rsid w:val="00B8259E"/>
    <w:rsid w:val="00B8260A"/>
    <w:rsid w:val="00B82772"/>
    <w:rsid w:val="00B82883"/>
    <w:rsid w:val="00B828EF"/>
    <w:rsid w:val="00B828F3"/>
    <w:rsid w:val="00B82A5B"/>
    <w:rsid w:val="00B82C8C"/>
    <w:rsid w:val="00B82DBD"/>
    <w:rsid w:val="00B83449"/>
    <w:rsid w:val="00B83483"/>
    <w:rsid w:val="00B83560"/>
    <w:rsid w:val="00B8360A"/>
    <w:rsid w:val="00B83754"/>
    <w:rsid w:val="00B83D0E"/>
    <w:rsid w:val="00B83DDC"/>
    <w:rsid w:val="00B83F16"/>
    <w:rsid w:val="00B84049"/>
    <w:rsid w:val="00B84084"/>
    <w:rsid w:val="00B840A6"/>
    <w:rsid w:val="00B841B2"/>
    <w:rsid w:val="00B84280"/>
    <w:rsid w:val="00B8432B"/>
    <w:rsid w:val="00B843E7"/>
    <w:rsid w:val="00B84422"/>
    <w:rsid w:val="00B8458A"/>
    <w:rsid w:val="00B845BE"/>
    <w:rsid w:val="00B84A84"/>
    <w:rsid w:val="00B84BE3"/>
    <w:rsid w:val="00B84CB1"/>
    <w:rsid w:val="00B84EBB"/>
    <w:rsid w:val="00B84F02"/>
    <w:rsid w:val="00B84FA5"/>
    <w:rsid w:val="00B850BC"/>
    <w:rsid w:val="00B851CB"/>
    <w:rsid w:val="00B85407"/>
    <w:rsid w:val="00B854F3"/>
    <w:rsid w:val="00B8558B"/>
    <w:rsid w:val="00B85590"/>
    <w:rsid w:val="00B85719"/>
    <w:rsid w:val="00B85DA3"/>
    <w:rsid w:val="00B86187"/>
    <w:rsid w:val="00B86192"/>
    <w:rsid w:val="00B86341"/>
    <w:rsid w:val="00B86505"/>
    <w:rsid w:val="00B86680"/>
    <w:rsid w:val="00B86ABB"/>
    <w:rsid w:val="00B86B19"/>
    <w:rsid w:val="00B86D20"/>
    <w:rsid w:val="00B86D7D"/>
    <w:rsid w:val="00B86DBF"/>
    <w:rsid w:val="00B86E88"/>
    <w:rsid w:val="00B86F6A"/>
    <w:rsid w:val="00B87067"/>
    <w:rsid w:val="00B871F5"/>
    <w:rsid w:val="00B87263"/>
    <w:rsid w:val="00B87270"/>
    <w:rsid w:val="00B87311"/>
    <w:rsid w:val="00B873AC"/>
    <w:rsid w:val="00B873B9"/>
    <w:rsid w:val="00B87413"/>
    <w:rsid w:val="00B87658"/>
    <w:rsid w:val="00B8790E"/>
    <w:rsid w:val="00B87EC1"/>
    <w:rsid w:val="00B87FE0"/>
    <w:rsid w:val="00B90054"/>
    <w:rsid w:val="00B90267"/>
    <w:rsid w:val="00B90286"/>
    <w:rsid w:val="00B902A6"/>
    <w:rsid w:val="00B9031C"/>
    <w:rsid w:val="00B90361"/>
    <w:rsid w:val="00B905EC"/>
    <w:rsid w:val="00B9078E"/>
    <w:rsid w:val="00B90AAF"/>
    <w:rsid w:val="00B90BB6"/>
    <w:rsid w:val="00B90CDE"/>
    <w:rsid w:val="00B90ED3"/>
    <w:rsid w:val="00B90F7F"/>
    <w:rsid w:val="00B910FE"/>
    <w:rsid w:val="00B911A6"/>
    <w:rsid w:val="00B9122E"/>
    <w:rsid w:val="00B9133A"/>
    <w:rsid w:val="00B913E6"/>
    <w:rsid w:val="00B9187E"/>
    <w:rsid w:val="00B918BA"/>
    <w:rsid w:val="00B91A3E"/>
    <w:rsid w:val="00B91A43"/>
    <w:rsid w:val="00B91ADE"/>
    <w:rsid w:val="00B91D27"/>
    <w:rsid w:val="00B91D4E"/>
    <w:rsid w:val="00B91D9E"/>
    <w:rsid w:val="00B91E1C"/>
    <w:rsid w:val="00B92103"/>
    <w:rsid w:val="00B9220D"/>
    <w:rsid w:val="00B9226B"/>
    <w:rsid w:val="00B92406"/>
    <w:rsid w:val="00B92478"/>
    <w:rsid w:val="00B9253B"/>
    <w:rsid w:val="00B92540"/>
    <w:rsid w:val="00B926B2"/>
    <w:rsid w:val="00B9276C"/>
    <w:rsid w:val="00B92777"/>
    <w:rsid w:val="00B927A6"/>
    <w:rsid w:val="00B9281B"/>
    <w:rsid w:val="00B9281E"/>
    <w:rsid w:val="00B92A08"/>
    <w:rsid w:val="00B92ABD"/>
    <w:rsid w:val="00B92DDC"/>
    <w:rsid w:val="00B92E41"/>
    <w:rsid w:val="00B92F94"/>
    <w:rsid w:val="00B93046"/>
    <w:rsid w:val="00B93078"/>
    <w:rsid w:val="00B9328B"/>
    <w:rsid w:val="00B9329B"/>
    <w:rsid w:val="00B9333C"/>
    <w:rsid w:val="00B9343B"/>
    <w:rsid w:val="00B93488"/>
    <w:rsid w:val="00B934ED"/>
    <w:rsid w:val="00B9378D"/>
    <w:rsid w:val="00B938F2"/>
    <w:rsid w:val="00B93A31"/>
    <w:rsid w:val="00B93A9B"/>
    <w:rsid w:val="00B93B90"/>
    <w:rsid w:val="00B93DE6"/>
    <w:rsid w:val="00B93F60"/>
    <w:rsid w:val="00B93F75"/>
    <w:rsid w:val="00B94030"/>
    <w:rsid w:val="00B941FF"/>
    <w:rsid w:val="00B94322"/>
    <w:rsid w:val="00B94345"/>
    <w:rsid w:val="00B9437F"/>
    <w:rsid w:val="00B94509"/>
    <w:rsid w:val="00B9485D"/>
    <w:rsid w:val="00B94A5A"/>
    <w:rsid w:val="00B94AFE"/>
    <w:rsid w:val="00B94C8F"/>
    <w:rsid w:val="00B94D6C"/>
    <w:rsid w:val="00B94DFB"/>
    <w:rsid w:val="00B94E4E"/>
    <w:rsid w:val="00B95132"/>
    <w:rsid w:val="00B952BA"/>
    <w:rsid w:val="00B952C2"/>
    <w:rsid w:val="00B952F8"/>
    <w:rsid w:val="00B9560A"/>
    <w:rsid w:val="00B957B2"/>
    <w:rsid w:val="00B957C2"/>
    <w:rsid w:val="00B95AC1"/>
    <w:rsid w:val="00B95C26"/>
    <w:rsid w:val="00B95CC8"/>
    <w:rsid w:val="00B95D0E"/>
    <w:rsid w:val="00B95DEB"/>
    <w:rsid w:val="00B95F76"/>
    <w:rsid w:val="00B96052"/>
    <w:rsid w:val="00B96068"/>
    <w:rsid w:val="00B960A2"/>
    <w:rsid w:val="00B9614E"/>
    <w:rsid w:val="00B96401"/>
    <w:rsid w:val="00B96406"/>
    <w:rsid w:val="00B964D5"/>
    <w:rsid w:val="00B9651B"/>
    <w:rsid w:val="00B96541"/>
    <w:rsid w:val="00B96602"/>
    <w:rsid w:val="00B9667A"/>
    <w:rsid w:val="00B968CE"/>
    <w:rsid w:val="00B96AC7"/>
    <w:rsid w:val="00B96C40"/>
    <w:rsid w:val="00B96CCC"/>
    <w:rsid w:val="00B96DE4"/>
    <w:rsid w:val="00B96E0F"/>
    <w:rsid w:val="00B96E29"/>
    <w:rsid w:val="00B96F06"/>
    <w:rsid w:val="00B970F5"/>
    <w:rsid w:val="00B97168"/>
    <w:rsid w:val="00B973EE"/>
    <w:rsid w:val="00B9749F"/>
    <w:rsid w:val="00B97563"/>
    <w:rsid w:val="00B976CF"/>
    <w:rsid w:val="00B978F4"/>
    <w:rsid w:val="00B9794E"/>
    <w:rsid w:val="00B979A0"/>
    <w:rsid w:val="00B97A37"/>
    <w:rsid w:val="00B97C9A"/>
    <w:rsid w:val="00B97E63"/>
    <w:rsid w:val="00B97FFD"/>
    <w:rsid w:val="00BA003B"/>
    <w:rsid w:val="00BA0278"/>
    <w:rsid w:val="00BA043B"/>
    <w:rsid w:val="00BA0664"/>
    <w:rsid w:val="00BA0BD6"/>
    <w:rsid w:val="00BA0C31"/>
    <w:rsid w:val="00BA0CD1"/>
    <w:rsid w:val="00BA0E37"/>
    <w:rsid w:val="00BA0EEE"/>
    <w:rsid w:val="00BA0EF3"/>
    <w:rsid w:val="00BA1040"/>
    <w:rsid w:val="00BA1134"/>
    <w:rsid w:val="00BA1177"/>
    <w:rsid w:val="00BA12E6"/>
    <w:rsid w:val="00BA1397"/>
    <w:rsid w:val="00BA14A9"/>
    <w:rsid w:val="00BA1590"/>
    <w:rsid w:val="00BA1B34"/>
    <w:rsid w:val="00BA1C0E"/>
    <w:rsid w:val="00BA1C8C"/>
    <w:rsid w:val="00BA1CB4"/>
    <w:rsid w:val="00BA1F61"/>
    <w:rsid w:val="00BA201B"/>
    <w:rsid w:val="00BA21BE"/>
    <w:rsid w:val="00BA2397"/>
    <w:rsid w:val="00BA2510"/>
    <w:rsid w:val="00BA2548"/>
    <w:rsid w:val="00BA2844"/>
    <w:rsid w:val="00BA2B99"/>
    <w:rsid w:val="00BA2D52"/>
    <w:rsid w:val="00BA2F9F"/>
    <w:rsid w:val="00BA32F9"/>
    <w:rsid w:val="00BA3604"/>
    <w:rsid w:val="00BA363A"/>
    <w:rsid w:val="00BA3663"/>
    <w:rsid w:val="00BA36CF"/>
    <w:rsid w:val="00BA37B7"/>
    <w:rsid w:val="00BA37C4"/>
    <w:rsid w:val="00BA37E4"/>
    <w:rsid w:val="00BA37EB"/>
    <w:rsid w:val="00BA38A1"/>
    <w:rsid w:val="00BA38EF"/>
    <w:rsid w:val="00BA3999"/>
    <w:rsid w:val="00BA39C0"/>
    <w:rsid w:val="00BA3A50"/>
    <w:rsid w:val="00BA3ADB"/>
    <w:rsid w:val="00BA3C54"/>
    <w:rsid w:val="00BA3DA4"/>
    <w:rsid w:val="00BA43D5"/>
    <w:rsid w:val="00BA46B8"/>
    <w:rsid w:val="00BA47C2"/>
    <w:rsid w:val="00BA48F5"/>
    <w:rsid w:val="00BA4CF0"/>
    <w:rsid w:val="00BA4DE6"/>
    <w:rsid w:val="00BA4EA1"/>
    <w:rsid w:val="00BA4F98"/>
    <w:rsid w:val="00BA50F3"/>
    <w:rsid w:val="00BA5175"/>
    <w:rsid w:val="00BA53D4"/>
    <w:rsid w:val="00BA55A7"/>
    <w:rsid w:val="00BA56D1"/>
    <w:rsid w:val="00BA5774"/>
    <w:rsid w:val="00BA589E"/>
    <w:rsid w:val="00BA5AA2"/>
    <w:rsid w:val="00BA5BFE"/>
    <w:rsid w:val="00BA614B"/>
    <w:rsid w:val="00BA6506"/>
    <w:rsid w:val="00BA66F7"/>
    <w:rsid w:val="00BA676B"/>
    <w:rsid w:val="00BA682D"/>
    <w:rsid w:val="00BA6AE9"/>
    <w:rsid w:val="00BA6C1C"/>
    <w:rsid w:val="00BA6E8F"/>
    <w:rsid w:val="00BA6EA8"/>
    <w:rsid w:val="00BA6FE0"/>
    <w:rsid w:val="00BA70BF"/>
    <w:rsid w:val="00BA717A"/>
    <w:rsid w:val="00BA7240"/>
    <w:rsid w:val="00BA724E"/>
    <w:rsid w:val="00BA7473"/>
    <w:rsid w:val="00BA74DF"/>
    <w:rsid w:val="00BA7534"/>
    <w:rsid w:val="00BA78F1"/>
    <w:rsid w:val="00BA7A36"/>
    <w:rsid w:val="00BA7ABC"/>
    <w:rsid w:val="00BA7D41"/>
    <w:rsid w:val="00BA7E11"/>
    <w:rsid w:val="00BA7EB5"/>
    <w:rsid w:val="00BA7F38"/>
    <w:rsid w:val="00BB0126"/>
    <w:rsid w:val="00BB03A0"/>
    <w:rsid w:val="00BB05EB"/>
    <w:rsid w:val="00BB06CB"/>
    <w:rsid w:val="00BB06EB"/>
    <w:rsid w:val="00BB079C"/>
    <w:rsid w:val="00BB0C9B"/>
    <w:rsid w:val="00BB0D6A"/>
    <w:rsid w:val="00BB0DCB"/>
    <w:rsid w:val="00BB0DE6"/>
    <w:rsid w:val="00BB0E38"/>
    <w:rsid w:val="00BB0EE0"/>
    <w:rsid w:val="00BB1029"/>
    <w:rsid w:val="00BB10D0"/>
    <w:rsid w:val="00BB1355"/>
    <w:rsid w:val="00BB15E9"/>
    <w:rsid w:val="00BB167D"/>
    <w:rsid w:val="00BB1780"/>
    <w:rsid w:val="00BB17BD"/>
    <w:rsid w:val="00BB185C"/>
    <w:rsid w:val="00BB1954"/>
    <w:rsid w:val="00BB19DE"/>
    <w:rsid w:val="00BB19E6"/>
    <w:rsid w:val="00BB1DDB"/>
    <w:rsid w:val="00BB1DE8"/>
    <w:rsid w:val="00BB1EDD"/>
    <w:rsid w:val="00BB1F65"/>
    <w:rsid w:val="00BB2170"/>
    <w:rsid w:val="00BB22C1"/>
    <w:rsid w:val="00BB23BA"/>
    <w:rsid w:val="00BB25A8"/>
    <w:rsid w:val="00BB281F"/>
    <w:rsid w:val="00BB297F"/>
    <w:rsid w:val="00BB29BD"/>
    <w:rsid w:val="00BB2B73"/>
    <w:rsid w:val="00BB2CD4"/>
    <w:rsid w:val="00BB2D79"/>
    <w:rsid w:val="00BB2DF1"/>
    <w:rsid w:val="00BB2E88"/>
    <w:rsid w:val="00BB32ED"/>
    <w:rsid w:val="00BB3443"/>
    <w:rsid w:val="00BB348B"/>
    <w:rsid w:val="00BB394C"/>
    <w:rsid w:val="00BB3A3E"/>
    <w:rsid w:val="00BB3C4B"/>
    <w:rsid w:val="00BB3D1B"/>
    <w:rsid w:val="00BB3D2B"/>
    <w:rsid w:val="00BB3F01"/>
    <w:rsid w:val="00BB3F42"/>
    <w:rsid w:val="00BB406C"/>
    <w:rsid w:val="00BB44A2"/>
    <w:rsid w:val="00BB48E9"/>
    <w:rsid w:val="00BB4B63"/>
    <w:rsid w:val="00BB4D91"/>
    <w:rsid w:val="00BB4E9E"/>
    <w:rsid w:val="00BB4FEE"/>
    <w:rsid w:val="00BB50B8"/>
    <w:rsid w:val="00BB518C"/>
    <w:rsid w:val="00BB5256"/>
    <w:rsid w:val="00BB541D"/>
    <w:rsid w:val="00BB54B3"/>
    <w:rsid w:val="00BB5639"/>
    <w:rsid w:val="00BB586B"/>
    <w:rsid w:val="00BB5910"/>
    <w:rsid w:val="00BB59DB"/>
    <w:rsid w:val="00BB5BD3"/>
    <w:rsid w:val="00BB5BE5"/>
    <w:rsid w:val="00BB5D9C"/>
    <w:rsid w:val="00BB61CF"/>
    <w:rsid w:val="00BB653F"/>
    <w:rsid w:val="00BB672B"/>
    <w:rsid w:val="00BB68B7"/>
    <w:rsid w:val="00BB697F"/>
    <w:rsid w:val="00BB6C54"/>
    <w:rsid w:val="00BB6D19"/>
    <w:rsid w:val="00BB6FE2"/>
    <w:rsid w:val="00BB71A0"/>
    <w:rsid w:val="00BB71F6"/>
    <w:rsid w:val="00BB7238"/>
    <w:rsid w:val="00BB7519"/>
    <w:rsid w:val="00BB7816"/>
    <w:rsid w:val="00BB7D3E"/>
    <w:rsid w:val="00BB7D85"/>
    <w:rsid w:val="00BB7EC9"/>
    <w:rsid w:val="00BC004C"/>
    <w:rsid w:val="00BC014C"/>
    <w:rsid w:val="00BC01EE"/>
    <w:rsid w:val="00BC02D2"/>
    <w:rsid w:val="00BC0481"/>
    <w:rsid w:val="00BC05BC"/>
    <w:rsid w:val="00BC065A"/>
    <w:rsid w:val="00BC06A9"/>
    <w:rsid w:val="00BC06D4"/>
    <w:rsid w:val="00BC08BF"/>
    <w:rsid w:val="00BC098D"/>
    <w:rsid w:val="00BC0A44"/>
    <w:rsid w:val="00BC0B2B"/>
    <w:rsid w:val="00BC0B8B"/>
    <w:rsid w:val="00BC0BEB"/>
    <w:rsid w:val="00BC0EC2"/>
    <w:rsid w:val="00BC1169"/>
    <w:rsid w:val="00BC128C"/>
    <w:rsid w:val="00BC12D9"/>
    <w:rsid w:val="00BC14AA"/>
    <w:rsid w:val="00BC14C3"/>
    <w:rsid w:val="00BC16CE"/>
    <w:rsid w:val="00BC17EF"/>
    <w:rsid w:val="00BC1A94"/>
    <w:rsid w:val="00BC1A97"/>
    <w:rsid w:val="00BC1BFC"/>
    <w:rsid w:val="00BC1CC7"/>
    <w:rsid w:val="00BC1CC8"/>
    <w:rsid w:val="00BC1CCA"/>
    <w:rsid w:val="00BC1FF4"/>
    <w:rsid w:val="00BC2036"/>
    <w:rsid w:val="00BC2185"/>
    <w:rsid w:val="00BC2248"/>
    <w:rsid w:val="00BC2319"/>
    <w:rsid w:val="00BC2385"/>
    <w:rsid w:val="00BC2501"/>
    <w:rsid w:val="00BC2503"/>
    <w:rsid w:val="00BC2741"/>
    <w:rsid w:val="00BC2783"/>
    <w:rsid w:val="00BC28D7"/>
    <w:rsid w:val="00BC2B61"/>
    <w:rsid w:val="00BC2B64"/>
    <w:rsid w:val="00BC3100"/>
    <w:rsid w:val="00BC3166"/>
    <w:rsid w:val="00BC34E2"/>
    <w:rsid w:val="00BC353C"/>
    <w:rsid w:val="00BC35D4"/>
    <w:rsid w:val="00BC36AA"/>
    <w:rsid w:val="00BC385D"/>
    <w:rsid w:val="00BC3978"/>
    <w:rsid w:val="00BC3E07"/>
    <w:rsid w:val="00BC424C"/>
    <w:rsid w:val="00BC4593"/>
    <w:rsid w:val="00BC45F3"/>
    <w:rsid w:val="00BC46A3"/>
    <w:rsid w:val="00BC4775"/>
    <w:rsid w:val="00BC47DF"/>
    <w:rsid w:val="00BC47F7"/>
    <w:rsid w:val="00BC4A49"/>
    <w:rsid w:val="00BC4AED"/>
    <w:rsid w:val="00BC4B2C"/>
    <w:rsid w:val="00BC4C9F"/>
    <w:rsid w:val="00BC4CDC"/>
    <w:rsid w:val="00BC4E7F"/>
    <w:rsid w:val="00BC4F3D"/>
    <w:rsid w:val="00BC4FB9"/>
    <w:rsid w:val="00BC5112"/>
    <w:rsid w:val="00BC52A6"/>
    <w:rsid w:val="00BC5406"/>
    <w:rsid w:val="00BC54AA"/>
    <w:rsid w:val="00BC5542"/>
    <w:rsid w:val="00BC554D"/>
    <w:rsid w:val="00BC557C"/>
    <w:rsid w:val="00BC55B3"/>
    <w:rsid w:val="00BC58AE"/>
    <w:rsid w:val="00BC5B32"/>
    <w:rsid w:val="00BC5C7F"/>
    <w:rsid w:val="00BC5FAD"/>
    <w:rsid w:val="00BC5FD9"/>
    <w:rsid w:val="00BC604E"/>
    <w:rsid w:val="00BC61D0"/>
    <w:rsid w:val="00BC6282"/>
    <w:rsid w:val="00BC63FD"/>
    <w:rsid w:val="00BC658A"/>
    <w:rsid w:val="00BC65C2"/>
    <w:rsid w:val="00BC6690"/>
    <w:rsid w:val="00BC6763"/>
    <w:rsid w:val="00BC67A0"/>
    <w:rsid w:val="00BC68AD"/>
    <w:rsid w:val="00BC6ADA"/>
    <w:rsid w:val="00BC6CBD"/>
    <w:rsid w:val="00BC6D2C"/>
    <w:rsid w:val="00BC6E0C"/>
    <w:rsid w:val="00BC6EFF"/>
    <w:rsid w:val="00BC6F35"/>
    <w:rsid w:val="00BC70F6"/>
    <w:rsid w:val="00BC71B2"/>
    <w:rsid w:val="00BC72DF"/>
    <w:rsid w:val="00BC7663"/>
    <w:rsid w:val="00BC7961"/>
    <w:rsid w:val="00BC7B26"/>
    <w:rsid w:val="00BC7CD8"/>
    <w:rsid w:val="00BC7F60"/>
    <w:rsid w:val="00BD005D"/>
    <w:rsid w:val="00BD0134"/>
    <w:rsid w:val="00BD02CC"/>
    <w:rsid w:val="00BD036A"/>
    <w:rsid w:val="00BD0622"/>
    <w:rsid w:val="00BD070B"/>
    <w:rsid w:val="00BD0739"/>
    <w:rsid w:val="00BD0747"/>
    <w:rsid w:val="00BD0762"/>
    <w:rsid w:val="00BD082C"/>
    <w:rsid w:val="00BD084E"/>
    <w:rsid w:val="00BD0B4A"/>
    <w:rsid w:val="00BD0CF1"/>
    <w:rsid w:val="00BD0CF6"/>
    <w:rsid w:val="00BD0D18"/>
    <w:rsid w:val="00BD0E03"/>
    <w:rsid w:val="00BD0E15"/>
    <w:rsid w:val="00BD0E90"/>
    <w:rsid w:val="00BD1095"/>
    <w:rsid w:val="00BD10C8"/>
    <w:rsid w:val="00BD110B"/>
    <w:rsid w:val="00BD1184"/>
    <w:rsid w:val="00BD1217"/>
    <w:rsid w:val="00BD133C"/>
    <w:rsid w:val="00BD135F"/>
    <w:rsid w:val="00BD1627"/>
    <w:rsid w:val="00BD17BE"/>
    <w:rsid w:val="00BD18D0"/>
    <w:rsid w:val="00BD190B"/>
    <w:rsid w:val="00BD1A37"/>
    <w:rsid w:val="00BD1B57"/>
    <w:rsid w:val="00BD1B9E"/>
    <w:rsid w:val="00BD1C0A"/>
    <w:rsid w:val="00BD1C94"/>
    <w:rsid w:val="00BD1D7B"/>
    <w:rsid w:val="00BD1D7E"/>
    <w:rsid w:val="00BD1DAC"/>
    <w:rsid w:val="00BD211B"/>
    <w:rsid w:val="00BD2208"/>
    <w:rsid w:val="00BD266B"/>
    <w:rsid w:val="00BD276A"/>
    <w:rsid w:val="00BD2A0E"/>
    <w:rsid w:val="00BD2CCB"/>
    <w:rsid w:val="00BD2E4B"/>
    <w:rsid w:val="00BD2ED3"/>
    <w:rsid w:val="00BD2F2A"/>
    <w:rsid w:val="00BD2F66"/>
    <w:rsid w:val="00BD306E"/>
    <w:rsid w:val="00BD328E"/>
    <w:rsid w:val="00BD349F"/>
    <w:rsid w:val="00BD3757"/>
    <w:rsid w:val="00BD3819"/>
    <w:rsid w:val="00BD39EE"/>
    <w:rsid w:val="00BD3B60"/>
    <w:rsid w:val="00BD3E72"/>
    <w:rsid w:val="00BD3F2B"/>
    <w:rsid w:val="00BD3FCD"/>
    <w:rsid w:val="00BD4074"/>
    <w:rsid w:val="00BD4093"/>
    <w:rsid w:val="00BD414F"/>
    <w:rsid w:val="00BD4254"/>
    <w:rsid w:val="00BD430B"/>
    <w:rsid w:val="00BD4335"/>
    <w:rsid w:val="00BD45EE"/>
    <w:rsid w:val="00BD4747"/>
    <w:rsid w:val="00BD4792"/>
    <w:rsid w:val="00BD49DB"/>
    <w:rsid w:val="00BD4A86"/>
    <w:rsid w:val="00BD4A9A"/>
    <w:rsid w:val="00BD4AD8"/>
    <w:rsid w:val="00BD4AF6"/>
    <w:rsid w:val="00BD4B4F"/>
    <w:rsid w:val="00BD4C50"/>
    <w:rsid w:val="00BD4C95"/>
    <w:rsid w:val="00BD4DE1"/>
    <w:rsid w:val="00BD4EFE"/>
    <w:rsid w:val="00BD50F4"/>
    <w:rsid w:val="00BD528A"/>
    <w:rsid w:val="00BD544F"/>
    <w:rsid w:val="00BD550E"/>
    <w:rsid w:val="00BD55A0"/>
    <w:rsid w:val="00BD56BF"/>
    <w:rsid w:val="00BD5786"/>
    <w:rsid w:val="00BD5A9C"/>
    <w:rsid w:val="00BD5E13"/>
    <w:rsid w:val="00BD5E42"/>
    <w:rsid w:val="00BD5E7F"/>
    <w:rsid w:val="00BD5F04"/>
    <w:rsid w:val="00BD5FE8"/>
    <w:rsid w:val="00BD607E"/>
    <w:rsid w:val="00BD6282"/>
    <w:rsid w:val="00BD62EE"/>
    <w:rsid w:val="00BD6308"/>
    <w:rsid w:val="00BD6424"/>
    <w:rsid w:val="00BD64BC"/>
    <w:rsid w:val="00BD6714"/>
    <w:rsid w:val="00BD67C4"/>
    <w:rsid w:val="00BD68A3"/>
    <w:rsid w:val="00BD69F8"/>
    <w:rsid w:val="00BD6D0B"/>
    <w:rsid w:val="00BD6D6B"/>
    <w:rsid w:val="00BD6D73"/>
    <w:rsid w:val="00BD6FF1"/>
    <w:rsid w:val="00BD71A6"/>
    <w:rsid w:val="00BD748C"/>
    <w:rsid w:val="00BD75F9"/>
    <w:rsid w:val="00BD7724"/>
    <w:rsid w:val="00BD78E2"/>
    <w:rsid w:val="00BD791C"/>
    <w:rsid w:val="00BD7CBF"/>
    <w:rsid w:val="00BD7CD2"/>
    <w:rsid w:val="00BD7CD4"/>
    <w:rsid w:val="00BD7FB1"/>
    <w:rsid w:val="00BD7FBA"/>
    <w:rsid w:val="00BE003E"/>
    <w:rsid w:val="00BE00E8"/>
    <w:rsid w:val="00BE06F0"/>
    <w:rsid w:val="00BE0750"/>
    <w:rsid w:val="00BE079A"/>
    <w:rsid w:val="00BE088B"/>
    <w:rsid w:val="00BE0B6E"/>
    <w:rsid w:val="00BE0CE2"/>
    <w:rsid w:val="00BE0D37"/>
    <w:rsid w:val="00BE0E3C"/>
    <w:rsid w:val="00BE0EBF"/>
    <w:rsid w:val="00BE0F5F"/>
    <w:rsid w:val="00BE1156"/>
    <w:rsid w:val="00BE119B"/>
    <w:rsid w:val="00BE136D"/>
    <w:rsid w:val="00BE17A0"/>
    <w:rsid w:val="00BE17B6"/>
    <w:rsid w:val="00BE18C4"/>
    <w:rsid w:val="00BE18E6"/>
    <w:rsid w:val="00BE1A0A"/>
    <w:rsid w:val="00BE1AD9"/>
    <w:rsid w:val="00BE1B1C"/>
    <w:rsid w:val="00BE1D48"/>
    <w:rsid w:val="00BE1E1F"/>
    <w:rsid w:val="00BE21CA"/>
    <w:rsid w:val="00BE2330"/>
    <w:rsid w:val="00BE24B7"/>
    <w:rsid w:val="00BE254B"/>
    <w:rsid w:val="00BE27EF"/>
    <w:rsid w:val="00BE2B13"/>
    <w:rsid w:val="00BE2B66"/>
    <w:rsid w:val="00BE2C54"/>
    <w:rsid w:val="00BE2D16"/>
    <w:rsid w:val="00BE2DAF"/>
    <w:rsid w:val="00BE3089"/>
    <w:rsid w:val="00BE3104"/>
    <w:rsid w:val="00BE3291"/>
    <w:rsid w:val="00BE33CA"/>
    <w:rsid w:val="00BE34A9"/>
    <w:rsid w:val="00BE38B9"/>
    <w:rsid w:val="00BE38E5"/>
    <w:rsid w:val="00BE3978"/>
    <w:rsid w:val="00BE3B8C"/>
    <w:rsid w:val="00BE3C3B"/>
    <w:rsid w:val="00BE3CEE"/>
    <w:rsid w:val="00BE3D01"/>
    <w:rsid w:val="00BE3E36"/>
    <w:rsid w:val="00BE3E51"/>
    <w:rsid w:val="00BE3E9E"/>
    <w:rsid w:val="00BE4271"/>
    <w:rsid w:val="00BE44BE"/>
    <w:rsid w:val="00BE45DF"/>
    <w:rsid w:val="00BE4642"/>
    <w:rsid w:val="00BE48B8"/>
    <w:rsid w:val="00BE4A76"/>
    <w:rsid w:val="00BE4B3C"/>
    <w:rsid w:val="00BE4C06"/>
    <w:rsid w:val="00BE4C54"/>
    <w:rsid w:val="00BE4E18"/>
    <w:rsid w:val="00BE5039"/>
    <w:rsid w:val="00BE51D4"/>
    <w:rsid w:val="00BE5323"/>
    <w:rsid w:val="00BE547F"/>
    <w:rsid w:val="00BE565A"/>
    <w:rsid w:val="00BE5721"/>
    <w:rsid w:val="00BE57DD"/>
    <w:rsid w:val="00BE58C5"/>
    <w:rsid w:val="00BE5932"/>
    <w:rsid w:val="00BE59E4"/>
    <w:rsid w:val="00BE5B6E"/>
    <w:rsid w:val="00BE5ED6"/>
    <w:rsid w:val="00BE5FE5"/>
    <w:rsid w:val="00BE6422"/>
    <w:rsid w:val="00BE6531"/>
    <w:rsid w:val="00BE6733"/>
    <w:rsid w:val="00BE67FC"/>
    <w:rsid w:val="00BE6B4F"/>
    <w:rsid w:val="00BE6B5C"/>
    <w:rsid w:val="00BE6C4D"/>
    <w:rsid w:val="00BE6CB9"/>
    <w:rsid w:val="00BE6D94"/>
    <w:rsid w:val="00BE6F10"/>
    <w:rsid w:val="00BE6F7D"/>
    <w:rsid w:val="00BE7069"/>
    <w:rsid w:val="00BE71A4"/>
    <w:rsid w:val="00BE752F"/>
    <w:rsid w:val="00BE7615"/>
    <w:rsid w:val="00BE761F"/>
    <w:rsid w:val="00BE7A3F"/>
    <w:rsid w:val="00BF0251"/>
    <w:rsid w:val="00BF0256"/>
    <w:rsid w:val="00BF04ED"/>
    <w:rsid w:val="00BF05ED"/>
    <w:rsid w:val="00BF06D5"/>
    <w:rsid w:val="00BF090E"/>
    <w:rsid w:val="00BF0A6F"/>
    <w:rsid w:val="00BF0B52"/>
    <w:rsid w:val="00BF0E57"/>
    <w:rsid w:val="00BF0EFE"/>
    <w:rsid w:val="00BF0F16"/>
    <w:rsid w:val="00BF0F92"/>
    <w:rsid w:val="00BF108B"/>
    <w:rsid w:val="00BF116D"/>
    <w:rsid w:val="00BF11B3"/>
    <w:rsid w:val="00BF1264"/>
    <w:rsid w:val="00BF1286"/>
    <w:rsid w:val="00BF12F3"/>
    <w:rsid w:val="00BF13F5"/>
    <w:rsid w:val="00BF14FF"/>
    <w:rsid w:val="00BF1775"/>
    <w:rsid w:val="00BF199D"/>
    <w:rsid w:val="00BF19E8"/>
    <w:rsid w:val="00BF1C60"/>
    <w:rsid w:val="00BF1CA1"/>
    <w:rsid w:val="00BF1D5C"/>
    <w:rsid w:val="00BF1E45"/>
    <w:rsid w:val="00BF1F1D"/>
    <w:rsid w:val="00BF1FEF"/>
    <w:rsid w:val="00BF24D2"/>
    <w:rsid w:val="00BF2B1C"/>
    <w:rsid w:val="00BF2B3F"/>
    <w:rsid w:val="00BF2CC3"/>
    <w:rsid w:val="00BF2FBB"/>
    <w:rsid w:val="00BF307D"/>
    <w:rsid w:val="00BF309B"/>
    <w:rsid w:val="00BF3108"/>
    <w:rsid w:val="00BF34E8"/>
    <w:rsid w:val="00BF3A3E"/>
    <w:rsid w:val="00BF3A74"/>
    <w:rsid w:val="00BF3C93"/>
    <w:rsid w:val="00BF3CF0"/>
    <w:rsid w:val="00BF3D2C"/>
    <w:rsid w:val="00BF3FF4"/>
    <w:rsid w:val="00BF401B"/>
    <w:rsid w:val="00BF42F2"/>
    <w:rsid w:val="00BF4365"/>
    <w:rsid w:val="00BF4471"/>
    <w:rsid w:val="00BF4710"/>
    <w:rsid w:val="00BF4723"/>
    <w:rsid w:val="00BF476F"/>
    <w:rsid w:val="00BF47AC"/>
    <w:rsid w:val="00BF47B5"/>
    <w:rsid w:val="00BF4AF5"/>
    <w:rsid w:val="00BF5041"/>
    <w:rsid w:val="00BF5176"/>
    <w:rsid w:val="00BF5216"/>
    <w:rsid w:val="00BF5286"/>
    <w:rsid w:val="00BF5297"/>
    <w:rsid w:val="00BF5409"/>
    <w:rsid w:val="00BF5454"/>
    <w:rsid w:val="00BF578C"/>
    <w:rsid w:val="00BF581B"/>
    <w:rsid w:val="00BF5B40"/>
    <w:rsid w:val="00BF5C08"/>
    <w:rsid w:val="00BF5C4E"/>
    <w:rsid w:val="00BF5D27"/>
    <w:rsid w:val="00BF5F55"/>
    <w:rsid w:val="00BF5F6E"/>
    <w:rsid w:val="00BF5FD0"/>
    <w:rsid w:val="00BF6129"/>
    <w:rsid w:val="00BF6282"/>
    <w:rsid w:val="00BF62E1"/>
    <w:rsid w:val="00BF64EF"/>
    <w:rsid w:val="00BF658F"/>
    <w:rsid w:val="00BF6648"/>
    <w:rsid w:val="00BF6691"/>
    <w:rsid w:val="00BF6B87"/>
    <w:rsid w:val="00BF6BCC"/>
    <w:rsid w:val="00BF6C45"/>
    <w:rsid w:val="00BF6D3A"/>
    <w:rsid w:val="00BF6D4D"/>
    <w:rsid w:val="00BF6E4F"/>
    <w:rsid w:val="00BF7063"/>
    <w:rsid w:val="00BF709C"/>
    <w:rsid w:val="00BF7151"/>
    <w:rsid w:val="00BF71AF"/>
    <w:rsid w:val="00BF7272"/>
    <w:rsid w:val="00BF72D5"/>
    <w:rsid w:val="00BF7516"/>
    <w:rsid w:val="00BF79DD"/>
    <w:rsid w:val="00BF7A30"/>
    <w:rsid w:val="00BF7B0E"/>
    <w:rsid w:val="00BF7B1C"/>
    <w:rsid w:val="00BF7B53"/>
    <w:rsid w:val="00BF7BA3"/>
    <w:rsid w:val="00BF7C07"/>
    <w:rsid w:val="00BF7CFB"/>
    <w:rsid w:val="00BF7F81"/>
    <w:rsid w:val="00C000A3"/>
    <w:rsid w:val="00C00110"/>
    <w:rsid w:val="00C00120"/>
    <w:rsid w:val="00C00193"/>
    <w:rsid w:val="00C001F6"/>
    <w:rsid w:val="00C003DD"/>
    <w:rsid w:val="00C00AFC"/>
    <w:rsid w:val="00C00C2D"/>
    <w:rsid w:val="00C00C63"/>
    <w:rsid w:val="00C00D64"/>
    <w:rsid w:val="00C010C7"/>
    <w:rsid w:val="00C011A7"/>
    <w:rsid w:val="00C014D5"/>
    <w:rsid w:val="00C0157C"/>
    <w:rsid w:val="00C0191D"/>
    <w:rsid w:val="00C01C6B"/>
    <w:rsid w:val="00C01D39"/>
    <w:rsid w:val="00C01FD7"/>
    <w:rsid w:val="00C0233D"/>
    <w:rsid w:val="00C02348"/>
    <w:rsid w:val="00C027AC"/>
    <w:rsid w:val="00C0285E"/>
    <w:rsid w:val="00C02927"/>
    <w:rsid w:val="00C02A31"/>
    <w:rsid w:val="00C02A67"/>
    <w:rsid w:val="00C02BD1"/>
    <w:rsid w:val="00C02BE6"/>
    <w:rsid w:val="00C02C52"/>
    <w:rsid w:val="00C02CB8"/>
    <w:rsid w:val="00C02CD1"/>
    <w:rsid w:val="00C02D8E"/>
    <w:rsid w:val="00C02F1A"/>
    <w:rsid w:val="00C0310D"/>
    <w:rsid w:val="00C0312D"/>
    <w:rsid w:val="00C034E4"/>
    <w:rsid w:val="00C037DA"/>
    <w:rsid w:val="00C039D4"/>
    <w:rsid w:val="00C03A5D"/>
    <w:rsid w:val="00C03C1B"/>
    <w:rsid w:val="00C03EAD"/>
    <w:rsid w:val="00C03F1F"/>
    <w:rsid w:val="00C03FFD"/>
    <w:rsid w:val="00C040A7"/>
    <w:rsid w:val="00C0426A"/>
    <w:rsid w:val="00C042F2"/>
    <w:rsid w:val="00C042FB"/>
    <w:rsid w:val="00C043EE"/>
    <w:rsid w:val="00C0453C"/>
    <w:rsid w:val="00C04566"/>
    <w:rsid w:val="00C045EC"/>
    <w:rsid w:val="00C04686"/>
    <w:rsid w:val="00C049BA"/>
    <w:rsid w:val="00C04A5B"/>
    <w:rsid w:val="00C04C24"/>
    <w:rsid w:val="00C04C70"/>
    <w:rsid w:val="00C04CFB"/>
    <w:rsid w:val="00C04E35"/>
    <w:rsid w:val="00C04EE4"/>
    <w:rsid w:val="00C04F90"/>
    <w:rsid w:val="00C051A6"/>
    <w:rsid w:val="00C05510"/>
    <w:rsid w:val="00C058C0"/>
    <w:rsid w:val="00C058CC"/>
    <w:rsid w:val="00C058DB"/>
    <w:rsid w:val="00C05931"/>
    <w:rsid w:val="00C05AB5"/>
    <w:rsid w:val="00C05BB1"/>
    <w:rsid w:val="00C05EB0"/>
    <w:rsid w:val="00C05F2A"/>
    <w:rsid w:val="00C06030"/>
    <w:rsid w:val="00C06068"/>
    <w:rsid w:val="00C060E2"/>
    <w:rsid w:val="00C0699F"/>
    <w:rsid w:val="00C06ADA"/>
    <w:rsid w:val="00C06AF0"/>
    <w:rsid w:val="00C06DFA"/>
    <w:rsid w:val="00C0708C"/>
    <w:rsid w:val="00C070D7"/>
    <w:rsid w:val="00C07128"/>
    <w:rsid w:val="00C0720A"/>
    <w:rsid w:val="00C072AC"/>
    <w:rsid w:val="00C075E4"/>
    <w:rsid w:val="00C0785D"/>
    <w:rsid w:val="00C07A81"/>
    <w:rsid w:val="00C07A84"/>
    <w:rsid w:val="00C07BC1"/>
    <w:rsid w:val="00C07C5A"/>
    <w:rsid w:val="00C07E9F"/>
    <w:rsid w:val="00C07FDA"/>
    <w:rsid w:val="00C10055"/>
    <w:rsid w:val="00C102A8"/>
    <w:rsid w:val="00C10531"/>
    <w:rsid w:val="00C10A39"/>
    <w:rsid w:val="00C10ADA"/>
    <w:rsid w:val="00C10CEF"/>
    <w:rsid w:val="00C10D56"/>
    <w:rsid w:val="00C10E40"/>
    <w:rsid w:val="00C10E7F"/>
    <w:rsid w:val="00C111B3"/>
    <w:rsid w:val="00C11293"/>
    <w:rsid w:val="00C113C7"/>
    <w:rsid w:val="00C114B5"/>
    <w:rsid w:val="00C1152D"/>
    <w:rsid w:val="00C115A8"/>
    <w:rsid w:val="00C115FD"/>
    <w:rsid w:val="00C117B4"/>
    <w:rsid w:val="00C11A21"/>
    <w:rsid w:val="00C11A49"/>
    <w:rsid w:val="00C11B3F"/>
    <w:rsid w:val="00C11C97"/>
    <w:rsid w:val="00C11D9E"/>
    <w:rsid w:val="00C11F7D"/>
    <w:rsid w:val="00C12086"/>
    <w:rsid w:val="00C121B4"/>
    <w:rsid w:val="00C1232C"/>
    <w:rsid w:val="00C1239E"/>
    <w:rsid w:val="00C126D3"/>
    <w:rsid w:val="00C1271C"/>
    <w:rsid w:val="00C12720"/>
    <w:rsid w:val="00C12836"/>
    <w:rsid w:val="00C12939"/>
    <w:rsid w:val="00C12A55"/>
    <w:rsid w:val="00C12AD8"/>
    <w:rsid w:val="00C12B42"/>
    <w:rsid w:val="00C12DD8"/>
    <w:rsid w:val="00C12E22"/>
    <w:rsid w:val="00C12E4F"/>
    <w:rsid w:val="00C12FBE"/>
    <w:rsid w:val="00C1303F"/>
    <w:rsid w:val="00C13052"/>
    <w:rsid w:val="00C13192"/>
    <w:rsid w:val="00C13277"/>
    <w:rsid w:val="00C1329C"/>
    <w:rsid w:val="00C132D6"/>
    <w:rsid w:val="00C13492"/>
    <w:rsid w:val="00C137D0"/>
    <w:rsid w:val="00C139B6"/>
    <w:rsid w:val="00C139D9"/>
    <w:rsid w:val="00C13A52"/>
    <w:rsid w:val="00C13B8D"/>
    <w:rsid w:val="00C13C12"/>
    <w:rsid w:val="00C13CD2"/>
    <w:rsid w:val="00C14125"/>
    <w:rsid w:val="00C1412A"/>
    <w:rsid w:val="00C14174"/>
    <w:rsid w:val="00C14291"/>
    <w:rsid w:val="00C143FB"/>
    <w:rsid w:val="00C14579"/>
    <w:rsid w:val="00C146EE"/>
    <w:rsid w:val="00C1495C"/>
    <w:rsid w:val="00C149C5"/>
    <w:rsid w:val="00C14BBD"/>
    <w:rsid w:val="00C14BCE"/>
    <w:rsid w:val="00C14D1D"/>
    <w:rsid w:val="00C14E3D"/>
    <w:rsid w:val="00C14FC4"/>
    <w:rsid w:val="00C14FE5"/>
    <w:rsid w:val="00C1503B"/>
    <w:rsid w:val="00C15098"/>
    <w:rsid w:val="00C151DA"/>
    <w:rsid w:val="00C155C4"/>
    <w:rsid w:val="00C158EA"/>
    <w:rsid w:val="00C15ADF"/>
    <w:rsid w:val="00C15B69"/>
    <w:rsid w:val="00C15D0F"/>
    <w:rsid w:val="00C16015"/>
    <w:rsid w:val="00C16488"/>
    <w:rsid w:val="00C165AE"/>
    <w:rsid w:val="00C165FA"/>
    <w:rsid w:val="00C16700"/>
    <w:rsid w:val="00C167C0"/>
    <w:rsid w:val="00C169A6"/>
    <w:rsid w:val="00C16E72"/>
    <w:rsid w:val="00C16F50"/>
    <w:rsid w:val="00C17023"/>
    <w:rsid w:val="00C170CF"/>
    <w:rsid w:val="00C17148"/>
    <w:rsid w:val="00C17552"/>
    <w:rsid w:val="00C175E1"/>
    <w:rsid w:val="00C175E8"/>
    <w:rsid w:val="00C17673"/>
    <w:rsid w:val="00C17A36"/>
    <w:rsid w:val="00C17B80"/>
    <w:rsid w:val="00C17BC2"/>
    <w:rsid w:val="00C17BEE"/>
    <w:rsid w:val="00C17CF8"/>
    <w:rsid w:val="00C17DC2"/>
    <w:rsid w:val="00C17E3B"/>
    <w:rsid w:val="00C17E4D"/>
    <w:rsid w:val="00C2040D"/>
    <w:rsid w:val="00C205EB"/>
    <w:rsid w:val="00C20718"/>
    <w:rsid w:val="00C2082B"/>
    <w:rsid w:val="00C20F54"/>
    <w:rsid w:val="00C20F75"/>
    <w:rsid w:val="00C21036"/>
    <w:rsid w:val="00C21346"/>
    <w:rsid w:val="00C21436"/>
    <w:rsid w:val="00C21523"/>
    <w:rsid w:val="00C21627"/>
    <w:rsid w:val="00C21726"/>
    <w:rsid w:val="00C2177F"/>
    <w:rsid w:val="00C2196E"/>
    <w:rsid w:val="00C21E53"/>
    <w:rsid w:val="00C21F12"/>
    <w:rsid w:val="00C2203A"/>
    <w:rsid w:val="00C221F2"/>
    <w:rsid w:val="00C22846"/>
    <w:rsid w:val="00C228C2"/>
    <w:rsid w:val="00C228F1"/>
    <w:rsid w:val="00C22977"/>
    <w:rsid w:val="00C22A2F"/>
    <w:rsid w:val="00C22ACB"/>
    <w:rsid w:val="00C22AF8"/>
    <w:rsid w:val="00C22D09"/>
    <w:rsid w:val="00C22D36"/>
    <w:rsid w:val="00C22F4E"/>
    <w:rsid w:val="00C23021"/>
    <w:rsid w:val="00C23030"/>
    <w:rsid w:val="00C231EB"/>
    <w:rsid w:val="00C232BC"/>
    <w:rsid w:val="00C232DE"/>
    <w:rsid w:val="00C233E6"/>
    <w:rsid w:val="00C23402"/>
    <w:rsid w:val="00C234EA"/>
    <w:rsid w:val="00C234F3"/>
    <w:rsid w:val="00C23623"/>
    <w:rsid w:val="00C23748"/>
    <w:rsid w:val="00C2379D"/>
    <w:rsid w:val="00C237A7"/>
    <w:rsid w:val="00C23862"/>
    <w:rsid w:val="00C23AAA"/>
    <w:rsid w:val="00C23B43"/>
    <w:rsid w:val="00C23C18"/>
    <w:rsid w:val="00C23D38"/>
    <w:rsid w:val="00C2411B"/>
    <w:rsid w:val="00C243C4"/>
    <w:rsid w:val="00C245B8"/>
    <w:rsid w:val="00C24F41"/>
    <w:rsid w:val="00C25143"/>
    <w:rsid w:val="00C252DD"/>
    <w:rsid w:val="00C25379"/>
    <w:rsid w:val="00C2598B"/>
    <w:rsid w:val="00C259F3"/>
    <w:rsid w:val="00C25A47"/>
    <w:rsid w:val="00C25D04"/>
    <w:rsid w:val="00C25D75"/>
    <w:rsid w:val="00C25D7B"/>
    <w:rsid w:val="00C25F7B"/>
    <w:rsid w:val="00C2600D"/>
    <w:rsid w:val="00C2612E"/>
    <w:rsid w:val="00C26136"/>
    <w:rsid w:val="00C26276"/>
    <w:rsid w:val="00C26426"/>
    <w:rsid w:val="00C2645C"/>
    <w:rsid w:val="00C26472"/>
    <w:rsid w:val="00C26544"/>
    <w:rsid w:val="00C266EE"/>
    <w:rsid w:val="00C2695A"/>
    <w:rsid w:val="00C26A77"/>
    <w:rsid w:val="00C26BC6"/>
    <w:rsid w:val="00C26C57"/>
    <w:rsid w:val="00C27340"/>
    <w:rsid w:val="00C27353"/>
    <w:rsid w:val="00C27419"/>
    <w:rsid w:val="00C27496"/>
    <w:rsid w:val="00C2750F"/>
    <w:rsid w:val="00C27748"/>
    <w:rsid w:val="00C2775D"/>
    <w:rsid w:val="00C27844"/>
    <w:rsid w:val="00C27BA0"/>
    <w:rsid w:val="00C27CF3"/>
    <w:rsid w:val="00C27DF4"/>
    <w:rsid w:val="00C27E11"/>
    <w:rsid w:val="00C3022C"/>
    <w:rsid w:val="00C3023F"/>
    <w:rsid w:val="00C302DD"/>
    <w:rsid w:val="00C303C8"/>
    <w:rsid w:val="00C30878"/>
    <w:rsid w:val="00C30EFF"/>
    <w:rsid w:val="00C31069"/>
    <w:rsid w:val="00C31414"/>
    <w:rsid w:val="00C31489"/>
    <w:rsid w:val="00C314B5"/>
    <w:rsid w:val="00C315C7"/>
    <w:rsid w:val="00C31613"/>
    <w:rsid w:val="00C316D5"/>
    <w:rsid w:val="00C317FF"/>
    <w:rsid w:val="00C31941"/>
    <w:rsid w:val="00C31B94"/>
    <w:rsid w:val="00C31CC4"/>
    <w:rsid w:val="00C31E82"/>
    <w:rsid w:val="00C31E89"/>
    <w:rsid w:val="00C3223D"/>
    <w:rsid w:val="00C322BF"/>
    <w:rsid w:val="00C32305"/>
    <w:rsid w:val="00C32358"/>
    <w:rsid w:val="00C3239B"/>
    <w:rsid w:val="00C32500"/>
    <w:rsid w:val="00C32789"/>
    <w:rsid w:val="00C328A2"/>
    <w:rsid w:val="00C32A64"/>
    <w:rsid w:val="00C32CD9"/>
    <w:rsid w:val="00C32CFD"/>
    <w:rsid w:val="00C32ED7"/>
    <w:rsid w:val="00C33229"/>
    <w:rsid w:val="00C333E5"/>
    <w:rsid w:val="00C337B7"/>
    <w:rsid w:val="00C33EA0"/>
    <w:rsid w:val="00C33F7A"/>
    <w:rsid w:val="00C33F8A"/>
    <w:rsid w:val="00C3402B"/>
    <w:rsid w:val="00C341C6"/>
    <w:rsid w:val="00C3423E"/>
    <w:rsid w:val="00C34325"/>
    <w:rsid w:val="00C34334"/>
    <w:rsid w:val="00C34349"/>
    <w:rsid w:val="00C34393"/>
    <w:rsid w:val="00C343EE"/>
    <w:rsid w:val="00C34468"/>
    <w:rsid w:val="00C3453F"/>
    <w:rsid w:val="00C34604"/>
    <w:rsid w:val="00C3465D"/>
    <w:rsid w:val="00C3475D"/>
    <w:rsid w:val="00C34882"/>
    <w:rsid w:val="00C349D2"/>
    <w:rsid w:val="00C349ED"/>
    <w:rsid w:val="00C34A88"/>
    <w:rsid w:val="00C34AAE"/>
    <w:rsid w:val="00C34C4D"/>
    <w:rsid w:val="00C34CF6"/>
    <w:rsid w:val="00C3503D"/>
    <w:rsid w:val="00C35058"/>
    <w:rsid w:val="00C350D8"/>
    <w:rsid w:val="00C35848"/>
    <w:rsid w:val="00C3585B"/>
    <w:rsid w:val="00C359CD"/>
    <w:rsid w:val="00C35A5A"/>
    <w:rsid w:val="00C35C2E"/>
    <w:rsid w:val="00C35E3F"/>
    <w:rsid w:val="00C36048"/>
    <w:rsid w:val="00C3629A"/>
    <w:rsid w:val="00C36336"/>
    <w:rsid w:val="00C36455"/>
    <w:rsid w:val="00C36605"/>
    <w:rsid w:val="00C36707"/>
    <w:rsid w:val="00C3675F"/>
    <w:rsid w:val="00C367DF"/>
    <w:rsid w:val="00C3686A"/>
    <w:rsid w:val="00C36A62"/>
    <w:rsid w:val="00C36AD1"/>
    <w:rsid w:val="00C36BD6"/>
    <w:rsid w:val="00C36E9C"/>
    <w:rsid w:val="00C36F34"/>
    <w:rsid w:val="00C370AE"/>
    <w:rsid w:val="00C371F9"/>
    <w:rsid w:val="00C37278"/>
    <w:rsid w:val="00C3742D"/>
    <w:rsid w:val="00C3748E"/>
    <w:rsid w:val="00C37587"/>
    <w:rsid w:val="00C375E6"/>
    <w:rsid w:val="00C377EB"/>
    <w:rsid w:val="00C37B3A"/>
    <w:rsid w:val="00C37BB9"/>
    <w:rsid w:val="00C37C3A"/>
    <w:rsid w:val="00C37D14"/>
    <w:rsid w:val="00C37F98"/>
    <w:rsid w:val="00C40016"/>
    <w:rsid w:val="00C40105"/>
    <w:rsid w:val="00C401E3"/>
    <w:rsid w:val="00C4025D"/>
    <w:rsid w:val="00C40412"/>
    <w:rsid w:val="00C4062D"/>
    <w:rsid w:val="00C4067E"/>
    <w:rsid w:val="00C40692"/>
    <w:rsid w:val="00C4090C"/>
    <w:rsid w:val="00C4093E"/>
    <w:rsid w:val="00C4099B"/>
    <w:rsid w:val="00C409FC"/>
    <w:rsid w:val="00C40A86"/>
    <w:rsid w:val="00C40BD6"/>
    <w:rsid w:val="00C40D83"/>
    <w:rsid w:val="00C40DC9"/>
    <w:rsid w:val="00C40F07"/>
    <w:rsid w:val="00C410A4"/>
    <w:rsid w:val="00C412F1"/>
    <w:rsid w:val="00C41340"/>
    <w:rsid w:val="00C415EB"/>
    <w:rsid w:val="00C4166B"/>
    <w:rsid w:val="00C418F6"/>
    <w:rsid w:val="00C41CA1"/>
    <w:rsid w:val="00C41E68"/>
    <w:rsid w:val="00C41E9E"/>
    <w:rsid w:val="00C41F43"/>
    <w:rsid w:val="00C420C5"/>
    <w:rsid w:val="00C421BB"/>
    <w:rsid w:val="00C42391"/>
    <w:rsid w:val="00C428D4"/>
    <w:rsid w:val="00C429A7"/>
    <w:rsid w:val="00C42E14"/>
    <w:rsid w:val="00C42E2D"/>
    <w:rsid w:val="00C43734"/>
    <w:rsid w:val="00C438C0"/>
    <w:rsid w:val="00C438D5"/>
    <w:rsid w:val="00C438DD"/>
    <w:rsid w:val="00C43DF2"/>
    <w:rsid w:val="00C43DF4"/>
    <w:rsid w:val="00C43E91"/>
    <w:rsid w:val="00C43EB2"/>
    <w:rsid w:val="00C441E6"/>
    <w:rsid w:val="00C4438F"/>
    <w:rsid w:val="00C4458F"/>
    <w:rsid w:val="00C44642"/>
    <w:rsid w:val="00C44938"/>
    <w:rsid w:val="00C44A26"/>
    <w:rsid w:val="00C44D4D"/>
    <w:rsid w:val="00C44D9C"/>
    <w:rsid w:val="00C44DE5"/>
    <w:rsid w:val="00C44FB8"/>
    <w:rsid w:val="00C4506A"/>
    <w:rsid w:val="00C4506F"/>
    <w:rsid w:val="00C45071"/>
    <w:rsid w:val="00C45185"/>
    <w:rsid w:val="00C45356"/>
    <w:rsid w:val="00C453AB"/>
    <w:rsid w:val="00C453BE"/>
    <w:rsid w:val="00C4559F"/>
    <w:rsid w:val="00C45913"/>
    <w:rsid w:val="00C45B7B"/>
    <w:rsid w:val="00C45E87"/>
    <w:rsid w:val="00C45EAB"/>
    <w:rsid w:val="00C45F73"/>
    <w:rsid w:val="00C46090"/>
    <w:rsid w:val="00C46248"/>
    <w:rsid w:val="00C463EB"/>
    <w:rsid w:val="00C464DC"/>
    <w:rsid w:val="00C465A4"/>
    <w:rsid w:val="00C465DA"/>
    <w:rsid w:val="00C468DB"/>
    <w:rsid w:val="00C46909"/>
    <w:rsid w:val="00C4691A"/>
    <w:rsid w:val="00C46982"/>
    <w:rsid w:val="00C46A2E"/>
    <w:rsid w:val="00C46ACA"/>
    <w:rsid w:val="00C46B08"/>
    <w:rsid w:val="00C46C43"/>
    <w:rsid w:val="00C46D8F"/>
    <w:rsid w:val="00C46E9A"/>
    <w:rsid w:val="00C46F4F"/>
    <w:rsid w:val="00C474F0"/>
    <w:rsid w:val="00C4755A"/>
    <w:rsid w:val="00C4793F"/>
    <w:rsid w:val="00C47956"/>
    <w:rsid w:val="00C47D79"/>
    <w:rsid w:val="00C47EC8"/>
    <w:rsid w:val="00C47FCF"/>
    <w:rsid w:val="00C5009D"/>
    <w:rsid w:val="00C500BF"/>
    <w:rsid w:val="00C50262"/>
    <w:rsid w:val="00C502D3"/>
    <w:rsid w:val="00C50486"/>
    <w:rsid w:val="00C504F4"/>
    <w:rsid w:val="00C5060F"/>
    <w:rsid w:val="00C507BC"/>
    <w:rsid w:val="00C50A39"/>
    <w:rsid w:val="00C50C05"/>
    <w:rsid w:val="00C50C3B"/>
    <w:rsid w:val="00C50C9D"/>
    <w:rsid w:val="00C50CEF"/>
    <w:rsid w:val="00C50CFD"/>
    <w:rsid w:val="00C51092"/>
    <w:rsid w:val="00C5123E"/>
    <w:rsid w:val="00C513DF"/>
    <w:rsid w:val="00C5160C"/>
    <w:rsid w:val="00C5177E"/>
    <w:rsid w:val="00C51A57"/>
    <w:rsid w:val="00C51BFA"/>
    <w:rsid w:val="00C522A0"/>
    <w:rsid w:val="00C523E5"/>
    <w:rsid w:val="00C52478"/>
    <w:rsid w:val="00C528BA"/>
    <w:rsid w:val="00C52ADE"/>
    <w:rsid w:val="00C52E2A"/>
    <w:rsid w:val="00C53149"/>
    <w:rsid w:val="00C531E4"/>
    <w:rsid w:val="00C5338E"/>
    <w:rsid w:val="00C5341A"/>
    <w:rsid w:val="00C534D5"/>
    <w:rsid w:val="00C535B8"/>
    <w:rsid w:val="00C53815"/>
    <w:rsid w:val="00C5396C"/>
    <w:rsid w:val="00C53AAF"/>
    <w:rsid w:val="00C53B91"/>
    <w:rsid w:val="00C53EF5"/>
    <w:rsid w:val="00C53F5A"/>
    <w:rsid w:val="00C5418B"/>
    <w:rsid w:val="00C542DD"/>
    <w:rsid w:val="00C54441"/>
    <w:rsid w:val="00C5494C"/>
    <w:rsid w:val="00C549B7"/>
    <w:rsid w:val="00C54A45"/>
    <w:rsid w:val="00C54A72"/>
    <w:rsid w:val="00C54C37"/>
    <w:rsid w:val="00C553B0"/>
    <w:rsid w:val="00C55573"/>
    <w:rsid w:val="00C557E9"/>
    <w:rsid w:val="00C55901"/>
    <w:rsid w:val="00C55988"/>
    <w:rsid w:val="00C55B00"/>
    <w:rsid w:val="00C55B3F"/>
    <w:rsid w:val="00C55BAE"/>
    <w:rsid w:val="00C560CA"/>
    <w:rsid w:val="00C56121"/>
    <w:rsid w:val="00C56157"/>
    <w:rsid w:val="00C56228"/>
    <w:rsid w:val="00C566C3"/>
    <w:rsid w:val="00C568AA"/>
    <w:rsid w:val="00C568CF"/>
    <w:rsid w:val="00C56AC2"/>
    <w:rsid w:val="00C56B00"/>
    <w:rsid w:val="00C56CF0"/>
    <w:rsid w:val="00C56E16"/>
    <w:rsid w:val="00C56E1B"/>
    <w:rsid w:val="00C570FE"/>
    <w:rsid w:val="00C572F5"/>
    <w:rsid w:val="00C575B9"/>
    <w:rsid w:val="00C5761F"/>
    <w:rsid w:val="00C576E0"/>
    <w:rsid w:val="00C57930"/>
    <w:rsid w:val="00C579DE"/>
    <w:rsid w:val="00C57AB7"/>
    <w:rsid w:val="00C57AF3"/>
    <w:rsid w:val="00C57B24"/>
    <w:rsid w:val="00C57CE5"/>
    <w:rsid w:val="00C57D0C"/>
    <w:rsid w:val="00C57DE5"/>
    <w:rsid w:val="00C57FB1"/>
    <w:rsid w:val="00C57FC4"/>
    <w:rsid w:val="00C60201"/>
    <w:rsid w:val="00C602AC"/>
    <w:rsid w:val="00C602E6"/>
    <w:rsid w:val="00C6038C"/>
    <w:rsid w:val="00C603AB"/>
    <w:rsid w:val="00C60405"/>
    <w:rsid w:val="00C60780"/>
    <w:rsid w:val="00C607E0"/>
    <w:rsid w:val="00C609E4"/>
    <w:rsid w:val="00C60A94"/>
    <w:rsid w:val="00C60C1E"/>
    <w:rsid w:val="00C60E5B"/>
    <w:rsid w:val="00C6117C"/>
    <w:rsid w:val="00C61273"/>
    <w:rsid w:val="00C6132B"/>
    <w:rsid w:val="00C61435"/>
    <w:rsid w:val="00C6159C"/>
    <w:rsid w:val="00C619E6"/>
    <w:rsid w:val="00C61B91"/>
    <w:rsid w:val="00C61CA5"/>
    <w:rsid w:val="00C61CC2"/>
    <w:rsid w:val="00C61D81"/>
    <w:rsid w:val="00C61DF0"/>
    <w:rsid w:val="00C61E0A"/>
    <w:rsid w:val="00C61FCA"/>
    <w:rsid w:val="00C62055"/>
    <w:rsid w:val="00C6221D"/>
    <w:rsid w:val="00C62384"/>
    <w:rsid w:val="00C624F1"/>
    <w:rsid w:val="00C62635"/>
    <w:rsid w:val="00C62795"/>
    <w:rsid w:val="00C62812"/>
    <w:rsid w:val="00C62891"/>
    <w:rsid w:val="00C62A72"/>
    <w:rsid w:val="00C62AF2"/>
    <w:rsid w:val="00C62CDA"/>
    <w:rsid w:val="00C62D81"/>
    <w:rsid w:val="00C62F20"/>
    <w:rsid w:val="00C62FC0"/>
    <w:rsid w:val="00C631C2"/>
    <w:rsid w:val="00C631D4"/>
    <w:rsid w:val="00C63295"/>
    <w:rsid w:val="00C633A5"/>
    <w:rsid w:val="00C633F1"/>
    <w:rsid w:val="00C63462"/>
    <w:rsid w:val="00C63536"/>
    <w:rsid w:val="00C63B16"/>
    <w:rsid w:val="00C63E79"/>
    <w:rsid w:val="00C64379"/>
    <w:rsid w:val="00C64392"/>
    <w:rsid w:val="00C643BB"/>
    <w:rsid w:val="00C644A8"/>
    <w:rsid w:val="00C645E3"/>
    <w:rsid w:val="00C6461B"/>
    <w:rsid w:val="00C648A5"/>
    <w:rsid w:val="00C64906"/>
    <w:rsid w:val="00C6494D"/>
    <w:rsid w:val="00C64993"/>
    <w:rsid w:val="00C64B1D"/>
    <w:rsid w:val="00C64E71"/>
    <w:rsid w:val="00C64F17"/>
    <w:rsid w:val="00C64FCA"/>
    <w:rsid w:val="00C6546F"/>
    <w:rsid w:val="00C6553E"/>
    <w:rsid w:val="00C65553"/>
    <w:rsid w:val="00C6557C"/>
    <w:rsid w:val="00C655AF"/>
    <w:rsid w:val="00C6587F"/>
    <w:rsid w:val="00C658DB"/>
    <w:rsid w:val="00C65979"/>
    <w:rsid w:val="00C65B18"/>
    <w:rsid w:val="00C65B26"/>
    <w:rsid w:val="00C65DF4"/>
    <w:rsid w:val="00C66002"/>
    <w:rsid w:val="00C6619C"/>
    <w:rsid w:val="00C663E2"/>
    <w:rsid w:val="00C66573"/>
    <w:rsid w:val="00C66987"/>
    <w:rsid w:val="00C66BBE"/>
    <w:rsid w:val="00C66DB3"/>
    <w:rsid w:val="00C66FAC"/>
    <w:rsid w:val="00C670A8"/>
    <w:rsid w:val="00C67149"/>
    <w:rsid w:val="00C67207"/>
    <w:rsid w:val="00C672E9"/>
    <w:rsid w:val="00C673E7"/>
    <w:rsid w:val="00C67450"/>
    <w:rsid w:val="00C6749B"/>
    <w:rsid w:val="00C67644"/>
    <w:rsid w:val="00C67756"/>
    <w:rsid w:val="00C67C94"/>
    <w:rsid w:val="00C67CDA"/>
    <w:rsid w:val="00C67DC2"/>
    <w:rsid w:val="00C67FBF"/>
    <w:rsid w:val="00C701AF"/>
    <w:rsid w:val="00C702B9"/>
    <w:rsid w:val="00C704DC"/>
    <w:rsid w:val="00C7060E"/>
    <w:rsid w:val="00C7067E"/>
    <w:rsid w:val="00C70772"/>
    <w:rsid w:val="00C708DD"/>
    <w:rsid w:val="00C70D3D"/>
    <w:rsid w:val="00C70E4C"/>
    <w:rsid w:val="00C70EF4"/>
    <w:rsid w:val="00C70FD7"/>
    <w:rsid w:val="00C710BC"/>
    <w:rsid w:val="00C7113C"/>
    <w:rsid w:val="00C711B8"/>
    <w:rsid w:val="00C712E3"/>
    <w:rsid w:val="00C714AD"/>
    <w:rsid w:val="00C714D9"/>
    <w:rsid w:val="00C714E2"/>
    <w:rsid w:val="00C715CB"/>
    <w:rsid w:val="00C71630"/>
    <w:rsid w:val="00C7182D"/>
    <w:rsid w:val="00C71997"/>
    <w:rsid w:val="00C71DCD"/>
    <w:rsid w:val="00C71E41"/>
    <w:rsid w:val="00C7202A"/>
    <w:rsid w:val="00C721FC"/>
    <w:rsid w:val="00C722B0"/>
    <w:rsid w:val="00C724AA"/>
    <w:rsid w:val="00C72532"/>
    <w:rsid w:val="00C725BF"/>
    <w:rsid w:val="00C72788"/>
    <w:rsid w:val="00C72794"/>
    <w:rsid w:val="00C728CA"/>
    <w:rsid w:val="00C728EE"/>
    <w:rsid w:val="00C72960"/>
    <w:rsid w:val="00C7297A"/>
    <w:rsid w:val="00C729A4"/>
    <w:rsid w:val="00C729D6"/>
    <w:rsid w:val="00C72BF1"/>
    <w:rsid w:val="00C72D96"/>
    <w:rsid w:val="00C72F7A"/>
    <w:rsid w:val="00C7315B"/>
    <w:rsid w:val="00C731D0"/>
    <w:rsid w:val="00C7324B"/>
    <w:rsid w:val="00C734FB"/>
    <w:rsid w:val="00C73632"/>
    <w:rsid w:val="00C73770"/>
    <w:rsid w:val="00C73880"/>
    <w:rsid w:val="00C73C7D"/>
    <w:rsid w:val="00C73E9F"/>
    <w:rsid w:val="00C74565"/>
    <w:rsid w:val="00C7491E"/>
    <w:rsid w:val="00C749E0"/>
    <w:rsid w:val="00C74AAD"/>
    <w:rsid w:val="00C74E2F"/>
    <w:rsid w:val="00C74EB1"/>
    <w:rsid w:val="00C74FA3"/>
    <w:rsid w:val="00C7510A"/>
    <w:rsid w:val="00C75306"/>
    <w:rsid w:val="00C75491"/>
    <w:rsid w:val="00C75588"/>
    <w:rsid w:val="00C75602"/>
    <w:rsid w:val="00C75633"/>
    <w:rsid w:val="00C7597B"/>
    <w:rsid w:val="00C75A02"/>
    <w:rsid w:val="00C75A9C"/>
    <w:rsid w:val="00C75AD8"/>
    <w:rsid w:val="00C75C15"/>
    <w:rsid w:val="00C75CC0"/>
    <w:rsid w:val="00C75E2C"/>
    <w:rsid w:val="00C75E8B"/>
    <w:rsid w:val="00C75F81"/>
    <w:rsid w:val="00C75F8A"/>
    <w:rsid w:val="00C76006"/>
    <w:rsid w:val="00C76082"/>
    <w:rsid w:val="00C760BF"/>
    <w:rsid w:val="00C76157"/>
    <w:rsid w:val="00C76175"/>
    <w:rsid w:val="00C76218"/>
    <w:rsid w:val="00C762D1"/>
    <w:rsid w:val="00C765A6"/>
    <w:rsid w:val="00C765B4"/>
    <w:rsid w:val="00C76731"/>
    <w:rsid w:val="00C76862"/>
    <w:rsid w:val="00C76867"/>
    <w:rsid w:val="00C76C20"/>
    <w:rsid w:val="00C76CBA"/>
    <w:rsid w:val="00C76D9D"/>
    <w:rsid w:val="00C76E12"/>
    <w:rsid w:val="00C76F0B"/>
    <w:rsid w:val="00C77025"/>
    <w:rsid w:val="00C77066"/>
    <w:rsid w:val="00C772C8"/>
    <w:rsid w:val="00C77350"/>
    <w:rsid w:val="00C773A1"/>
    <w:rsid w:val="00C778B5"/>
    <w:rsid w:val="00C779FF"/>
    <w:rsid w:val="00C802C0"/>
    <w:rsid w:val="00C802FF"/>
    <w:rsid w:val="00C80309"/>
    <w:rsid w:val="00C807DB"/>
    <w:rsid w:val="00C80835"/>
    <w:rsid w:val="00C80AE7"/>
    <w:rsid w:val="00C80BED"/>
    <w:rsid w:val="00C80C35"/>
    <w:rsid w:val="00C80CAE"/>
    <w:rsid w:val="00C80E18"/>
    <w:rsid w:val="00C80E2C"/>
    <w:rsid w:val="00C80EDB"/>
    <w:rsid w:val="00C8120E"/>
    <w:rsid w:val="00C817CB"/>
    <w:rsid w:val="00C818EF"/>
    <w:rsid w:val="00C81B74"/>
    <w:rsid w:val="00C81CE7"/>
    <w:rsid w:val="00C81F07"/>
    <w:rsid w:val="00C820CB"/>
    <w:rsid w:val="00C820D3"/>
    <w:rsid w:val="00C823A5"/>
    <w:rsid w:val="00C823F1"/>
    <w:rsid w:val="00C824AB"/>
    <w:rsid w:val="00C82506"/>
    <w:rsid w:val="00C826F5"/>
    <w:rsid w:val="00C8291B"/>
    <w:rsid w:val="00C82D0F"/>
    <w:rsid w:val="00C82E1D"/>
    <w:rsid w:val="00C82E3B"/>
    <w:rsid w:val="00C8301C"/>
    <w:rsid w:val="00C8309D"/>
    <w:rsid w:val="00C831AA"/>
    <w:rsid w:val="00C836B3"/>
    <w:rsid w:val="00C83857"/>
    <w:rsid w:val="00C8388A"/>
    <w:rsid w:val="00C8393B"/>
    <w:rsid w:val="00C83B00"/>
    <w:rsid w:val="00C83B15"/>
    <w:rsid w:val="00C83F55"/>
    <w:rsid w:val="00C83FA7"/>
    <w:rsid w:val="00C840B3"/>
    <w:rsid w:val="00C8417A"/>
    <w:rsid w:val="00C8418E"/>
    <w:rsid w:val="00C8432B"/>
    <w:rsid w:val="00C845CE"/>
    <w:rsid w:val="00C845E7"/>
    <w:rsid w:val="00C84744"/>
    <w:rsid w:val="00C84B0F"/>
    <w:rsid w:val="00C84B5A"/>
    <w:rsid w:val="00C84B95"/>
    <w:rsid w:val="00C84D94"/>
    <w:rsid w:val="00C84DD5"/>
    <w:rsid w:val="00C84F8A"/>
    <w:rsid w:val="00C85044"/>
    <w:rsid w:val="00C8529B"/>
    <w:rsid w:val="00C8544B"/>
    <w:rsid w:val="00C854CE"/>
    <w:rsid w:val="00C855DF"/>
    <w:rsid w:val="00C859E0"/>
    <w:rsid w:val="00C85DB0"/>
    <w:rsid w:val="00C85DD0"/>
    <w:rsid w:val="00C85E56"/>
    <w:rsid w:val="00C860C8"/>
    <w:rsid w:val="00C86110"/>
    <w:rsid w:val="00C86123"/>
    <w:rsid w:val="00C86148"/>
    <w:rsid w:val="00C86274"/>
    <w:rsid w:val="00C86309"/>
    <w:rsid w:val="00C8631D"/>
    <w:rsid w:val="00C86359"/>
    <w:rsid w:val="00C863C1"/>
    <w:rsid w:val="00C863E7"/>
    <w:rsid w:val="00C8663B"/>
    <w:rsid w:val="00C868A0"/>
    <w:rsid w:val="00C86AF2"/>
    <w:rsid w:val="00C86DB7"/>
    <w:rsid w:val="00C86E65"/>
    <w:rsid w:val="00C86E98"/>
    <w:rsid w:val="00C8703B"/>
    <w:rsid w:val="00C87071"/>
    <w:rsid w:val="00C87240"/>
    <w:rsid w:val="00C8772B"/>
    <w:rsid w:val="00C8796E"/>
    <w:rsid w:val="00C87E23"/>
    <w:rsid w:val="00C87F1F"/>
    <w:rsid w:val="00C9001F"/>
    <w:rsid w:val="00C90047"/>
    <w:rsid w:val="00C9019B"/>
    <w:rsid w:val="00C901D2"/>
    <w:rsid w:val="00C90364"/>
    <w:rsid w:val="00C904ED"/>
    <w:rsid w:val="00C9052A"/>
    <w:rsid w:val="00C90830"/>
    <w:rsid w:val="00C90978"/>
    <w:rsid w:val="00C90A22"/>
    <w:rsid w:val="00C90A4D"/>
    <w:rsid w:val="00C90A84"/>
    <w:rsid w:val="00C90C41"/>
    <w:rsid w:val="00C90C6D"/>
    <w:rsid w:val="00C90D11"/>
    <w:rsid w:val="00C90D66"/>
    <w:rsid w:val="00C90EC2"/>
    <w:rsid w:val="00C90EDD"/>
    <w:rsid w:val="00C91017"/>
    <w:rsid w:val="00C91372"/>
    <w:rsid w:val="00C913D6"/>
    <w:rsid w:val="00C91429"/>
    <w:rsid w:val="00C91485"/>
    <w:rsid w:val="00C914C5"/>
    <w:rsid w:val="00C917FF"/>
    <w:rsid w:val="00C91A75"/>
    <w:rsid w:val="00C91C05"/>
    <w:rsid w:val="00C9207B"/>
    <w:rsid w:val="00C920D3"/>
    <w:rsid w:val="00C922B8"/>
    <w:rsid w:val="00C92369"/>
    <w:rsid w:val="00C924AD"/>
    <w:rsid w:val="00C926EE"/>
    <w:rsid w:val="00C928D3"/>
    <w:rsid w:val="00C92915"/>
    <w:rsid w:val="00C9291E"/>
    <w:rsid w:val="00C92B04"/>
    <w:rsid w:val="00C92E07"/>
    <w:rsid w:val="00C92E7C"/>
    <w:rsid w:val="00C92FF7"/>
    <w:rsid w:val="00C930EE"/>
    <w:rsid w:val="00C93325"/>
    <w:rsid w:val="00C9350E"/>
    <w:rsid w:val="00C9378B"/>
    <w:rsid w:val="00C939AB"/>
    <w:rsid w:val="00C939F6"/>
    <w:rsid w:val="00C93A58"/>
    <w:rsid w:val="00C93E10"/>
    <w:rsid w:val="00C941FE"/>
    <w:rsid w:val="00C94308"/>
    <w:rsid w:val="00C94553"/>
    <w:rsid w:val="00C945F4"/>
    <w:rsid w:val="00C94670"/>
    <w:rsid w:val="00C946B7"/>
    <w:rsid w:val="00C94A55"/>
    <w:rsid w:val="00C94A8F"/>
    <w:rsid w:val="00C94C0D"/>
    <w:rsid w:val="00C94C32"/>
    <w:rsid w:val="00C94D7C"/>
    <w:rsid w:val="00C94DBE"/>
    <w:rsid w:val="00C95084"/>
    <w:rsid w:val="00C950C7"/>
    <w:rsid w:val="00C950D8"/>
    <w:rsid w:val="00C95295"/>
    <w:rsid w:val="00C95398"/>
    <w:rsid w:val="00C95460"/>
    <w:rsid w:val="00C9548D"/>
    <w:rsid w:val="00C954CA"/>
    <w:rsid w:val="00C95B2B"/>
    <w:rsid w:val="00C95BE3"/>
    <w:rsid w:val="00C95C31"/>
    <w:rsid w:val="00C95D58"/>
    <w:rsid w:val="00C96211"/>
    <w:rsid w:val="00C96277"/>
    <w:rsid w:val="00C96427"/>
    <w:rsid w:val="00C964D7"/>
    <w:rsid w:val="00C965A2"/>
    <w:rsid w:val="00C96657"/>
    <w:rsid w:val="00C9668F"/>
    <w:rsid w:val="00C96BA5"/>
    <w:rsid w:val="00C96DA9"/>
    <w:rsid w:val="00C96F46"/>
    <w:rsid w:val="00C9701E"/>
    <w:rsid w:val="00C970E3"/>
    <w:rsid w:val="00C9739A"/>
    <w:rsid w:val="00C973B2"/>
    <w:rsid w:val="00C97443"/>
    <w:rsid w:val="00C974B5"/>
    <w:rsid w:val="00C977F4"/>
    <w:rsid w:val="00C977FD"/>
    <w:rsid w:val="00C97855"/>
    <w:rsid w:val="00C97B44"/>
    <w:rsid w:val="00C97B70"/>
    <w:rsid w:val="00C97D33"/>
    <w:rsid w:val="00C97D4F"/>
    <w:rsid w:val="00CA0023"/>
    <w:rsid w:val="00CA0024"/>
    <w:rsid w:val="00CA0148"/>
    <w:rsid w:val="00CA019C"/>
    <w:rsid w:val="00CA01B6"/>
    <w:rsid w:val="00CA01E4"/>
    <w:rsid w:val="00CA0533"/>
    <w:rsid w:val="00CA0552"/>
    <w:rsid w:val="00CA06F3"/>
    <w:rsid w:val="00CA0787"/>
    <w:rsid w:val="00CA0A25"/>
    <w:rsid w:val="00CA0B8C"/>
    <w:rsid w:val="00CA0EC3"/>
    <w:rsid w:val="00CA0EEA"/>
    <w:rsid w:val="00CA1041"/>
    <w:rsid w:val="00CA1169"/>
    <w:rsid w:val="00CA137D"/>
    <w:rsid w:val="00CA1661"/>
    <w:rsid w:val="00CA16DF"/>
    <w:rsid w:val="00CA1C22"/>
    <w:rsid w:val="00CA1CCD"/>
    <w:rsid w:val="00CA1D91"/>
    <w:rsid w:val="00CA1E4F"/>
    <w:rsid w:val="00CA1F3E"/>
    <w:rsid w:val="00CA205B"/>
    <w:rsid w:val="00CA210B"/>
    <w:rsid w:val="00CA21C0"/>
    <w:rsid w:val="00CA2303"/>
    <w:rsid w:val="00CA2315"/>
    <w:rsid w:val="00CA2362"/>
    <w:rsid w:val="00CA284F"/>
    <w:rsid w:val="00CA2A21"/>
    <w:rsid w:val="00CA2AD0"/>
    <w:rsid w:val="00CA2B4F"/>
    <w:rsid w:val="00CA2C03"/>
    <w:rsid w:val="00CA2D70"/>
    <w:rsid w:val="00CA2D7C"/>
    <w:rsid w:val="00CA2DE5"/>
    <w:rsid w:val="00CA2F4B"/>
    <w:rsid w:val="00CA30F2"/>
    <w:rsid w:val="00CA3191"/>
    <w:rsid w:val="00CA3276"/>
    <w:rsid w:val="00CA3364"/>
    <w:rsid w:val="00CA343A"/>
    <w:rsid w:val="00CA3451"/>
    <w:rsid w:val="00CA34DD"/>
    <w:rsid w:val="00CA35AE"/>
    <w:rsid w:val="00CA367C"/>
    <w:rsid w:val="00CA3681"/>
    <w:rsid w:val="00CA36C3"/>
    <w:rsid w:val="00CA3736"/>
    <w:rsid w:val="00CA38C1"/>
    <w:rsid w:val="00CA3B04"/>
    <w:rsid w:val="00CA3B36"/>
    <w:rsid w:val="00CA3C79"/>
    <w:rsid w:val="00CA3CC2"/>
    <w:rsid w:val="00CA3E48"/>
    <w:rsid w:val="00CA3EF7"/>
    <w:rsid w:val="00CA3F22"/>
    <w:rsid w:val="00CA3F3C"/>
    <w:rsid w:val="00CA3FB2"/>
    <w:rsid w:val="00CA4145"/>
    <w:rsid w:val="00CA446F"/>
    <w:rsid w:val="00CA44EC"/>
    <w:rsid w:val="00CA499A"/>
    <w:rsid w:val="00CA4B7D"/>
    <w:rsid w:val="00CA4BBF"/>
    <w:rsid w:val="00CA4CD0"/>
    <w:rsid w:val="00CA4D97"/>
    <w:rsid w:val="00CA4E6B"/>
    <w:rsid w:val="00CA521F"/>
    <w:rsid w:val="00CA5253"/>
    <w:rsid w:val="00CA536A"/>
    <w:rsid w:val="00CA544E"/>
    <w:rsid w:val="00CA5688"/>
    <w:rsid w:val="00CA5B7C"/>
    <w:rsid w:val="00CA5BF1"/>
    <w:rsid w:val="00CA5C9E"/>
    <w:rsid w:val="00CA5CF1"/>
    <w:rsid w:val="00CA5D80"/>
    <w:rsid w:val="00CA5DB0"/>
    <w:rsid w:val="00CA5DDD"/>
    <w:rsid w:val="00CA5F75"/>
    <w:rsid w:val="00CA6408"/>
    <w:rsid w:val="00CA6429"/>
    <w:rsid w:val="00CA6588"/>
    <w:rsid w:val="00CA68B2"/>
    <w:rsid w:val="00CA6960"/>
    <w:rsid w:val="00CA69F0"/>
    <w:rsid w:val="00CA6C0A"/>
    <w:rsid w:val="00CA6C8E"/>
    <w:rsid w:val="00CA6CBC"/>
    <w:rsid w:val="00CA6CD6"/>
    <w:rsid w:val="00CA6EF9"/>
    <w:rsid w:val="00CA7156"/>
    <w:rsid w:val="00CA72B7"/>
    <w:rsid w:val="00CA7381"/>
    <w:rsid w:val="00CA74F5"/>
    <w:rsid w:val="00CA75E4"/>
    <w:rsid w:val="00CA7737"/>
    <w:rsid w:val="00CA799F"/>
    <w:rsid w:val="00CA7A23"/>
    <w:rsid w:val="00CA7DFD"/>
    <w:rsid w:val="00CA7F38"/>
    <w:rsid w:val="00CB00CB"/>
    <w:rsid w:val="00CB04CF"/>
    <w:rsid w:val="00CB04DC"/>
    <w:rsid w:val="00CB0986"/>
    <w:rsid w:val="00CB0A11"/>
    <w:rsid w:val="00CB0AD3"/>
    <w:rsid w:val="00CB0C2A"/>
    <w:rsid w:val="00CB0D86"/>
    <w:rsid w:val="00CB0F5F"/>
    <w:rsid w:val="00CB1120"/>
    <w:rsid w:val="00CB11BC"/>
    <w:rsid w:val="00CB1293"/>
    <w:rsid w:val="00CB133B"/>
    <w:rsid w:val="00CB142C"/>
    <w:rsid w:val="00CB1576"/>
    <w:rsid w:val="00CB17F7"/>
    <w:rsid w:val="00CB1836"/>
    <w:rsid w:val="00CB1970"/>
    <w:rsid w:val="00CB1979"/>
    <w:rsid w:val="00CB1B94"/>
    <w:rsid w:val="00CB1C03"/>
    <w:rsid w:val="00CB1C0F"/>
    <w:rsid w:val="00CB205B"/>
    <w:rsid w:val="00CB20F9"/>
    <w:rsid w:val="00CB2183"/>
    <w:rsid w:val="00CB219E"/>
    <w:rsid w:val="00CB2290"/>
    <w:rsid w:val="00CB26E3"/>
    <w:rsid w:val="00CB2954"/>
    <w:rsid w:val="00CB2A23"/>
    <w:rsid w:val="00CB2A40"/>
    <w:rsid w:val="00CB2B96"/>
    <w:rsid w:val="00CB2C46"/>
    <w:rsid w:val="00CB2EF4"/>
    <w:rsid w:val="00CB2FEF"/>
    <w:rsid w:val="00CB30B3"/>
    <w:rsid w:val="00CB3278"/>
    <w:rsid w:val="00CB33DB"/>
    <w:rsid w:val="00CB36CB"/>
    <w:rsid w:val="00CB3886"/>
    <w:rsid w:val="00CB3913"/>
    <w:rsid w:val="00CB3936"/>
    <w:rsid w:val="00CB3C7D"/>
    <w:rsid w:val="00CB3DA3"/>
    <w:rsid w:val="00CB3E65"/>
    <w:rsid w:val="00CB3F42"/>
    <w:rsid w:val="00CB411C"/>
    <w:rsid w:val="00CB4389"/>
    <w:rsid w:val="00CB45B4"/>
    <w:rsid w:val="00CB4776"/>
    <w:rsid w:val="00CB48C2"/>
    <w:rsid w:val="00CB48F9"/>
    <w:rsid w:val="00CB4ABC"/>
    <w:rsid w:val="00CB4AE5"/>
    <w:rsid w:val="00CB4CC0"/>
    <w:rsid w:val="00CB4DEA"/>
    <w:rsid w:val="00CB4E6F"/>
    <w:rsid w:val="00CB4EFC"/>
    <w:rsid w:val="00CB4FA0"/>
    <w:rsid w:val="00CB5158"/>
    <w:rsid w:val="00CB5378"/>
    <w:rsid w:val="00CB5480"/>
    <w:rsid w:val="00CB569E"/>
    <w:rsid w:val="00CB577A"/>
    <w:rsid w:val="00CB58D2"/>
    <w:rsid w:val="00CB5959"/>
    <w:rsid w:val="00CB59B0"/>
    <w:rsid w:val="00CB59F5"/>
    <w:rsid w:val="00CB5D82"/>
    <w:rsid w:val="00CB5D8A"/>
    <w:rsid w:val="00CB5E9A"/>
    <w:rsid w:val="00CB5F30"/>
    <w:rsid w:val="00CB5FF9"/>
    <w:rsid w:val="00CB632D"/>
    <w:rsid w:val="00CB6683"/>
    <w:rsid w:val="00CB68CA"/>
    <w:rsid w:val="00CB6C48"/>
    <w:rsid w:val="00CB6E7B"/>
    <w:rsid w:val="00CB6F15"/>
    <w:rsid w:val="00CB706A"/>
    <w:rsid w:val="00CB7158"/>
    <w:rsid w:val="00CB71F5"/>
    <w:rsid w:val="00CB725C"/>
    <w:rsid w:val="00CB73C7"/>
    <w:rsid w:val="00CB7535"/>
    <w:rsid w:val="00CB7639"/>
    <w:rsid w:val="00CB7711"/>
    <w:rsid w:val="00CB7850"/>
    <w:rsid w:val="00CB7A59"/>
    <w:rsid w:val="00CB7AE6"/>
    <w:rsid w:val="00CB7BAC"/>
    <w:rsid w:val="00CB7BD7"/>
    <w:rsid w:val="00CB7CC5"/>
    <w:rsid w:val="00CB7E0B"/>
    <w:rsid w:val="00CB7EED"/>
    <w:rsid w:val="00CB7EFE"/>
    <w:rsid w:val="00CB7F1B"/>
    <w:rsid w:val="00CB7FEC"/>
    <w:rsid w:val="00CC0257"/>
    <w:rsid w:val="00CC0263"/>
    <w:rsid w:val="00CC04A3"/>
    <w:rsid w:val="00CC051D"/>
    <w:rsid w:val="00CC053D"/>
    <w:rsid w:val="00CC05B6"/>
    <w:rsid w:val="00CC096E"/>
    <w:rsid w:val="00CC09AA"/>
    <w:rsid w:val="00CC0A13"/>
    <w:rsid w:val="00CC0AC1"/>
    <w:rsid w:val="00CC0AFC"/>
    <w:rsid w:val="00CC0C02"/>
    <w:rsid w:val="00CC0CAF"/>
    <w:rsid w:val="00CC0CD3"/>
    <w:rsid w:val="00CC0FFB"/>
    <w:rsid w:val="00CC119D"/>
    <w:rsid w:val="00CC12BC"/>
    <w:rsid w:val="00CC1432"/>
    <w:rsid w:val="00CC15CF"/>
    <w:rsid w:val="00CC15F3"/>
    <w:rsid w:val="00CC1618"/>
    <w:rsid w:val="00CC174F"/>
    <w:rsid w:val="00CC17CC"/>
    <w:rsid w:val="00CC17FF"/>
    <w:rsid w:val="00CC19EB"/>
    <w:rsid w:val="00CC1C31"/>
    <w:rsid w:val="00CC1DC8"/>
    <w:rsid w:val="00CC1F98"/>
    <w:rsid w:val="00CC2046"/>
    <w:rsid w:val="00CC2063"/>
    <w:rsid w:val="00CC20F5"/>
    <w:rsid w:val="00CC2500"/>
    <w:rsid w:val="00CC27AB"/>
    <w:rsid w:val="00CC27DD"/>
    <w:rsid w:val="00CC2943"/>
    <w:rsid w:val="00CC2951"/>
    <w:rsid w:val="00CC2CD8"/>
    <w:rsid w:val="00CC2D36"/>
    <w:rsid w:val="00CC3150"/>
    <w:rsid w:val="00CC339A"/>
    <w:rsid w:val="00CC34F7"/>
    <w:rsid w:val="00CC3722"/>
    <w:rsid w:val="00CC37CA"/>
    <w:rsid w:val="00CC3932"/>
    <w:rsid w:val="00CC3A50"/>
    <w:rsid w:val="00CC3A84"/>
    <w:rsid w:val="00CC3B2D"/>
    <w:rsid w:val="00CC3B40"/>
    <w:rsid w:val="00CC3CAB"/>
    <w:rsid w:val="00CC3E46"/>
    <w:rsid w:val="00CC3EC6"/>
    <w:rsid w:val="00CC402F"/>
    <w:rsid w:val="00CC4053"/>
    <w:rsid w:val="00CC4239"/>
    <w:rsid w:val="00CC4265"/>
    <w:rsid w:val="00CC454C"/>
    <w:rsid w:val="00CC47E2"/>
    <w:rsid w:val="00CC4824"/>
    <w:rsid w:val="00CC4855"/>
    <w:rsid w:val="00CC49E5"/>
    <w:rsid w:val="00CC4C5F"/>
    <w:rsid w:val="00CC4C80"/>
    <w:rsid w:val="00CC4F91"/>
    <w:rsid w:val="00CC564E"/>
    <w:rsid w:val="00CC573C"/>
    <w:rsid w:val="00CC5744"/>
    <w:rsid w:val="00CC5829"/>
    <w:rsid w:val="00CC585C"/>
    <w:rsid w:val="00CC58C0"/>
    <w:rsid w:val="00CC5AE1"/>
    <w:rsid w:val="00CC5C1E"/>
    <w:rsid w:val="00CC5E98"/>
    <w:rsid w:val="00CC5FC2"/>
    <w:rsid w:val="00CC5FEA"/>
    <w:rsid w:val="00CC60AD"/>
    <w:rsid w:val="00CC6285"/>
    <w:rsid w:val="00CC6645"/>
    <w:rsid w:val="00CC6752"/>
    <w:rsid w:val="00CC6AD8"/>
    <w:rsid w:val="00CC6AF0"/>
    <w:rsid w:val="00CC6C44"/>
    <w:rsid w:val="00CC7377"/>
    <w:rsid w:val="00CC74C3"/>
    <w:rsid w:val="00CC7560"/>
    <w:rsid w:val="00CC7592"/>
    <w:rsid w:val="00CC7B8F"/>
    <w:rsid w:val="00CC7BEE"/>
    <w:rsid w:val="00CC7C7D"/>
    <w:rsid w:val="00CC7DCA"/>
    <w:rsid w:val="00CC7E5F"/>
    <w:rsid w:val="00CC7F7C"/>
    <w:rsid w:val="00CC7F9C"/>
    <w:rsid w:val="00CD0011"/>
    <w:rsid w:val="00CD0068"/>
    <w:rsid w:val="00CD0282"/>
    <w:rsid w:val="00CD0382"/>
    <w:rsid w:val="00CD0567"/>
    <w:rsid w:val="00CD080B"/>
    <w:rsid w:val="00CD0972"/>
    <w:rsid w:val="00CD0A3F"/>
    <w:rsid w:val="00CD0E2D"/>
    <w:rsid w:val="00CD101B"/>
    <w:rsid w:val="00CD1359"/>
    <w:rsid w:val="00CD1458"/>
    <w:rsid w:val="00CD14DA"/>
    <w:rsid w:val="00CD1644"/>
    <w:rsid w:val="00CD169D"/>
    <w:rsid w:val="00CD1770"/>
    <w:rsid w:val="00CD18BC"/>
    <w:rsid w:val="00CD18EB"/>
    <w:rsid w:val="00CD1906"/>
    <w:rsid w:val="00CD1A90"/>
    <w:rsid w:val="00CD1B00"/>
    <w:rsid w:val="00CD1B72"/>
    <w:rsid w:val="00CD1C03"/>
    <w:rsid w:val="00CD1C5E"/>
    <w:rsid w:val="00CD1F14"/>
    <w:rsid w:val="00CD1F50"/>
    <w:rsid w:val="00CD1F57"/>
    <w:rsid w:val="00CD2114"/>
    <w:rsid w:val="00CD212D"/>
    <w:rsid w:val="00CD2153"/>
    <w:rsid w:val="00CD2523"/>
    <w:rsid w:val="00CD2722"/>
    <w:rsid w:val="00CD2878"/>
    <w:rsid w:val="00CD28B5"/>
    <w:rsid w:val="00CD2B73"/>
    <w:rsid w:val="00CD2FA8"/>
    <w:rsid w:val="00CD2FC4"/>
    <w:rsid w:val="00CD311A"/>
    <w:rsid w:val="00CD3140"/>
    <w:rsid w:val="00CD32A1"/>
    <w:rsid w:val="00CD3422"/>
    <w:rsid w:val="00CD34D9"/>
    <w:rsid w:val="00CD361A"/>
    <w:rsid w:val="00CD393A"/>
    <w:rsid w:val="00CD3C76"/>
    <w:rsid w:val="00CD3DCE"/>
    <w:rsid w:val="00CD3E42"/>
    <w:rsid w:val="00CD3F69"/>
    <w:rsid w:val="00CD41F4"/>
    <w:rsid w:val="00CD4204"/>
    <w:rsid w:val="00CD43E5"/>
    <w:rsid w:val="00CD43F5"/>
    <w:rsid w:val="00CD4477"/>
    <w:rsid w:val="00CD464F"/>
    <w:rsid w:val="00CD46B1"/>
    <w:rsid w:val="00CD49D9"/>
    <w:rsid w:val="00CD4AE4"/>
    <w:rsid w:val="00CD4CA4"/>
    <w:rsid w:val="00CD4D48"/>
    <w:rsid w:val="00CD4E65"/>
    <w:rsid w:val="00CD4EF2"/>
    <w:rsid w:val="00CD4FBB"/>
    <w:rsid w:val="00CD519C"/>
    <w:rsid w:val="00CD51D5"/>
    <w:rsid w:val="00CD52E1"/>
    <w:rsid w:val="00CD5355"/>
    <w:rsid w:val="00CD53E2"/>
    <w:rsid w:val="00CD563C"/>
    <w:rsid w:val="00CD567A"/>
    <w:rsid w:val="00CD56DC"/>
    <w:rsid w:val="00CD5831"/>
    <w:rsid w:val="00CD5837"/>
    <w:rsid w:val="00CD59A4"/>
    <w:rsid w:val="00CD5A0B"/>
    <w:rsid w:val="00CD5AAE"/>
    <w:rsid w:val="00CD5BC6"/>
    <w:rsid w:val="00CD5D2F"/>
    <w:rsid w:val="00CD5E49"/>
    <w:rsid w:val="00CD60DE"/>
    <w:rsid w:val="00CD6185"/>
    <w:rsid w:val="00CD62AD"/>
    <w:rsid w:val="00CD6364"/>
    <w:rsid w:val="00CD6482"/>
    <w:rsid w:val="00CD6527"/>
    <w:rsid w:val="00CD667C"/>
    <w:rsid w:val="00CD66A4"/>
    <w:rsid w:val="00CD66BD"/>
    <w:rsid w:val="00CD6723"/>
    <w:rsid w:val="00CD6784"/>
    <w:rsid w:val="00CD679D"/>
    <w:rsid w:val="00CD67DC"/>
    <w:rsid w:val="00CD689B"/>
    <w:rsid w:val="00CD68BC"/>
    <w:rsid w:val="00CD6E1D"/>
    <w:rsid w:val="00CD6FFC"/>
    <w:rsid w:val="00CD704B"/>
    <w:rsid w:val="00CD7413"/>
    <w:rsid w:val="00CD760D"/>
    <w:rsid w:val="00CD7718"/>
    <w:rsid w:val="00CD78BA"/>
    <w:rsid w:val="00CD797E"/>
    <w:rsid w:val="00CD79DA"/>
    <w:rsid w:val="00CD79E3"/>
    <w:rsid w:val="00CD7BBA"/>
    <w:rsid w:val="00CD7C58"/>
    <w:rsid w:val="00CD7D2C"/>
    <w:rsid w:val="00CD7F35"/>
    <w:rsid w:val="00CD7F3F"/>
    <w:rsid w:val="00CE01DD"/>
    <w:rsid w:val="00CE0258"/>
    <w:rsid w:val="00CE0279"/>
    <w:rsid w:val="00CE029B"/>
    <w:rsid w:val="00CE035C"/>
    <w:rsid w:val="00CE038A"/>
    <w:rsid w:val="00CE03AA"/>
    <w:rsid w:val="00CE044A"/>
    <w:rsid w:val="00CE047A"/>
    <w:rsid w:val="00CE04E0"/>
    <w:rsid w:val="00CE058D"/>
    <w:rsid w:val="00CE060B"/>
    <w:rsid w:val="00CE0652"/>
    <w:rsid w:val="00CE06C7"/>
    <w:rsid w:val="00CE0844"/>
    <w:rsid w:val="00CE0EA3"/>
    <w:rsid w:val="00CE1010"/>
    <w:rsid w:val="00CE1913"/>
    <w:rsid w:val="00CE1A0E"/>
    <w:rsid w:val="00CE1C4B"/>
    <w:rsid w:val="00CE1C62"/>
    <w:rsid w:val="00CE1E88"/>
    <w:rsid w:val="00CE1E9F"/>
    <w:rsid w:val="00CE22F6"/>
    <w:rsid w:val="00CE24E3"/>
    <w:rsid w:val="00CE2670"/>
    <w:rsid w:val="00CE2755"/>
    <w:rsid w:val="00CE2790"/>
    <w:rsid w:val="00CE28F3"/>
    <w:rsid w:val="00CE2B4E"/>
    <w:rsid w:val="00CE2CA6"/>
    <w:rsid w:val="00CE2CE3"/>
    <w:rsid w:val="00CE2D92"/>
    <w:rsid w:val="00CE2E0A"/>
    <w:rsid w:val="00CE2E27"/>
    <w:rsid w:val="00CE2E8F"/>
    <w:rsid w:val="00CE3043"/>
    <w:rsid w:val="00CE30D5"/>
    <w:rsid w:val="00CE3162"/>
    <w:rsid w:val="00CE32A8"/>
    <w:rsid w:val="00CE331D"/>
    <w:rsid w:val="00CE33AE"/>
    <w:rsid w:val="00CE35CC"/>
    <w:rsid w:val="00CE3707"/>
    <w:rsid w:val="00CE384B"/>
    <w:rsid w:val="00CE395D"/>
    <w:rsid w:val="00CE3980"/>
    <w:rsid w:val="00CE3A5A"/>
    <w:rsid w:val="00CE3EB0"/>
    <w:rsid w:val="00CE4418"/>
    <w:rsid w:val="00CE4445"/>
    <w:rsid w:val="00CE447E"/>
    <w:rsid w:val="00CE44CF"/>
    <w:rsid w:val="00CE4580"/>
    <w:rsid w:val="00CE494B"/>
    <w:rsid w:val="00CE49A4"/>
    <w:rsid w:val="00CE4BEF"/>
    <w:rsid w:val="00CE4C4E"/>
    <w:rsid w:val="00CE4D76"/>
    <w:rsid w:val="00CE4E52"/>
    <w:rsid w:val="00CE4F60"/>
    <w:rsid w:val="00CE5243"/>
    <w:rsid w:val="00CE5278"/>
    <w:rsid w:val="00CE536A"/>
    <w:rsid w:val="00CE538C"/>
    <w:rsid w:val="00CE582C"/>
    <w:rsid w:val="00CE5A3F"/>
    <w:rsid w:val="00CE5F13"/>
    <w:rsid w:val="00CE5FBC"/>
    <w:rsid w:val="00CE6059"/>
    <w:rsid w:val="00CE6238"/>
    <w:rsid w:val="00CE62A2"/>
    <w:rsid w:val="00CE6349"/>
    <w:rsid w:val="00CE6642"/>
    <w:rsid w:val="00CE69EB"/>
    <w:rsid w:val="00CE6B8E"/>
    <w:rsid w:val="00CE6C22"/>
    <w:rsid w:val="00CE6D2F"/>
    <w:rsid w:val="00CE6EB6"/>
    <w:rsid w:val="00CE6FAF"/>
    <w:rsid w:val="00CE70F5"/>
    <w:rsid w:val="00CE77CA"/>
    <w:rsid w:val="00CE7CC4"/>
    <w:rsid w:val="00CE7E7B"/>
    <w:rsid w:val="00CE7E7F"/>
    <w:rsid w:val="00CF003C"/>
    <w:rsid w:val="00CF06A4"/>
    <w:rsid w:val="00CF0707"/>
    <w:rsid w:val="00CF0861"/>
    <w:rsid w:val="00CF08D9"/>
    <w:rsid w:val="00CF0B74"/>
    <w:rsid w:val="00CF0E0E"/>
    <w:rsid w:val="00CF0E5C"/>
    <w:rsid w:val="00CF0EFA"/>
    <w:rsid w:val="00CF13A9"/>
    <w:rsid w:val="00CF13C6"/>
    <w:rsid w:val="00CF1459"/>
    <w:rsid w:val="00CF15BA"/>
    <w:rsid w:val="00CF17C7"/>
    <w:rsid w:val="00CF1BCC"/>
    <w:rsid w:val="00CF1C3F"/>
    <w:rsid w:val="00CF1C6F"/>
    <w:rsid w:val="00CF215B"/>
    <w:rsid w:val="00CF22D0"/>
    <w:rsid w:val="00CF23C1"/>
    <w:rsid w:val="00CF2401"/>
    <w:rsid w:val="00CF262F"/>
    <w:rsid w:val="00CF27B1"/>
    <w:rsid w:val="00CF296A"/>
    <w:rsid w:val="00CF2A09"/>
    <w:rsid w:val="00CF2AA9"/>
    <w:rsid w:val="00CF2AB6"/>
    <w:rsid w:val="00CF2B33"/>
    <w:rsid w:val="00CF2DA7"/>
    <w:rsid w:val="00CF2E81"/>
    <w:rsid w:val="00CF2EEC"/>
    <w:rsid w:val="00CF31A9"/>
    <w:rsid w:val="00CF31C0"/>
    <w:rsid w:val="00CF32AA"/>
    <w:rsid w:val="00CF32E3"/>
    <w:rsid w:val="00CF33F7"/>
    <w:rsid w:val="00CF3419"/>
    <w:rsid w:val="00CF374A"/>
    <w:rsid w:val="00CF377F"/>
    <w:rsid w:val="00CF3977"/>
    <w:rsid w:val="00CF39CE"/>
    <w:rsid w:val="00CF39DC"/>
    <w:rsid w:val="00CF3B9B"/>
    <w:rsid w:val="00CF3BC2"/>
    <w:rsid w:val="00CF4046"/>
    <w:rsid w:val="00CF42C6"/>
    <w:rsid w:val="00CF431F"/>
    <w:rsid w:val="00CF442D"/>
    <w:rsid w:val="00CF450D"/>
    <w:rsid w:val="00CF466D"/>
    <w:rsid w:val="00CF471C"/>
    <w:rsid w:val="00CF484F"/>
    <w:rsid w:val="00CF4AB4"/>
    <w:rsid w:val="00CF4AD6"/>
    <w:rsid w:val="00CF4E6F"/>
    <w:rsid w:val="00CF4F1C"/>
    <w:rsid w:val="00CF4F88"/>
    <w:rsid w:val="00CF4F9C"/>
    <w:rsid w:val="00CF52AB"/>
    <w:rsid w:val="00CF5601"/>
    <w:rsid w:val="00CF5678"/>
    <w:rsid w:val="00CF5723"/>
    <w:rsid w:val="00CF57F6"/>
    <w:rsid w:val="00CF58AA"/>
    <w:rsid w:val="00CF5B24"/>
    <w:rsid w:val="00CF5B51"/>
    <w:rsid w:val="00CF5BAA"/>
    <w:rsid w:val="00CF5BE1"/>
    <w:rsid w:val="00CF5E42"/>
    <w:rsid w:val="00CF5EE4"/>
    <w:rsid w:val="00CF61FA"/>
    <w:rsid w:val="00CF629E"/>
    <w:rsid w:val="00CF6454"/>
    <w:rsid w:val="00CF64A3"/>
    <w:rsid w:val="00CF677A"/>
    <w:rsid w:val="00CF69CC"/>
    <w:rsid w:val="00CF69EE"/>
    <w:rsid w:val="00CF6C7E"/>
    <w:rsid w:val="00CF6C98"/>
    <w:rsid w:val="00CF7184"/>
    <w:rsid w:val="00CF7198"/>
    <w:rsid w:val="00CF7391"/>
    <w:rsid w:val="00CF742F"/>
    <w:rsid w:val="00CF744C"/>
    <w:rsid w:val="00CF7602"/>
    <w:rsid w:val="00CF7669"/>
    <w:rsid w:val="00CF7937"/>
    <w:rsid w:val="00CF7AAF"/>
    <w:rsid w:val="00CF7BA2"/>
    <w:rsid w:val="00CF7CA1"/>
    <w:rsid w:val="00CF7D6D"/>
    <w:rsid w:val="00CF7D79"/>
    <w:rsid w:val="00D00240"/>
    <w:rsid w:val="00D0025A"/>
    <w:rsid w:val="00D00377"/>
    <w:rsid w:val="00D003B6"/>
    <w:rsid w:val="00D0040D"/>
    <w:rsid w:val="00D0043C"/>
    <w:rsid w:val="00D0053C"/>
    <w:rsid w:val="00D00C23"/>
    <w:rsid w:val="00D00CB7"/>
    <w:rsid w:val="00D00D92"/>
    <w:rsid w:val="00D0115A"/>
    <w:rsid w:val="00D013AD"/>
    <w:rsid w:val="00D01559"/>
    <w:rsid w:val="00D0158D"/>
    <w:rsid w:val="00D01664"/>
    <w:rsid w:val="00D0176F"/>
    <w:rsid w:val="00D018B3"/>
    <w:rsid w:val="00D01BDE"/>
    <w:rsid w:val="00D01BF0"/>
    <w:rsid w:val="00D01DF2"/>
    <w:rsid w:val="00D01E8C"/>
    <w:rsid w:val="00D01F27"/>
    <w:rsid w:val="00D02005"/>
    <w:rsid w:val="00D02206"/>
    <w:rsid w:val="00D02271"/>
    <w:rsid w:val="00D022AD"/>
    <w:rsid w:val="00D02739"/>
    <w:rsid w:val="00D02A41"/>
    <w:rsid w:val="00D02A8C"/>
    <w:rsid w:val="00D02DB1"/>
    <w:rsid w:val="00D03088"/>
    <w:rsid w:val="00D030F1"/>
    <w:rsid w:val="00D03190"/>
    <w:rsid w:val="00D031F3"/>
    <w:rsid w:val="00D0327B"/>
    <w:rsid w:val="00D03372"/>
    <w:rsid w:val="00D0344B"/>
    <w:rsid w:val="00D03464"/>
    <w:rsid w:val="00D03469"/>
    <w:rsid w:val="00D0355E"/>
    <w:rsid w:val="00D0356D"/>
    <w:rsid w:val="00D03592"/>
    <w:rsid w:val="00D035CB"/>
    <w:rsid w:val="00D037E5"/>
    <w:rsid w:val="00D03830"/>
    <w:rsid w:val="00D03B8B"/>
    <w:rsid w:val="00D03EBD"/>
    <w:rsid w:val="00D03FDB"/>
    <w:rsid w:val="00D04050"/>
    <w:rsid w:val="00D04231"/>
    <w:rsid w:val="00D04542"/>
    <w:rsid w:val="00D0471D"/>
    <w:rsid w:val="00D04734"/>
    <w:rsid w:val="00D0493B"/>
    <w:rsid w:val="00D04A1D"/>
    <w:rsid w:val="00D04AB7"/>
    <w:rsid w:val="00D04BBD"/>
    <w:rsid w:val="00D04EAA"/>
    <w:rsid w:val="00D0553B"/>
    <w:rsid w:val="00D056B9"/>
    <w:rsid w:val="00D056E6"/>
    <w:rsid w:val="00D05720"/>
    <w:rsid w:val="00D057A8"/>
    <w:rsid w:val="00D057F6"/>
    <w:rsid w:val="00D05A39"/>
    <w:rsid w:val="00D06081"/>
    <w:rsid w:val="00D061EA"/>
    <w:rsid w:val="00D0620A"/>
    <w:rsid w:val="00D0633E"/>
    <w:rsid w:val="00D06699"/>
    <w:rsid w:val="00D06769"/>
    <w:rsid w:val="00D06859"/>
    <w:rsid w:val="00D06CDE"/>
    <w:rsid w:val="00D06D49"/>
    <w:rsid w:val="00D06EEC"/>
    <w:rsid w:val="00D06FE4"/>
    <w:rsid w:val="00D072BD"/>
    <w:rsid w:val="00D074E2"/>
    <w:rsid w:val="00D07ACF"/>
    <w:rsid w:val="00D07DEA"/>
    <w:rsid w:val="00D07E2D"/>
    <w:rsid w:val="00D07F74"/>
    <w:rsid w:val="00D07FFB"/>
    <w:rsid w:val="00D10072"/>
    <w:rsid w:val="00D10106"/>
    <w:rsid w:val="00D10194"/>
    <w:rsid w:val="00D101C5"/>
    <w:rsid w:val="00D1042B"/>
    <w:rsid w:val="00D10C78"/>
    <w:rsid w:val="00D10D47"/>
    <w:rsid w:val="00D10D66"/>
    <w:rsid w:val="00D10DDC"/>
    <w:rsid w:val="00D10F28"/>
    <w:rsid w:val="00D1130C"/>
    <w:rsid w:val="00D1156C"/>
    <w:rsid w:val="00D1170B"/>
    <w:rsid w:val="00D11B4D"/>
    <w:rsid w:val="00D11C82"/>
    <w:rsid w:val="00D1200D"/>
    <w:rsid w:val="00D1210F"/>
    <w:rsid w:val="00D12159"/>
    <w:rsid w:val="00D1228F"/>
    <w:rsid w:val="00D122BA"/>
    <w:rsid w:val="00D123E2"/>
    <w:rsid w:val="00D123E9"/>
    <w:rsid w:val="00D12422"/>
    <w:rsid w:val="00D1250A"/>
    <w:rsid w:val="00D1251B"/>
    <w:rsid w:val="00D125BE"/>
    <w:rsid w:val="00D127C6"/>
    <w:rsid w:val="00D1293F"/>
    <w:rsid w:val="00D1296A"/>
    <w:rsid w:val="00D12996"/>
    <w:rsid w:val="00D12ADF"/>
    <w:rsid w:val="00D12B09"/>
    <w:rsid w:val="00D12E3F"/>
    <w:rsid w:val="00D12F5D"/>
    <w:rsid w:val="00D13046"/>
    <w:rsid w:val="00D1313D"/>
    <w:rsid w:val="00D1331A"/>
    <w:rsid w:val="00D13393"/>
    <w:rsid w:val="00D135E1"/>
    <w:rsid w:val="00D13AF0"/>
    <w:rsid w:val="00D13CD4"/>
    <w:rsid w:val="00D13CF8"/>
    <w:rsid w:val="00D13D6D"/>
    <w:rsid w:val="00D13E10"/>
    <w:rsid w:val="00D13E8B"/>
    <w:rsid w:val="00D1413D"/>
    <w:rsid w:val="00D141E1"/>
    <w:rsid w:val="00D141E2"/>
    <w:rsid w:val="00D142A6"/>
    <w:rsid w:val="00D1459A"/>
    <w:rsid w:val="00D14640"/>
    <w:rsid w:val="00D14884"/>
    <w:rsid w:val="00D149BC"/>
    <w:rsid w:val="00D14A0C"/>
    <w:rsid w:val="00D14B9F"/>
    <w:rsid w:val="00D14C80"/>
    <w:rsid w:val="00D15064"/>
    <w:rsid w:val="00D1506A"/>
    <w:rsid w:val="00D15135"/>
    <w:rsid w:val="00D15383"/>
    <w:rsid w:val="00D1538D"/>
    <w:rsid w:val="00D15543"/>
    <w:rsid w:val="00D15799"/>
    <w:rsid w:val="00D15908"/>
    <w:rsid w:val="00D15C70"/>
    <w:rsid w:val="00D15DD1"/>
    <w:rsid w:val="00D15E12"/>
    <w:rsid w:val="00D15E88"/>
    <w:rsid w:val="00D15F22"/>
    <w:rsid w:val="00D16229"/>
    <w:rsid w:val="00D165BB"/>
    <w:rsid w:val="00D1660C"/>
    <w:rsid w:val="00D16691"/>
    <w:rsid w:val="00D16697"/>
    <w:rsid w:val="00D166F3"/>
    <w:rsid w:val="00D16914"/>
    <w:rsid w:val="00D169E5"/>
    <w:rsid w:val="00D16D15"/>
    <w:rsid w:val="00D16D8A"/>
    <w:rsid w:val="00D16DF6"/>
    <w:rsid w:val="00D16E7D"/>
    <w:rsid w:val="00D16F1D"/>
    <w:rsid w:val="00D16F33"/>
    <w:rsid w:val="00D17083"/>
    <w:rsid w:val="00D17509"/>
    <w:rsid w:val="00D17747"/>
    <w:rsid w:val="00D1774A"/>
    <w:rsid w:val="00D17769"/>
    <w:rsid w:val="00D17865"/>
    <w:rsid w:val="00D178A8"/>
    <w:rsid w:val="00D17A25"/>
    <w:rsid w:val="00D17A42"/>
    <w:rsid w:val="00D17B79"/>
    <w:rsid w:val="00D17CE7"/>
    <w:rsid w:val="00D17D52"/>
    <w:rsid w:val="00D17DC5"/>
    <w:rsid w:val="00D17E10"/>
    <w:rsid w:val="00D17E6D"/>
    <w:rsid w:val="00D17EB3"/>
    <w:rsid w:val="00D17EC9"/>
    <w:rsid w:val="00D20135"/>
    <w:rsid w:val="00D20141"/>
    <w:rsid w:val="00D2049A"/>
    <w:rsid w:val="00D2099B"/>
    <w:rsid w:val="00D20A8D"/>
    <w:rsid w:val="00D20FD7"/>
    <w:rsid w:val="00D212CE"/>
    <w:rsid w:val="00D215DA"/>
    <w:rsid w:val="00D2168E"/>
    <w:rsid w:val="00D21813"/>
    <w:rsid w:val="00D21A2F"/>
    <w:rsid w:val="00D21C66"/>
    <w:rsid w:val="00D21C6E"/>
    <w:rsid w:val="00D21CA0"/>
    <w:rsid w:val="00D21ED6"/>
    <w:rsid w:val="00D221D0"/>
    <w:rsid w:val="00D222F9"/>
    <w:rsid w:val="00D224CB"/>
    <w:rsid w:val="00D227FD"/>
    <w:rsid w:val="00D22947"/>
    <w:rsid w:val="00D22B25"/>
    <w:rsid w:val="00D22D24"/>
    <w:rsid w:val="00D22E19"/>
    <w:rsid w:val="00D22E86"/>
    <w:rsid w:val="00D23016"/>
    <w:rsid w:val="00D23122"/>
    <w:rsid w:val="00D232B8"/>
    <w:rsid w:val="00D232D5"/>
    <w:rsid w:val="00D2331A"/>
    <w:rsid w:val="00D2349A"/>
    <w:rsid w:val="00D235F0"/>
    <w:rsid w:val="00D236D1"/>
    <w:rsid w:val="00D236D9"/>
    <w:rsid w:val="00D237FA"/>
    <w:rsid w:val="00D23A84"/>
    <w:rsid w:val="00D23B77"/>
    <w:rsid w:val="00D23C6C"/>
    <w:rsid w:val="00D23DE9"/>
    <w:rsid w:val="00D23E20"/>
    <w:rsid w:val="00D23F7A"/>
    <w:rsid w:val="00D241D8"/>
    <w:rsid w:val="00D241FA"/>
    <w:rsid w:val="00D24263"/>
    <w:rsid w:val="00D2434D"/>
    <w:rsid w:val="00D24375"/>
    <w:rsid w:val="00D2452A"/>
    <w:rsid w:val="00D24632"/>
    <w:rsid w:val="00D247D2"/>
    <w:rsid w:val="00D24E2E"/>
    <w:rsid w:val="00D24E35"/>
    <w:rsid w:val="00D251A9"/>
    <w:rsid w:val="00D253CC"/>
    <w:rsid w:val="00D2553B"/>
    <w:rsid w:val="00D255DE"/>
    <w:rsid w:val="00D25645"/>
    <w:rsid w:val="00D2573C"/>
    <w:rsid w:val="00D258FC"/>
    <w:rsid w:val="00D25B95"/>
    <w:rsid w:val="00D25E14"/>
    <w:rsid w:val="00D25E19"/>
    <w:rsid w:val="00D25E33"/>
    <w:rsid w:val="00D25FD5"/>
    <w:rsid w:val="00D26161"/>
    <w:rsid w:val="00D262DE"/>
    <w:rsid w:val="00D2645B"/>
    <w:rsid w:val="00D26502"/>
    <w:rsid w:val="00D267B5"/>
    <w:rsid w:val="00D26962"/>
    <w:rsid w:val="00D26AE8"/>
    <w:rsid w:val="00D26C58"/>
    <w:rsid w:val="00D26D11"/>
    <w:rsid w:val="00D26D70"/>
    <w:rsid w:val="00D26D8C"/>
    <w:rsid w:val="00D26EB2"/>
    <w:rsid w:val="00D26F99"/>
    <w:rsid w:val="00D2710A"/>
    <w:rsid w:val="00D271EB"/>
    <w:rsid w:val="00D272CB"/>
    <w:rsid w:val="00D27517"/>
    <w:rsid w:val="00D27533"/>
    <w:rsid w:val="00D2755C"/>
    <w:rsid w:val="00D27735"/>
    <w:rsid w:val="00D277FB"/>
    <w:rsid w:val="00D27B3F"/>
    <w:rsid w:val="00D27EFE"/>
    <w:rsid w:val="00D30050"/>
    <w:rsid w:val="00D3038A"/>
    <w:rsid w:val="00D30611"/>
    <w:rsid w:val="00D30ADF"/>
    <w:rsid w:val="00D30AF5"/>
    <w:rsid w:val="00D30B9C"/>
    <w:rsid w:val="00D30BB9"/>
    <w:rsid w:val="00D30BF7"/>
    <w:rsid w:val="00D30EF4"/>
    <w:rsid w:val="00D30F2A"/>
    <w:rsid w:val="00D314CA"/>
    <w:rsid w:val="00D31640"/>
    <w:rsid w:val="00D316AC"/>
    <w:rsid w:val="00D3171B"/>
    <w:rsid w:val="00D3181D"/>
    <w:rsid w:val="00D3190E"/>
    <w:rsid w:val="00D3193D"/>
    <w:rsid w:val="00D3194F"/>
    <w:rsid w:val="00D31A9B"/>
    <w:rsid w:val="00D31B5C"/>
    <w:rsid w:val="00D31BD6"/>
    <w:rsid w:val="00D31BDF"/>
    <w:rsid w:val="00D31F8C"/>
    <w:rsid w:val="00D31FC8"/>
    <w:rsid w:val="00D32807"/>
    <w:rsid w:val="00D32925"/>
    <w:rsid w:val="00D3294E"/>
    <w:rsid w:val="00D329B4"/>
    <w:rsid w:val="00D32B7D"/>
    <w:rsid w:val="00D32D21"/>
    <w:rsid w:val="00D32FD6"/>
    <w:rsid w:val="00D334D7"/>
    <w:rsid w:val="00D33509"/>
    <w:rsid w:val="00D33515"/>
    <w:rsid w:val="00D335A1"/>
    <w:rsid w:val="00D3360E"/>
    <w:rsid w:val="00D3368F"/>
    <w:rsid w:val="00D336A0"/>
    <w:rsid w:val="00D337DA"/>
    <w:rsid w:val="00D33873"/>
    <w:rsid w:val="00D338E0"/>
    <w:rsid w:val="00D33980"/>
    <w:rsid w:val="00D339AB"/>
    <w:rsid w:val="00D33A4A"/>
    <w:rsid w:val="00D33BE3"/>
    <w:rsid w:val="00D33D92"/>
    <w:rsid w:val="00D33DDD"/>
    <w:rsid w:val="00D33F9A"/>
    <w:rsid w:val="00D33FB0"/>
    <w:rsid w:val="00D341C2"/>
    <w:rsid w:val="00D3429B"/>
    <w:rsid w:val="00D34327"/>
    <w:rsid w:val="00D34377"/>
    <w:rsid w:val="00D343E3"/>
    <w:rsid w:val="00D346B1"/>
    <w:rsid w:val="00D3474A"/>
    <w:rsid w:val="00D349B6"/>
    <w:rsid w:val="00D34B19"/>
    <w:rsid w:val="00D34C15"/>
    <w:rsid w:val="00D34F84"/>
    <w:rsid w:val="00D351E2"/>
    <w:rsid w:val="00D355B9"/>
    <w:rsid w:val="00D35696"/>
    <w:rsid w:val="00D35C28"/>
    <w:rsid w:val="00D35DE9"/>
    <w:rsid w:val="00D35E27"/>
    <w:rsid w:val="00D35F6F"/>
    <w:rsid w:val="00D35FAD"/>
    <w:rsid w:val="00D36008"/>
    <w:rsid w:val="00D361CA"/>
    <w:rsid w:val="00D3623C"/>
    <w:rsid w:val="00D3625B"/>
    <w:rsid w:val="00D362BD"/>
    <w:rsid w:val="00D36462"/>
    <w:rsid w:val="00D364EE"/>
    <w:rsid w:val="00D36663"/>
    <w:rsid w:val="00D366CA"/>
    <w:rsid w:val="00D366E7"/>
    <w:rsid w:val="00D36760"/>
    <w:rsid w:val="00D368B0"/>
    <w:rsid w:val="00D3691A"/>
    <w:rsid w:val="00D36A25"/>
    <w:rsid w:val="00D36AD3"/>
    <w:rsid w:val="00D36AE6"/>
    <w:rsid w:val="00D375DD"/>
    <w:rsid w:val="00D375FA"/>
    <w:rsid w:val="00D376D2"/>
    <w:rsid w:val="00D377F5"/>
    <w:rsid w:val="00D37902"/>
    <w:rsid w:val="00D379DF"/>
    <w:rsid w:val="00D37A91"/>
    <w:rsid w:val="00D37BDB"/>
    <w:rsid w:val="00D37CEA"/>
    <w:rsid w:val="00D37E31"/>
    <w:rsid w:val="00D37FA3"/>
    <w:rsid w:val="00D400C5"/>
    <w:rsid w:val="00D40281"/>
    <w:rsid w:val="00D4030C"/>
    <w:rsid w:val="00D40373"/>
    <w:rsid w:val="00D40476"/>
    <w:rsid w:val="00D40596"/>
    <w:rsid w:val="00D40638"/>
    <w:rsid w:val="00D406D4"/>
    <w:rsid w:val="00D4090B"/>
    <w:rsid w:val="00D40983"/>
    <w:rsid w:val="00D409D3"/>
    <w:rsid w:val="00D40C10"/>
    <w:rsid w:val="00D40F52"/>
    <w:rsid w:val="00D40FA4"/>
    <w:rsid w:val="00D410B0"/>
    <w:rsid w:val="00D41308"/>
    <w:rsid w:val="00D415B8"/>
    <w:rsid w:val="00D4187A"/>
    <w:rsid w:val="00D419D5"/>
    <w:rsid w:val="00D41A3B"/>
    <w:rsid w:val="00D41AD4"/>
    <w:rsid w:val="00D41C96"/>
    <w:rsid w:val="00D41D77"/>
    <w:rsid w:val="00D41D9C"/>
    <w:rsid w:val="00D41DE2"/>
    <w:rsid w:val="00D420E3"/>
    <w:rsid w:val="00D423D7"/>
    <w:rsid w:val="00D425EF"/>
    <w:rsid w:val="00D427A3"/>
    <w:rsid w:val="00D4287F"/>
    <w:rsid w:val="00D432C6"/>
    <w:rsid w:val="00D43421"/>
    <w:rsid w:val="00D43437"/>
    <w:rsid w:val="00D43482"/>
    <w:rsid w:val="00D4352A"/>
    <w:rsid w:val="00D439A2"/>
    <w:rsid w:val="00D43AE3"/>
    <w:rsid w:val="00D43D47"/>
    <w:rsid w:val="00D43D82"/>
    <w:rsid w:val="00D43FEB"/>
    <w:rsid w:val="00D44072"/>
    <w:rsid w:val="00D440A3"/>
    <w:rsid w:val="00D4412D"/>
    <w:rsid w:val="00D4423F"/>
    <w:rsid w:val="00D44246"/>
    <w:rsid w:val="00D44269"/>
    <w:rsid w:val="00D44302"/>
    <w:rsid w:val="00D443D5"/>
    <w:rsid w:val="00D44538"/>
    <w:rsid w:val="00D44591"/>
    <w:rsid w:val="00D44712"/>
    <w:rsid w:val="00D447CC"/>
    <w:rsid w:val="00D448B4"/>
    <w:rsid w:val="00D44B84"/>
    <w:rsid w:val="00D44C06"/>
    <w:rsid w:val="00D44C41"/>
    <w:rsid w:val="00D44C76"/>
    <w:rsid w:val="00D44CE8"/>
    <w:rsid w:val="00D44E65"/>
    <w:rsid w:val="00D44F13"/>
    <w:rsid w:val="00D45023"/>
    <w:rsid w:val="00D45079"/>
    <w:rsid w:val="00D450EC"/>
    <w:rsid w:val="00D452E2"/>
    <w:rsid w:val="00D45603"/>
    <w:rsid w:val="00D45673"/>
    <w:rsid w:val="00D456A2"/>
    <w:rsid w:val="00D456DD"/>
    <w:rsid w:val="00D45782"/>
    <w:rsid w:val="00D45BD7"/>
    <w:rsid w:val="00D45C6D"/>
    <w:rsid w:val="00D45D02"/>
    <w:rsid w:val="00D45EDC"/>
    <w:rsid w:val="00D45F52"/>
    <w:rsid w:val="00D4611D"/>
    <w:rsid w:val="00D4636D"/>
    <w:rsid w:val="00D4662F"/>
    <w:rsid w:val="00D4663F"/>
    <w:rsid w:val="00D4679E"/>
    <w:rsid w:val="00D469D9"/>
    <w:rsid w:val="00D46AF7"/>
    <w:rsid w:val="00D46D5A"/>
    <w:rsid w:val="00D46ECC"/>
    <w:rsid w:val="00D47277"/>
    <w:rsid w:val="00D47284"/>
    <w:rsid w:val="00D472CB"/>
    <w:rsid w:val="00D47600"/>
    <w:rsid w:val="00D476E4"/>
    <w:rsid w:val="00D4773E"/>
    <w:rsid w:val="00D477C3"/>
    <w:rsid w:val="00D47995"/>
    <w:rsid w:val="00D479F1"/>
    <w:rsid w:val="00D47BAC"/>
    <w:rsid w:val="00D47C2C"/>
    <w:rsid w:val="00D47D38"/>
    <w:rsid w:val="00D47DE5"/>
    <w:rsid w:val="00D47E35"/>
    <w:rsid w:val="00D47F26"/>
    <w:rsid w:val="00D50073"/>
    <w:rsid w:val="00D5012A"/>
    <w:rsid w:val="00D50180"/>
    <w:rsid w:val="00D503C1"/>
    <w:rsid w:val="00D504AE"/>
    <w:rsid w:val="00D50827"/>
    <w:rsid w:val="00D5086D"/>
    <w:rsid w:val="00D50B78"/>
    <w:rsid w:val="00D50D59"/>
    <w:rsid w:val="00D50F8C"/>
    <w:rsid w:val="00D5110B"/>
    <w:rsid w:val="00D51163"/>
    <w:rsid w:val="00D5117A"/>
    <w:rsid w:val="00D51190"/>
    <w:rsid w:val="00D51494"/>
    <w:rsid w:val="00D51500"/>
    <w:rsid w:val="00D516C6"/>
    <w:rsid w:val="00D5177E"/>
    <w:rsid w:val="00D5194E"/>
    <w:rsid w:val="00D51A9E"/>
    <w:rsid w:val="00D51B94"/>
    <w:rsid w:val="00D51BC5"/>
    <w:rsid w:val="00D51DCB"/>
    <w:rsid w:val="00D51E0F"/>
    <w:rsid w:val="00D52049"/>
    <w:rsid w:val="00D52090"/>
    <w:rsid w:val="00D5243B"/>
    <w:rsid w:val="00D524EB"/>
    <w:rsid w:val="00D5256C"/>
    <w:rsid w:val="00D52643"/>
    <w:rsid w:val="00D5264C"/>
    <w:rsid w:val="00D52666"/>
    <w:rsid w:val="00D52781"/>
    <w:rsid w:val="00D5283A"/>
    <w:rsid w:val="00D52B55"/>
    <w:rsid w:val="00D52BA5"/>
    <w:rsid w:val="00D52D0E"/>
    <w:rsid w:val="00D52DA6"/>
    <w:rsid w:val="00D52ED2"/>
    <w:rsid w:val="00D52F7A"/>
    <w:rsid w:val="00D5321B"/>
    <w:rsid w:val="00D53525"/>
    <w:rsid w:val="00D536EA"/>
    <w:rsid w:val="00D538FC"/>
    <w:rsid w:val="00D5391F"/>
    <w:rsid w:val="00D539D2"/>
    <w:rsid w:val="00D539E0"/>
    <w:rsid w:val="00D53C2C"/>
    <w:rsid w:val="00D53F38"/>
    <w:rsid w:val="00D54299"/>
    <w:rsid w:val="00D544F5"/>
    <w:rsid w:val="00D54546"/>
    <w:rsid w:val="00D54696"/>
    <w:rsid w:val="00D54758"/>
    <w:rsid w:val="00D54B84"/>
    <w:rsid w:val="00D54C17"/>
    <w:rsid w:val="00D54DD8"/>
    <w:rsid w:val="00D54FD5"/>
    <w:rsid w:val="00D55202"/>
    <w:rsid w:val="00D5547E"/>
    <w:rsid w:val="00D556D2"/>
    <w:rsid w:val="00D559B4"/>
    <w:rsid w:val="00D55A81"/>
    <w:rsid w:val="00D55ACC"/>
    <w:rsid w:val="00D55BA8"/>
    <w:rsid w:val="00D55C18"/>
    <w:rsid w:val="00D55DE5"/>
    <w:rsid w:val="00D55EA7"/>
    <w:rsid w:val="00D55F95"/>
    <w:rsid w:val="00D56037"/>
    <w:rsid w:val="00D56381"/>
    <w:rsid w:val="00D564FF"/>
    <w:rsid w:val="00D56726"/>
    <w:rsid w:val="00D56773"/>
    <w:rsid w:val="00D5681A"/>
    <w:rsid w:val="00D568CA"/>
    <w:rsid w:val="00D56D85"/>
    <w:rsid w:val="00D56DD0"/>
    <w:rsid w:val="00D56FDF"/>
    <w:rsid w:val="00D57098"/>
    <w:rsid w:val="00D571F8"/>
    <w:rsid w:val="00D57304"/>
    <w:rsid w:val="00D573BB"/>
    <w:rsid w:val="00D57445"/>
    <w:rsid w:val="00D5751F"/>
    <w:rsid w:val="00D575C0"/>
    <w:rsid w:val="00D57615"/>
    <w:rsid w:val="00D57632"/>
    <w:rsid w:val="00D57861"/>
    <w:rsid w:val="00D5788D"/>
    <w:rsid w:val="00D57B0C"/>
    <w:rsid w:val="00D57B59"/>
    <w:rsid w:val="00D57BFF"/>
    <w:rsid w:val="00D57C3A"/>
    <w:rsid w:val="00D57E47"/>
    <w:rsid w:val="00D57E55"/>
    <w:rsid w:val="00D57EEC"/>
    <w:rsid w:val="00D6001A"/>
    <w:rsid w:val="00D605A9"/>
    <w:rsid w:val="00D6067B"/>
    <w:rsid w:val="00D606E6"/>
    <w:rsid w:val="00D6080B"/>
    <w:rsid w:val="00D608FF"/>
    <w:rsid w:val="00D60A41"/>
    <w:rsid w:val="00D60C97"/>
    <w:rsid w:val="00D60EE8"/>
    <w:rsid w:val="00D60F46"/>
    <w:rsid w:val="00D60F73"/>
    <w:rsid w:val="00D6117A"/>
    <w:rsid w:val="00D6122C"/>
    <w:rsid w:val="00D6130F"/>
    <w:rsid w:val="00D6131B"/>
    <w:rsid w:val="00D6155D"/>
    <w:rsid w:val="00D617AD"/>
    <w:rsid w:val="00D6187B"/>
    <w:rsid w:val="00D6195F"/>
    <w:rsid w:val="00D61A35"/>
    <w:rsid w:val="00D61AE3"/>
    <w:rsid w:val="00D61E7B"/>
    <w:rsid w:val="00D62142"/>
    <w:rsid w:val="00D624BD"/>
    <w:rsid w:val="00D625C2"/>
    <w:rsid w:val="00D6262B"/>
    <w:rsid w:val="00D6273C"/>
    <w:rsid w:val="00D62923"/>
    <w:rsid w:val="00D62A54"/>
    <w:rsid w:val="00D62BE9"/>
    <w:rsid w:val="00D62C57"/>
    <w:rsid w:val="00D62CDD"/>
    <w:rsid w:val="00D62DFE"/>
    <w:rsid w:val="00D62EF8"/>
    <w:rsid w:val="00D62F4F"/>
    <w:rsid w:val="00D63216"/>
    <w:rsid w:val="00D632A2"/>
    <w:rsid w:val="00D6350A"/>
    <w:rsid w:val="00D63605"/>
    <w:rsid w:val="00D6378E"/>
    <w:rsid w:val="00D637DD"/>
    <w:rsid w:val="00D63816"/>
    <w:rsid w:val="00D63971"/>
    <w:rsid w:val="00D63AF8"/>
    <w:rsid w:val="00D63CDD"/>
    <w:rsid w:val="00D63D35"/>
    <w:rsid w:val="00D63DED"/>
    <w:rsid w:val="00D63E33"/>
    <w:rsid w:val="00D63F17"/>
    <w:rsid w:val="00D64020"/>
    <w:rsid w:val="00D640E8"/>
    <w:rsid w:val="00D64248"/>
    <w:rsid w:val="00D6435C"/>
    <w:rsid w:val="00D64385"/>
    <w:rsid w:val="00D643F1"/>
    <w:rsid w:val="00D6446D"/>
    <w:rsid w:val="00D6450F"/>
    <w:rsid w:val="00D6461F"/>
    <w:rsid w:val="00D6484C"/>
    <w:rsid w:val="00D64A05"/>
    <w:rsid w:val="00D64AD9"/>
    <w:rsid w:val="00D64CFC"/>
    <w:rsid w:val="00D64D45"/>
    <w:rsid w:val="00D64D7C"/>
    <w:rsid w:val="00D64E51"/>
    <w:rsid w:val="00D64ECB"/>
    <w:rsid w:val="00D64FB1"/>
    <w:rsid w:val="00D650F3"/>
    <w:rsid w:val="00D65160"/>
    <w:rsid w:val="00D65172"/>
    <w:rsid w:val="00D6521F"/>
    <w:rsid w:val="00D65326"/>
    <w:rsid w:val="00D653AB"/>
    <w:rsid w:val="00D653E5"/>
    <w:rsid w:val="00D6550B"/>
    <w:rsid w:val="00D65583"/>
    <w:rsid w:val="00D65B3B"/>
    <w:rsid w:val="00D65C77"/>
    <w:rsid w:val="00D65CDB"/>
    <w:rsid w:val="00D65E15"/>
    <w:rsid w:val="00D65E22"/>
    <w:rsid w:val="00D65F00"/>
    <w:rsid w:val="00D660A5"/>
    <w:rsid w:val="00D6632B"/>
    <w:rsid w:val="00D664DE"/>
    <w:rsid w:val="00D66645"/>
    <w:rsid w:val="00D666B1"/>
    <w:rsid w:val="00D667CE"/>
    <w:rsid w:val="00D66949"/>
    <w:rsid w:val="00D66D9A"/>
    <w:rsid w:val="00D66DC9"/>
    <w:rsid w:val="00D66F4A"/>
    <w:rsid w:val="00D670D3"/>
    <w:rsid w:val="00D67187"/>
    <w:rsid w:val="00D672B7"/>
    <w:rsid w:val="00D6731E"/>
    <w:rsid w:val="00D6738F"/>
    <w:rsid w:val="00D674A4"/>
    <w:rsid w:val="00D674B6"/>
    <w:rsid w:val="00D67544"/>
    <w:rsid w:val="00D67646"/>
    <w:rsid w:val="00D67D7C"/>
    <w:rsid w:val="00D67E70"/>
    <w:rsid w:val="00D700E4"/>
    <w:rsid w:val="00D7014B"/>
    <w:rsid w:val="00D70511"/>
    <w:rsid w:val="00D70563"/>
    <w:rsid w:val="00D705A6"/>
    <w:rsid w:val="00D707AD"/>
    <w:rsid w:val="00D708B8"/>
    <w:rsid w:val="00D70B13"/>
    <w:rsid w:val="00D70C13"/>
    <w:rsid w:val="00D70CD1"/>
    <w:rsid w:val="00D70DAE"/>
    <w:rsid w:val="00D70DFD"/>
    <w:rsid w:val="00D70E17"/>
    <w:rsid w:val="00D70F07"/>
    <w:rsid w:val="00D71072"/>
    <w:rsid w:val="00D71393"/>
    <w:rsid w:val="00D714C1"/>
    <w:rsid w:val="00D71541"/>
    <w:rsid w:val="00D7172E"/>
    <w:rsid w:val="00D7173A"/>
    <w:rsid w:val="00D71954"/>
    <w:rsid w:val="00D71974"/>
    <w:rsid w:val="00D71A92"/>
    <w:rsid w:val="00D71CD3"/>
    <w:rsid w:val="00D71FE5"/>
    <w:rsid w:val="00D721E1"/>
    <w:rsid w:val="00D7266F"/>
    <w:rsid w:val="00D7289E"/>
    <w:rsid w:val="00D72C46"/>
    <w:rsid w:val="00D72CE1"/>
    <w:rsid w:val="00D72CF0"/>
    <w:rsid w:val="00D72F36"/>
    <w:rsid w:val="00D73012"/>
    <w:rsid w:val="00D73291"/>
    <w:rsid w:val="00D73365"/>
    <w:rsid w:val="00D733D8"/>
    <w:rsid w:val="00D7340D"/>
    <w:rsid w:val="00D73442"/>
    <w:rsid w:val="00D7351F"/>
    <w:rsid w:val="00D73536"/>
    <w:rsid w:val="00D73A0A"/>
    <w:rsid w:val="00D73BA0"/>
    <w:rsid w:val="00D73C9A"/>
    <w:rsid w:val="00D73E79"/>
    <w:rsid w:val="00D74250"/>
    <w:rsid w:val="00D74388"/>
    <w:rsid w:val="00D7482C"/>
    <w:rsid w:val="00D748A8"/>
    <w:rsid w:val="00D7490E"/>
    <w:rsid w:val="00D74913"/>
    <w:rsid w:val="00D7496B"/>
    <w:rsid w:val="00D749CE"/>
    <w:rsid w:val="00D74AC2"/>
    <w:rsid w:val="00D74AD3"/>
    <w:rsid w:val="00D74D64"/>
    <w:rsid w:val="00D74E73"/>
    <w:rsid w:val="00D74EAD"/>
    <w:rsid w:val="00D74ECD"/>
    <w:rsid w:val="00D74FF5"/>
    <w:rsid w:val="00D7508F"/>
    <w:rsid w:val="00D750AA"/>
    <w:rsid w:val="00D7520D"/>
    <w:rsid w:val="00D75906"/>
    <w:rsid w:val="00D7596B"/>
    <w:rsid w:val="00D75979"/>
    <w:rsid w:val="00D75B0E"/>
    <w:rsid w:val="00D75B61"/>
    <w:rsid w:val="00D75ED4"/>
    <w:rsid w:val="00D75F89"/>
    <w:rsid w:val="00D75F9C"/>
    <w:rsid w:val="00D7600F"/>
    <w:rsid w:val="00D761A9"/>
    <w:rsid w:val="00D76372"/>
    <w:rsid w:val="00D765E8"/>
    <w:rsid w:val="00D766DE"/>
    <w:rsid w:val="00D76866"/>
    <w:rsid w:val="00D768AE"/>
    <w:rsid w:val="00D7696E"/>
    <w:rsid w:val="00D76B69"/>
    <w:rsid w:val="00D76D39"/>
    <w:rsid w:val="00D76D75"/>
    <w:rsid w:val="00D76E14"/>
    <w:rsid w:val="00D770A5"/>
    <w:rsid w:val="00D771A1"/>
    <w:rsid w:val="00D772FA"/>
    <w:rsid w:val="00D77490"/>
    <w:rsid w:val="00D77C38"/>
    <w:rsid w:val="00D77C89"/>
    <w:rsid w:val="00D77D38"/>
    <w:rsid w:val="00D77E38"/>
    <w:rsid w:val="00D80001"/>
    <w:rsid w:val="00D805E0"/>
    <w:rsid w:val="00D80786"/>
    <w:rsid w:val="00D80880"/>
    <w:rsid w:val="00D8091D"/>
    <w:rsid w:val="00D80BCD"/>
    <w:rsid w:val="00D80D23"/>
    <w:rsid w:val="00D80E03"/>
    <w:rsid w:val="00D810FB"/>
    <w:rsid w:val="00D811BE"/>
    <w:rsid w:val="00D8142B"/>
    <w:rsid w:val="00D8149A"/>
    <w:rsid w:val="00D814B0"/>
    <w:rsid w:val="00D81659"/>
    <w:rsid w:val="00D8167C"/>
    <w:rsid w:val="00D816AA"/>
    <w:rsid w:val="00D81758"/>
    <w:rsid w:val="00D818FE"/>
    <w:rsid w:val="00D81912"/>
    <w:rsid w:val="00D81965"/>
    <w:rsid w:val="00D8197D"/>
    <w:rsid w:val="00D819DC"/>
    <w:rsid w:val="00D81A22"/>
    <w:rsid w:val="00D81A71"/>
    <w:rsid w:val="00D821B0"/>
    <w:rsid w:val="00D8229A"/>
    <w:rsid w:val="00D82583"/>
    <w:rsid w:val="00D825C2"/>
    <w:rsid w:val="00D825C6"/>
    <w:rsid w:val="00D82651"/>
    <w:rsid w:val="00D826FD"/>
    <w:rsid w:val="00D8295D"/>
    <w:rsid w:val="00D82A63"/>
    <w:rsid w:val="00D82AE8"/>
    <w:rsid w:val="00D82B41"/>
    <w:rsid w:val="00D82E71"/>
    <w:rsid w:val="00D82EA4"/>
    <w:rsid w:val="00D82EEE"/>
    <w:rsid w:val="00D83093"/>
    <w:rsid w:val="00D83318"/>
    <w:rsid w:val="00D8342D"/>
    <w:rsid w:val="00D83501"/>
    <w:rsid w:val="00D8360D"/>
    <w:rsid w:val="00D83618"/>
    <w:rsid w:val="00D837A0"/>
    <w:rsid w:val="00D8392B"/>
    <w:rsid w:val="00D839D9"/>
    <w:rsid w:val="00D839F5"/>
    <w:rsid w:val="00D83D53"/>
    <w:rsid w:val="00D83F8A"/>
    <w:rsid w:val="00D840D4"/>
    <w:rsid w:val="00D84219"/>
    <w:rsid w:val="00D8421D"/>
    <w:rsid w:val="00D84262"/>
    <w:rsid w:val="00D8433E"/>
    <w:rsid w:val="00D843C5"/>
    <w:rsid w:val="00D84674"/>
    <w:rsid w:val="00D8488F"/>
    <w:rsid w:val="00D848FD"/>
    <w:rsid w:val="00D84B87"/>
    <w:rsid w:val="00D84B97"/>
    <w:rsid w:val="00D84B98"/>
    <w:rsid w:val="00D84BA3"/>
    <w:rsid w:val="00D84C13"/>
    <w:rsid w:val="00D84C2B"/>
    <w:rsid w:val="00D84E63"/>
    <w:rsid w:val="00D85151"/>
    <w:rsid w:val="00D85472"/>
    <w:rsid w:val="00D854B1"/>
    <w:rsid w:val="00D855C6"/>
    <w:rsid w:val="00D856E1"/>
    <w:rsid w:val="00D85A53"/>
    <w:rsid w:val="00D85A8F"/>
    <w:rsid w:val="00D85AE2"/>
    <w:rsid w:val="00D85DD8"/>
    <w:rsid w:val="00D85E32"/>
    <w:rsid w:val="00D85EE4"/>
    <w:rsid w:val="00D86115"/>
    <w:rsid w:val="00D8638C"/>
    <w:rsid w:val="00D863DE"/>
    <w:rsid w:val="00D86441"/>
    <w:rsid w:val="00D866FD"/>
    <w:rsid w:val="00D86701"/>
    <w:rsid w:val="00D86853"/>
    <w:rsid w:val="00D869AF"/>
    <w:rsid w:val="00D86AE8"/>
    <w:rsid w:val="00D86C95"/>
    <w:rsid w:val="00D86CCF"/>
    <w:rsid w:val="00D86CF5"/>
    <w:rsid w:val="00D86D80"/>
    <w:rsid w:val="00D86EF9"/>
    <w:rsid w:val="00D8708B"/>
    <w:rsid w:val="00D870C8"/>
    <w:rsid w:val="00D87234"/>
    <w:rsid w:val="00D872BB"/>
    <w:rsid w:val="00D8737B"/>
    <w:rsid w:val="00D8771A"/>
    <w:rsid w:val="00D879E9"/>
    <w:rsid w:val="00D87A37"/>
    <w:rsid w:val="00D87B0D"/>
    <w:rsid w:val="00D87C83"/>
    <w:rsid w:val="00D87D3D"/>
    <w:rsid w:val="00D9017A"/>
    <w:rsid w:val="00D9028D"/>
    <w:rsid w:val="00D9031B"/>
    <w:rsid w:val="00D903FD"/>
    <w:rsid w:val="00D90514"/>
    <w:rsid w:val="00D90A73"/>
    <w:rsid w:val="00D90B2B"/>
    <w:rsid w:val="00D90CF4"/>
    <w:rsid w:val="00D90DC7"/>
    <w:rsid w:val="00D90DE8"/>
    <w:rsid w:val="00D90E85"/>
    <w:rsid w:val="00D910C1"/>
    <w:rsid w:val="00D9126F"/>
    <w:rsid w:val="00D9135C"/>
    <w:rsid w:val="00D9141F"/>
    <w:rsid w:val="00D915EE"/>
    <w:rsid w:val="00D91629"/>
    <w:rsid w:val="00D91668"/>
    <w:rsid w:val="00D91760"/>
    <w:rsid w:val="00D9187C"/>
    <w:rsid w:val="00D9189E"/>
    <w:rsid w:val="00D91AB8"/>
    <w:rsid w:val="00D91B2E"/>
    <w:rsid w:val="00D91E83"/>
    <w:rsid w:val="00D91FD3"/>
    <w:rsid w:val="00D92035"/>
    <w:rsid w:val="00D92138"/>
    <w:rsid w:val="00D921D3"/>
    <w:rsid w:val="00D922F5"/>
    <w:rsid w:val="00D92479"/>
    <w:rsid w:val="00D9247F"/>
    <w:rsid w:val="00D92652"/>
    <w:rsid w:val="00D9267C"/>
    <w:rsid w:val="00D9272D"/>
    <w:rsid w:val="00D929B9"/>
    <w:rsid w:val="00D92C9A"/>
    <w:rsid w:val="00D92DF4"/>
    <w:rsid w:val="00D92E36"/>
    <w:rsid w:val="00D92E6B"/>
    <w:rsid w:val="00D93055"/>
    <w:rsid w:val="00D930B3"/>
    <w:rsid w:val="00D93162"/>
    <w:rsid w:val="00D93248"/>
    <w:rsid w:val="00D93348"/>
    <w:rsid w:val="00D93510"/>
    <w:rsid w:val="00D93692"/>
    <w:rsid w:val="00D937E1"/>
    <w:rsid w:val="00D93812"/>
    <w:rsid w:val="00D938C8"/>
    <w:rsid w:val="00D93A35"/>
    <w:rsid w:val="00D93B14"/>
    <w:rsid w:val="00D93C23"/>
    <w:rsid w:val="00D93C33"/>
    <w:rsid w:val="00D93D4F"/>
    <w:rsid w:val="00D93DF4"/>
    <w:rsid w:val="00D93DFA"/>
    <w:rsid w:val="00D93ED6"/>
    <w:rsid w:val="00D93F15"/>
    <w:rsid w:val="00D9401C"/>
    <w:rsid w:val="00D940E0"/>
    <w:rsid w:val="00D94584"/>
    <w:rsid w:val="00D948EA"/>
    <w:rsid w:val="00D94FB7"/>
    <w:rsid w:val="00D9510B"/>
    <w:rsid w:val="00D95188"/>
    <w:rsid w:val="00D9519E"/>
    <w:rsid w:val="00D951B2"/>
    <w:rsid w:val="00D952D5"/>
    <w:rsid w:val="00D9548D"/>
    <w:rsid w:val="00D956D2"/>
    <w:rsid w:val="00D956F3"/>
    <w:rsid w:val="00D95820"/>
    <w:rsid w:val="00D95B7C"/>
    <w:rsid w:val="00D95B83"/>
    <w:rsid w:val="00D95BAB"/>
    <w:rsid w:val="00D95BFC"/>
    <w:rsid w:val="00D95D9E"/>
    <w:rsid w:val="00D961AB"/>
    <w:rsid w:val="00D9624D"/>
    <w:rsid w:val="00D96314"/>
    <w:rsid w:val="00D963D7"/>
    <w:rsid w:val="00D96647"/>
    <w:rsid w:val="00D96740"/>
    <w:rsid w:val="00D96791"/>
    <w:rsid w:val="00D968D8"/>
    <w:rsid w:val="00D969BA"/>
    <w:rsid w:val="00D96C1C"/>
    <w:rsid w:val="00D96C8B"/>
    <w:rsid w:val="00D96E45"/>
    <w:rsid w:val="00D96ED1"/>
    <w:rsid w:val="00D97258"/>
    <w:rsid w:val="00D972E7"/>
    <w:rsid w:val="00D97426"/>
    <w:rsid w:val="00D97469"/>
    <w:rsid w:val="00D975A5"/>
    <w:rsid w:val="00D979A0"/>
    <w:rsid w:val="00D97BE7"/>
    <w:rsid w:val="00D97FAC"/>
    <w:rsid w:val="00DA01CD"/>
    <w:rsid w:val="00DA02B8"/>
    <w:rsid w:val="00DA03DD"/>
    <w:rsid w:val="00DA056A"/>
    <w:rsid w:val="00DA0672"/>
    <w:rsid w:val="00DA073E"/>
    <w:rsid w:val="00DA07DC"/>
    <w:rsid w:val="00DA097D"/>
    <w:rsid w:val="00DA0DC8"/>
    <w:rsid w:val="00DA0DE0"/>
    <w:rsid w:val="00DA0E72"/>
    <w:rsid w:val="00DA0F67"/>
    <w:rsid w:val="00DA102A"/>
    <w:rsid w:val="00DA1228"/>
    <w:rsid w:val="00DA15F9"/>
    <w:rsid w:val="00DA1676"/>
    <w:rsid w:val="00DA1804"/>
    <w:rsid w:val="00DA1972"/>
    <w:rsid w:val="00DA19AB"/>
    <w:rsid w:val="00DA1A01"/>
    <w:rsid w:val="00DA1BE4"/>
    <w:rsid w:val="00DA1D98"/>
    <w:rsid w:val="00DA1E6F"/>
    <w:rsid w:val="00DA21E6"/>
    <w:rsid w:val="00DA23B5"/>
    <w:rsid w:val="00DA24F3"/>
    <w:rsid w:val="00DA2675"/>
    <w:rsid w:val="00DA26C2"/>
    <w:rsid w:val="00DA27C9"/>
    <w:rsid w:val="00DA2886"/>
    <w:rsid w:val="00DA28DF"/>
    <w:rsid w:val="00DA2BCD"/>
    <w:rsid w:val="00DA2BD8"/>
    <w:rsid w:val="00DA2BF4"/>
    <w:rsid w:val="00DA2E4D"/>
    <w:rsid w:val="00DA2E7F"/>
    <w:rsid w:val="00DA32DE"/>
    <w:rsid w:val="00DA3500"/>
    <w:rsid w:val="00DA36EB"/>
    <w:rsid w:val="00DA3735"/>
    <w:rsid w:val="00DA3844"/>
    <w:rsid w:val="00DA393C"/>
    <w:rsid w:val="00DA39C6"/>
    <w:rsid w:val="00DA39FB"/>
    <w:rsid w:val="00DA3A0B"/>
    <w:rsid w:val="00DA3CA4"/>
    <w:rsid w:val="00DA40D6"/>
    <w:rsid w:val="00DA4386"/>
    <w:rsid w:val="00DA43CF"/>
    <w:rsid w:val="00DA456B"/>
    <w:rsid w:val="00DA4577"/>
    <w:rsid w:val="00DA46D2"/>
    <w:rsid w:val="00DA478D"/>
    <w:rsid w:val="00DA484B"/>
    <w:rsid w:val="00DA49D9"/>
    <w:rsid w:val="00DA4D77"/>
    <w:rsid w:val="00DA4D85"/>
    <w:rsid w:val="00DA4D91"/>
    <w:rsid w:val="00DA4EEA"/>
    <w:rsid w:val="00DA502B"/>
    <w:rsid w:val="00DA508D"/>
    <w:rsid w:val="00DA527A"/>
    <w:rsid w:val="00DA5325"/>
    <w:rsid w:val="00DA569D"/>
    <w:rsid w:val="00DA56F2"/>
    <w:rsid w:val="00DA574B"/>
    <w:rsid w:val="00DA5770"/>
    <w:rsid w:val="00DA5772"/>
    <w:rsid w:val="00DA57E9"/>
    <w:rsid w:val="00DA580A"/>
    <w:rsid w:val="00DA5C2B"/>
    <w:rsid w:val="00DA5F87"/>
    <w:rsid w:val="00DA60B1"/>
    <w:rsid w:val="00DA61A7"/>
    <w:rsid w:val="00DA6207"/>
    <w:rsid w:val="00DA625E"/>
    <w:rsid w:val="00DA65D6"/>
    <w:rsid w:val="00DA65EF"/>
    <w:rsid w:val="00DA677F"/>
    <w:rsid w:val="00DA67D5"/>
    <w:rsid w:val="00DA6ACF"/>
    <w:rsid w:val="00DA6C0E"/>
    <w:rsid w:val="00DA6C68"/>
    <w:rsid w:val="00DA6D53"/>
    <w:rsid w:val="00DA6DD2"/>
    <w:rsid w:val="00DA6E59"/>
    <w:rsid w:val="00DA6EB3"/>
    <w:rsid w:val="00DA6FA9"/>
    <w:rsid w:val="00DA70CD"/>
    <w:rsid w:val="00DA7268"/>
    <w:rsid w:val="00DA741A"/>
    <w:rsid w:val="00DA75F8"/>
    <w:rsid w:val="00DA7946"/>
    <w:rsid w:val="00DA7B3A"/>
    <w:rsid w:val="00DA7D69"/>
    <w:rsid w:val="00DA7E01"/>
    <w:rsid w:val="00DA7FC1"/>
    <w:rsid w:val="00DA7FD0"/>
    <w:rsid w:val="00DB02B1"/>
    <w:rsid w:val="00DB041B"/>
    <w:rsid w:val="00DB0605"/>
    <w:rsid w:val="00DB06DA"/>
    <w:rsid w:val="00DB0B71"/>
    <w:rsid w:val="00DB0DAE"/>
    <w:rsid w:val="00DB0DEB"/>
    <w:rsid w:val="00DB0E27"/>
    <w:rsid w:val="00DB116D"/>
    <w:rsid w:val="00DB12AD"/>
    <w:rsid w:val="00DB13CF"/>
    <w:rsid w:val="00DB1503"/>
    <w:rsid w:val="00DB18A4"/>
    <w:rsid w:val="00DB18F0"/>
    <w:rsid w:val="00DB1B3E"/>
    <w:rsid w:val="00DB1BAF"/>
    <w:rsid w:val="00DB1BB9"/>
    <w:rsid w:val="00DB1BD4"/>
    <w:rsid w:val="00DB1CEE"/>
    <w:rsid w:val="00DB1D89"/>
    <w:rsid w:val="00DB1F8F"/>
    <w:rsid w:val="00DB2073"/>
    <w:rsid w:val="00DB20BD"/>
    <w:rsid w:val="00DB2364"/>
    <w:rsid w:val="00DB2401"/>
    <w:rsid w:val="00DB2497"/>
    <w:rsid w:val="00DB2789"/>
    <w:rsid w:val="00DB2A77"/>
    <w:rsid w:val="00DB2B55"/>
    <w:rsid w:val="00DB2C00"/>
    <w:rsid w:val="00DB2DB3"/>
    <w:rsid w:val="00DB2E0E"/>
    <w:rsid w:val="00DB31C6"/>
    <w:rsid w:val="00DB33AD"/>
    <w:rsid w:val="00DB34CB"/>
    <w:rsid w:val="00DB356A"/>
    <w:rsid w:val="00DB3633"/>
    <w:rsid w:val="00DB3782"/>
    <w:rsid w:val="00DB3A4A"/>
    <w:rsid w:val="00DB3C13"/>
    <w:rsid w:val="00DB3C91"/>
    <w:rsid w:val="00DB3E4D"/>
    <w:rsid w:val="00DB3EF9"/>
    <w:rsid w:val="00DB3FE1"/>
    <w:rsid w:val="00DB4017"/>
    <w:rsid w:val="00DB4074"/>
    <w:rsid w:val="00DB40FB"/>
    <w:rsid w:val="00DB43A7"/>
    <w:rsid w:val="00DB4463"/>
    <w:rsid w:val="00DB448C"/>
    <w:rsid w:val="00DB44B7"/>
    <w:rsid w:val="00DB4681"/>
    <w:rsid w:val="00DB4889"/>
    <w:rsid w:val="00DB49D4"/>
    <w:rsid w:val="00DB49DA"/>
    <w:rsid w:val="00DB4B83"/>
    <w:rsid w:val="00DB4D98"/>
    <w:rsid w:val="00DB4E43"/>
    <w:rsid w:val="00DB4ED2"/>
    <w:rsid w:val="00DB50F9"/>
    <w:rsid w:val="00DB54BC"/>
    <w:rsid w:val="00DB5537"/>
    <w:rsid w:val="00DB55F4"/>
    <w:rsid w:val="00DB55F8"/>
    <w:rsid w:val="00DB5636"/>
    <w:rsid w:val="00DB5723"/>
    <w:rsid w:val="00DB5B96"/>
    <w:rsid w:val="00DB5D8B"/>
    <w:rsid w:val="00DB5DC7"/>
    <w:rsid w:val="00DB5E96"/>
    <w:rsid w:val="00DB5EF8"/>
    <w:rsid w:val="00DB5F3A"/>
    <w:rsid w:val="00DB6067"/>
    <w:rsid w:val="00DB6155"/>
    <w:rsid w:val="00DB617C"/>
    <w:rsid w:val="00DB62BC"/>
    <w:rsid w:val="00DB637A"/>
    <w:rsid w:val="00DB63A2"/>
    <w:rsid w:val="00DB6418"/>
    <w:rsid w:val="00DB66FB"/>
    <w:rsid w:val="00DB68EF"/>
    <w:rsid w:val="00DB6DA5"/>
    <w:rsid w:val="00DB6E98"/>
    <w:rsid w:val="00DB6F85"/>
    <w:rsid w:val="00DB6FAE"/>
    <w:rsid w:val="00DB7347"/>
    <w:rsid w:val="00DB7383"/>
    <w:rsid w:val="00DB738C"/>
    <w:rsid w:val="00DB739E"/>
    <w:rsid w:val="00DB73AD"/>
    <w:rsid w:val="00DB748D"/>
    <w:rsid w:val="00DB74C4"/>
    <w:rsid w:val="00DB74F4"/>
    <w:rsid w:val="00DB7627"/>
    <w:rsid w:val="00DB7683"/>
    <w:rsid w:val="00DB79DA"/>
    <w:rsid w:val="00DB7B84"/>
    <w:rsid w:val="00DB7EDE"/>
    <w:rsid w:val="00DC021D"/>
    <w:rsid w:val="00DC0470"/>
    <w:rsid w:val="00DC079F"/>
    <w:rsid w:val="00DC07E0"/>
    <w:rsid w:val="00DC0878"/>
    <w:rsid w:val="00DC0B08"/>
    <w:rsid w:val="00DC0BF3"/>
    <w:rsid w:val="00DC0D59"/>
    <w:rsid w:val="00DC0EE1"/>
    <w:rsid w:val="00DC0F24"/>
    <w:rsid w:val="00DC0F30"/>
    <w:rsid w:val="00DC1017"/>
    <w:rsid w:val="00DC10C1"/>
    <w:rsid w:val="00DC10D4"/>
    <w:rsid w:val="00DC1197"/>
    <w:rsid w:val="00DC14C1"/>
    <w:rsid w:val="00DC17E2"/>
    <w:rsid w:val="00DC1819"/>
    <w:rsid w:val="00DC1848"/>
    <w:rsid w:val="00DC185D"/>
    <w:rsid w:val="00DC1C2F"/>
    <w:rsid w:val="00DC1DE9"/>
    <w:rsid w:val="00DC1E37"/>
    <w:rsid w:val="00DC2002"/>
    <w:rsid w:val="00DC20C5"/>
    <w:rsid w:val="00DC2238"/>
    <w:rsid w:val="00DC265F"/>
    <w:rsid w:val="00DC2828"/>
    <w:rsid w:val="00DC2AD3"/>
    <w:rsid w:val="00DC2B8F"/>
    <w:rsid w:val="00DC2CA2"/>
    <w:rsid w:val="00DC2D24"/>
    <w:rsid w:val="00DC2DD9"/>
    <w:rsid w:val="00DC2FD3"/>
    <w:rsid w:val="00DC2FE7"/>
    <w:rsid w:val="00DC305C"/>
    <w:rsid w:val="00DC30C0"/>
    <w:rsid w:val="00DC32F2"/>
    <w:rsid w:val="00DC34AF"/>
    <w:rsid w:val="00DC3559"/>
    <w:rsid w:val="00DC3582"/>
    <w:rsid w:val="00DC3614"/>
    <w:rsid w:val="00DC36F2"/>
    <w:rsid w:val="00DC3834"/>
    <w:rsid w:val="00DC39B9"/>
    <w:rsid w:val="00DC39D5"/>
    <w:rsid w:val="00DC3E24"/>
    <w:rsid w:val="00DC4098"/>
    <w:rsid w:val="00DC40B9"/>
    <w:rsid w:val="00DC4329"/>
    <w:rsid w:val="00DC47FC"/>
    <w:rsid w:val="00DC4BC2"/>
    <w:rsid w:val="00DC4D61"/>
    <w:rsid w:val="00DC4E54"/>
    <w:rsid w:val="00DC4F62"/>
    <w:rsid w:val="00DC50D1"/>
    <w:rsid w:val="00DC5133"/>
    <w:rsid w:val="00DC51A1"/>
    <w:rsid w:val="00DC52A6"/>
    <w:rsid w:val="00DC52D6"/>
    <w:rsid w:val="00DC55B3"/>
    <w:rsid w:val="00DC58B6"/>
    <w:rsid w:val="00DC5A68"/>
    <w:rsid w:val="00DC5BA0"/>
    <w:rsid w:val="00DC5DE6"/>
    <w:rsid w:val="00DC5EAA"/>
    <w:rsid w:val="00DC63D1"/>
    <w:rsid w:val="00DC647A"/>
    <w:rsid w:val="00DC66AE"/>
    <w:rsid w:val="00DC6A0D"/>
    <w:rsid w:val="00DC6AE8"/>
    <w:rsid w:val="00DC6BC4"/>
    <w:rsid w:val="00DC6DAE"/>
    <w:rsid w:val="00DC6E5A"/>
    <w:rsid w:val="00DC6EC1"/>
    <w:rsid w:val="00DC7126"/>
    <w:rsid w:val="00DC73AB"/>
    <w:rsid w:val="00DC741B"/>
    <w:rsid w:val="00DC7508"/>
    <w:rsid w:val="00DC76F9"/>
    <w:rsid w:val="00DC775D"/>
    <w:rsid w:val="00DC77D9"/>
    <w:rsid w:val="00DC78A2"/>
    <w:rsid w:val="00DC78B4"/>
    <w:rsid w:val="00DC7948"/>
    <w:rsid w:val="00DC798C"/>
    <w:rsid w:val="00DC79DD"/>
    <w:rsid w:val="00DC79EC"/>
    <w:rsid w:val="00DC7CC4"/>
    <w:rsid w:val="00DD00CC"/>
    <w:rsid w:val="00DD02DD"/>
    <w:rsid w:val="00DD0358"/>
    <w:rsid w:val="00DD03DE"/>
    <w:rsid w:val="00DD0457"/>
    <w:rsid w:val="00DD0971"/>
    <w:rsid w:val="00DD0AC8"/>
    <w:rsid w:val="00DD0DDC"/>
    <w:rsid w:val="00DD0F95"/>
    <w:rsid w:val="00DD1178"/>
    <w:rsid w:val="00DD1346"/>
    <w:rsid w:val="00DD14B9"/>
    <w:rsid w:val="00DD195A"/>
    <w:rsid w:val="00DD1A37"/>
    <w:rsid w:val="00DD1AF0"/>
    <w:rsid w:val="00DD1C5B"/>
    <w:rsid w:val="00DD1D9A"/>
    <w:rsid w:val="00DD1E79"/>
    <w:rsid w:val="00DD2039"/>
    <w:rsid w:val="00DD207D"/>
    <w:rsid w:val="00DD21B3"/>
    <w:rsid w:val="00DD21D7"/>
    <w:rsid w:val="00DD22EC"/>
    <w:rsid w:val="00DD23DB"/>
    <w:rsid w:val="00DD248A"/>
    <w:rsid w:val="00DD24BF"/>
    <w:rsid w:val="00DD2681"/>
    <w:rsid w:val="00DD2A9C"/>
    <w:rsid w:val="00DD2BBF"/>
    <w:rsid w:val="00DD2CAC"/>
    <w:rsid w:val="00DD2DCA"/>
    <w:rsid w:val="00DD2E7C"/>
    <w:rsid w:val="00DD2F13"/>
    <w:rsid w:val="00DD2F35"/>
    <w:rsid w:val="00DD2F77"/>
    <w:rsid w:val="00DD31BE"/>
    <w:rsid w:val="00DD320F"/>
    <w:rsid w:val="00DD3360"/>
    <w:rsid w:val="00DD35F1"/>
    <w:rsid w:val="00DD36A0"/>
    <w:rsid w:val="00DD370C"/>
    <w:rsid w:val="00DD38D8"/>
    <w:rsid w:val="00DD3B0A"/>
    <w:rsid w:val="00DD3B4E"/>
    <w:rsid w:val="00DD3C28"/>
    <w:rsid w:val="00DD3CA2"/>
    <w:rsid w:val="00DD3CDE"/>
    <w:rsid w:val="00DD3D68"/>
    <w:rsid w:val="00DD407C"/>
    <w:rsid w:val="00DD40D0"/>
    <w:rsid w:val="00DD4139"/>
    <w:rsid w:val="00DD4162"/>
    <w:rsid w:val="00DD427B"/>
    <w:rsid w:val="00DD44E8"/>
    <w:rsid w:val="00DD4591"/>
    <w:rsid w:val="00DD45A8"/>
    <w:rsid w:val="00DD474F"/>
    <w:rsid w:val="00DD4820"/>
    <w:rsid w:val="00DD4B67"/>
    <w:rsid w:val="00DD4B84"/>
    <w:rsid w:val="00DD4B9E"/>
    <w:rsid w:val="00DD4DFD"/>
    <w:rsid w:val="00DD4E1A"/>
    <w:rsid w:val="00DD5139"/>
    <w:rsid w:val="00DD5218"/>
    <w:rsid w:val="00DD52CC"/>
    <w:rsid w:val="00DD52D5"/>
    <w:rsid w:val="00DD54ED"/>
    <w:rsid w:val="00DD567B"/>
    <w:rsid w:val="00DD56EC"/>
    <w:rsid w:val="00DD5764"/>
    <w:rsid w:val="00DD60BE"/>
    <w:rsid w:val="00DD6187"/>
    <w:rsid w:val="00DD62DD"/>
    <w:rsid w:val="00DD652A"/>
    <w:rsid w:val="00DD6548"/>
    <w:rsid w:val="00DD6737"/>
    <w:rsid w:val="00DD679F"/>
    <w:rsid w:val="00DD67A1"/>
    <w:rsid w:val="00DD67A2"/>
    <w:rsid w:val="00DD67CA"/>
    <w:rsid w:val="00DD6887"/>
    <w:rsid w:val="00DD6B8A"/>
    <w:rsid w:val="00DD6D14"/>
    <w:rsid w:val="00DD6DED"/>
    <w:rsid w:val="00DD6F82"/>
    <w:rsid w:val="00DD71CF"/>
    <w:rsid w:val="00DD71D2"/>
    <w:rsid w:val="00DD7216"/>
    <w:rsid w:val="00DD7357"/>
    <w:rsid w:val="00DD78DC"/>
    <w:rsid w:val="00DD794E"/>
    <w:rsid w:val="00DD79B5"/>
    <w:rsid w:val="00DD7C85"/>
    <w:rsid w:val="00DE00CC"/>
    <w:rsid w:val="00DE01DA"/>
    <w:rsid w:val="00DE034E"/>
    <w:rsid w:val="00DE05E6"/>
    <w:rsid w:val="00DE067A"/>
    <w:rsid w:val="00DE0686"/>
    <w:rsid w:val="00DE0899"/>
    <w:rsid w:val="00DE08CC"/>
    <w:rsid w:val="00DE0A7B"/>
    <w:rsid w:val="00DE0AAA"/>
    <w:rsid w:val="00DE0AEC"/>
    <w:rsid w:val="00DE0C5C"/>
    <w:rsid w:val="00DE0CC3"/>
    <w:rsid w:val="00DE0D30"/>
    <w:rsid w:val="00DE0F9D"/>
    <w:rsid w:val="00DE0FCF"/>
    <w:rsid w:val="00DE0FE2"/>
    <w:rsid w:val="00DE12D7"/>
    <w:rsid w:val="00DE14C3"/>
    <w:rsid w:val="00DE153C"/>
    <w:rsid w:val="00DE1617"/>
    <w:rsid w:val="00DE1741"/>
    <w:rsid w:val="00DE178B"/>
    <w:rsid w:val="00DE17A4"/>
    <w:rsid w:val="00DE1828"/>
    <w:rsid w:val="00DE184C"/>
    <w:rsid w:val="00DE1A99"/>
    <w:rsid w:val="00DE1C00"/>
    <w:rsid w:val="00DE1DBD"/>
    <w:rsid w:val="00DE1E5B"/>
    <w:rsid w:val="00DE1F99"/>
    <w:rsid w:val="00DE22B0"/>
    <w:rsid w:val="00DE2469"/>
    <w:rsid w:val="00DE2521"/>
    <w:rsid w:val="00DE2736"/>
    <w:rsid w:val="00DE299C"/>
    <w:rsid w:val="00DE29B2"/>
    <w:rsid w:val="00DE29D7"/>
    <w:rsid w:val="00DE3249"/>
    <w:rsid w:val="00DE357C"/>
    <w:rsid w:val="00DE388A"/>
    <w:rsid w:val="00DE3BC4"/>
    <w:rsid w:val="00DE3DB3"/>
    <w:rsid w:val="00DE3FE9"/>
    <w:rsid w:val="00DE4138"/>
    <w:rsid w:val="00DE436D"/>
    <w:rsid w:val="00DE43DE"/>
    <w:rsid w:val="00DE4717"/>
    <w:rsid w:val="00DE49DC"/>
    <w:rsid w:val="00DE4BA4"/>
    <w:rsid w:val="00DE4BE3"/>
    <w:rsid w:val="00DE4C7A"/>
    <w:rsid w:val="00DE4C88"/>
    <w:rsid w:val="00DE4D31"/>
    <w:rsid w:val="00DE4DDF"/>
    <w:rsid w:val="00DE4FF0"/>
    <w:rsid w:val="00DE508F"/>
    <w:rsid w:val="00DE5106"/>
    <w:rsid w:val="00DE534C"/>
    <w:rsid w:val="00DE5394"/>
    <w:rsid w:val="00DE53C5"/>
    <w:rsid w:val="00DE547C"/>
    <w:rsid w:val="00DE566F"/>
    <w:rsid w:val="00DE574E"/>
    <w:rsid w:val="00DE5923"/>
    <w:rsid w:val="00DE5A78"/>
    <w:rsid w:val="00DE5ECC"/>
    <w:rsid w:val="00DE6051"/>
    <w:rsid w:val="00DE60E4"/>
    <w:rsid w:val="00DE636F"/>
    <w:rsid w:val="00DE64B5"/>
    <w:rsid w:val="00DE6609"/>
    <w:rsid w:val="00DE6612"/>
    <w:rsid w:val="00DE66C4"/>
    <w:rsid w:val="00DE6B65"/>
    <w:rsid w:val="00DE6C6A"/>
    <w:rsid w:val="00DE6E6E"/>
    <w:rsid w:val="00DE6F7C"/>
    <w:rsid w:val="00DE7031"/>
    <w:rsid w:val="00DE7198"/>
    <w:rsid w:val="00DE7277"/>
    <w:rsid w:val="00DE7323"/>
    <w:rsid w:val="00DE7484"/>
    <w:rsid w:val="00DE77E6"/>
    <w:rsid w:val="00DE7880"/>
    <w:rsid w:val="00DE78E9"/>
    <w:rsid w:val="00DE78F9"/>
    <w:rsid w:val="00DE791F"/>
    <w:rsid w:val="00DE7BF2"/>
    <w:rsid w:val="00DE7FDE"/>
    <w:rsid w:val="00DF01D2"/>
    <w:rsid w:val="00DF0416"/>
    <w:rsid w:val="00DF06A5"/>
    <w:rsid w:val="00DF08E0"/>
    <w:rsid w:val="00DF0961"/>
    <w:rsid w:val="00DF0AB9"/>
    <w:rsid w:val="00DF0C81"/>
    <w:rsid w:val="00DF0C89"/>
    <w:rsid w:val="00DF1953"/>
    <w:rsid w:val="00DF1ABB"/>
    <w:rsid w:val="00DF1B59"/>
    <w:rsid w:val="00DF1B6F"/>
    <w:rsid w:val="00DF1BBD"/>
    <w:rsid w:val="00DF1F1C"/>
    <w:rsid w:val="00DF21AB"/>
    <w:rsid w:val="00DF240D"/>
    <w:rsid w:val="00DF258E"/>
    <w:rsid w:val="00DF25AB"/>
    <w:rsid w:val="00DF28C2"/>
    <w:rsid w:val="00DF2B44"/>
    <w:rsid w:val="00DF2B8B"/>
    <w:rsid w:val="00DF2BC0"/>
    <w:rsid w:val="00DF2DBF"/>
    <w:rsid w:val="00DF2E08"/>
    <w:rsid w:val="00DF2E89"/>
    <w:rsid w:val="00DF2F64"/>
    <w:rsid w:val="00DF30BC"/>
    <w:rsid w:val="00DF3457"/>
    <w:rsid w:val="00DF3550"/>
    <w:rsid w:val="00DF3555"/>
    <w:rsid w:val="00DF35B4"/>
    <w:rsid w:val="00DF3B8E"/>
    <w:rsid w:val="00DF3E20"/>
    <w:rsid w:val="00DF3EB8"/>
    <w:rsid w:val="00DF3F2A"/>
    <w:rsid w:val="00DF3F42"/>
    <w:rsid w:val="00DF3F8E"/>
    <w:rsid w:val="00DF41A1"/>
    <w:rsid w:val="00DF424F"/>
    <w:rsid w:val="00DF42F8"/>
    <w:rsid w:val="00DF4379"/>
    <w:rsid w:val="00DF4581"/>
    <w:rsid w:val="00DF46D7"/>
    <w:rsid w:val="00DF47D5"/>
    <w:rsid w:val="00DF48E0"/>
    <w:rsid w:val="00DF4932"/>
    <w:rsid w:val="00DF4A60"/>
    <w:rsid w:val="00DF4BAC"/>
    <w:rsid w:val="00DF4C1C"/>
    <w:rsid w:val="00DF4D03"/>
    <w:rsid w:val="00DF4F54"/>
    <w:rsid w:val="00DF50EE"/>
    <w:rsid w:val="00DF510E"/>
    <w:rsid w:val="00DF5222"/>
    <w:rsid w:val="00DF52EB"/>
    <w:rsid w:val="00DF5378"/>
    <w:rsid w:val="00DF53A2"/>
    <w:rsid w:val="00DF54A0"/>
    <w:rsid w:val="00DF54DF"/>
    <w:rsid w:val="00DF5777"/>
    <w:rsid w:val="00DF57B6"/>
    <w:rsid w:val="00DF590E"/>
    <w:rsid w:val="00DF5BC0"/>
    <w:rsid w:val="00DF5DD2"/>
    <w:rsid w:val="00DF5E6F"/>
    <w:rsid w:val="00DF5E73"/>
    <w:rsid w:val="00DF6062"/>
    <w:rsid w:val="00DF6071"/>
    <w:rsid w:val="00DF6281"/>
    <w:rsid w:val="00DF63F5"/>
    <w:rsid w:val="00DF641F"/>
    <w:rsid w:val="00DF64CD"/>
    <w:rsid w:val="00DF64E2"/>
    <w:rsid w:val="00DF65E7"/>
    <w:rsid w:val="00DF6702"/>
    <w:rsid w:val="00DF68AE"/>
    <w:rsid w:val="00DF69BD"/>
    <w:rsid w:val="00DF6A18"/>
    <w:rsid w:val="00DF6B2F"/>
    <w:rsid w:val="00DF6C63"/>
    <w:rsid w:val="00DF6F73"/>
    <w:rsid w:val="00DF6FA4"/>
    <w:rsid w:val="00DF7068"/>
    <w:rsid w:val="00DF7314"/>
    <w:rsid w:val="00DF758E"/>
    <w:rsid w:val="00DF7592"/>
    <w:rsid w:val="00DF76DA"/>
    <w:rsid w:val="00DF77B8"/>
    <w:rsid w:val="00DF785F"/>
    <w:rsid w:val="00DF7A3F"/>
    <w:rsid w:val="00DF7AA2"/>
    <w:rsid w:val="00E00021"/>
    <w:rsid w:val="00E00358"/>
    <w:rsid w:val="00E00579"/>
    <w:rsid w:val="00E00597"/>
    <w:rsid w:val="00E006A0"/>
    <w:rsid w:val="00E00EC6"/>
    <w:rsid w:val="00E010C2"/>
    <w:rsid w:val="00E011BF"/>
    <w:rsid w:val="00E0127C"/>
    <w:rsid w:val="00E01366"/>
    <w:rsid w:val="00E017CF"/>
    <w:rsid w:val="00E018E1"/>
    <w:rsid w:val="00E01929"/>
    <w:rsid w:val="00E01A19"/>
    <w:rsid w:val="00E01C54"/>
    <w:rsid w:val="00E01D82"/>
    <w:rsid w:val="00E01E60"/>
    <w:rsid w:val="00E01E98"/>
    <w:rsid w:val="00E01F6D"/>
    <w:rsid w:val="00E01FF7"/>
    <w:rsid w:val="00E020BC"/>
    <w:rsid w:val="00E02136"/>
    <w:rsid w:val="00E024AA"/>
    <w:rsid w:val="00E02559"/>
    <w:rsid w:val="00E025D0"/>
    <w:rsid w:val="00E02619"/>
    <w:rsid w:val="00E02A7E"/>
    <w:rsid w:val="00E02AC5"/>
    <w:rsid w:val="00E02B51"/>
    <w:rsid w:val="00E02D1E"/>
    <w:rsid w:val="00E02FAF"/>
    <w:rsid w:val="00E030C9"/>
    <w:rsid w:val="00E032F3"/>
    <w:rsid w:val="00E03454"/>
    <w:rsid w:val="00E036C3"/>
    <w:rsid w:val="00E03815"/>
    <w:rsid w:val="00E03830"/>
    <w:rsid w:val="00E038E2"/>
    <w:rsid w:val="00E03942"/>
    <w:rsid w:val="00E0398A"/>
    <w:rsid w:val="00E03D23"/>
    <w:rsid w:val="00E03D32"/>
    <w:rsid w:val="00E03E35"/>
    <w:rsid w:val="00E03ED6"/>
    <w:rsid w:val="00E03F0D"/>
    <w:rsid w:val="00E04118"/>
    <w:rsid w:val="00E041B9"/>
    <w:rsid w:val="00E04491"/>
    <w:rsid w:val="00E04AB6"/>
    <w:rsid w:val="00E04B0A"/>
    <w:rsid w:val="00E04C3C"/>
    <w:rsid w:val="00E04C55"/>
    <w:rsid w:val="00E05023"/>
    <w:rsid w:val="00E05178"/>
    <w:rsid w:val="00E05197"/>
    <w:rsid w:val="00E0544C"/>
    <w:rsid w:val="00E05568"/>
    <w:rsid w:val="00E055F9"/>
    <w:rsid w:val="00E056CA"/>
    <w:rsid w:val="00E05708"/>
    <w:rsid w:val="00E05747"/>
    <w:rsid w:val="00E05820"/>
    <w:rsid w:val="00E059C8"/>
    <w:rsid w:val="00E05AD5"/>
    <w:rsid w:val="00E05C0B"/>
    <w:rsid w:val="00E0604D"/>
    <w:rsid w:val="00E061AA"/>
    <w:rsid w:val="00E0630E"/>
    <w:rsid w:val="00E0650C"/>
    <w:rsid w:val="00E0655C"/>
    <w:rsid w:val="00E06651"/>
    <w:rsid w:val="00E06AC9"/>
    <w:rsid w:val="00E06AD7"/>
    <w:rsid w:val="00E06C8E"/>
    <w:rsid w:val="00E06D7E"/>
    <w:rsid w:val="00E06EC9"/>
    <w:rsid w:val="00E06F45"/>
    <w:rsid w:val="00E07066"/>
    <w:rsid w:val="00E0730D"/>
    <w:rsid w:val="00E0749B"/>
    <w:rsid w:val="00E074A2"/>
    <w:rsid w:val="00E074CA"/>
    <w:rsid w:val="00E07647"/>
    <w:rsid w:val="00E0776B"/>
    <w:rsid w:val="00E077B2"/>
    <w:rsid w:val="00E07950"/>
    <w:rsid w:val="00E07B8B"/>
    <w:rsid w:val="00E07DB7"/>
    <w:rsid w:val="00E07E0F"/>
    <w:rsid w:val="00E1018A"/>
    <w:rsid w:val="00E102E4"/>
    <w:rsid w:val="00E10568"/>
    <w:rsid w:val="00E106A5"/>
    <w:rsid w:val="00E106B5"/>
    <w:rsid w:val="00E10D25"/>
    <w:rsid w:val="00E10E06"/>
    <w:rsid w:val="00E110A6"/>
    <w:rsid w:val="00E1123C"/>
    <w:rsid w:val="00E112EF"/>
    <w:rsid w:val="00E11320"/>
    <w:rsid w:val="00E11329"/>
    <w:rsid w:val="00E1133D"/>
    <w:rsid w:val="00E11383"/>
    <w:rsid w:val="00E11429"/>
    <w:rsid w:val="00E11469"/>
    <w:rsid w:val="00E1157B"/>
    <w:rsid w:val="00E1165D"/>
    <w:rsid w:val="00E116B7"/>
    <w:rsid w:val="00E1174B"/>
    <w:rsid w:val="00E11BE8"/>
    <w:rsid w:val="00E11C04"/>
    <w:rsid w:val="00E11D16"/>
    <w:rsid w:val="00E11D42"/>
    <w:rsid w:val="00E11EC4"/>
    <w:rsid w:val="00E12100"/>
    <w:rsid w:val="00E123FF"/>
    <w:rsid w:val="00E12616"/>
    <w:rsid w:val="00E12976"/>
    <w:rsid w:val="00E12B24"/>
    <w:rsid w:val="00E12B57"/>
    <w:rsid w:val="00E12B82"/>
    <w:rsid w:val="00E12B87"/>
    <w:rsid w:val="00E12D7F"/>
    <w:rsid w:val="00E12E3C"/>
    <w:rsid w:val="00E12F01"/>
    <w:rsid w:val="00E12F37"/>
    <w:rsid w:val="00E1325D"/>
    <w:rsid w:val="00E13361"/>
    <w:rsid w:val="00E133BF"/>
    <w:rsid w:val="00E1354E"/>
    <w:rsid w:val="00E13560"/>
    <w:rsid w:val="00E135D0"/>
    <w:rsid w:val="00E13602"/>
    <w:rsid w:val="00E137A2"/>
    <w:rsid w:val="00E1388B"/>
    <w:rsid w:val="00E13A7A"/>
    <w:rsid w:val="00E13D00"/>
    <w:rsid w:val="00E14143"/>
    <w:rsid w:val="00E146E6"/>
    <w:rsid w:val="00E1479B"/>
    <w:rsid w:val="00E147F3"/>
    <w:rsid w:val="00E148E3"/>
    <w:rsid w:val="00E149C3"/>
    <w:rsid w:val="00E149C4"/>
    <w:rsid w:val="00E149D4"/>
    <w:rsid w:val="00E14A3F"/>
    <w:rsid w:val="00E14BB4"/>
    <w:rsid w:val="00E14EBD"/>
    <w:rsid w:val="00E14F50"/>
    <w:rsid w:val="00E14FBA"/>
    <w:rsid w:val="00E15093"/>
    <w:rsid w:val="00E15260"/>
    <w:rsid w:val="00E15284"/>
    <w:rsid w:val="00E153A2"/>
    <w:rsid w:val="00E153DD"/>
    <w:rsid w:val="00E15640"/>
    <w:rsid w:val="00E15734"/>
    <w:rsid w:val="00E15BC8"/>
    <w:rsid w:val="00E15E9B"/>
    <w:rsid w:val="00E15FA2"/>
    <w:rsid w:val="00E16166"/>
    <w:rsid w:val="00E1620F"/>
    <w:rsid w:val="00E162BD"/>
    <w:rsid w:val="00E162CD"/>
    <w:rsid w:val="00E163FD"/>
    <w:rsid w:val="00E16477"/>
    <w:rsid w:val="00E16773"/>
    <w:rsid w:val="00E16789"/>
    <w:rsid w:val="00E167BB"/>
    <w:rsid w:val="00E168E6"/>
    <w:rsid w:val="00E16968"/>
    <w:rsid w:val="00E169C6"/>
    <w:rsid w:val="00E16B7B"/>
    <w:rsid w:val="00E16C56"/>
    <w:rsid w:val="00E16C62"/>
    <w:rsid w:val="00E16C69"/>
    <w:rsid w:val="00E16C9D"/>
    <w:rsid w:val="00E16DA4"/>
    <w:rsid w:val="00E16FF3"/>
    <w:rsid w:val="00E17068"/>
    <w:rsid w:val="00E17172"/>
    <w:rsid w:val="00E17375"/>
    <w:rsid w:val="00E174C1"/>
    <w:rsid w:val="00E175E5"/>
    <w:rsid w:val="00E176AA"/>
    <w:rsid w:val="00E17A96"/>
    <w:rsid w:val="00E17D65"/>
    <w:rsid w:val="00E2011A"/>
    <w:rsid w:val="00E2016B"/>
    <w:rsid w:val="00E20321"/>
    <w:rsid w:val="00E203FF"/>
    <w:rsid w:val="00E20650"/>
    <w:rsid w:val="00E206B5"/>
    <w:rsid w:val="00E209B5"/>
    <w:rsid w:val="00E20AA0"/>
    <w:rsid w:val="00E20BBD"/>
    <w:rsid w:val="00E20C3F"/>
    <w:rsid w:val="00E20EB7"/>
    <w:rsid w:val="00E2100E"/>
    <w:rsid w:val="00E21045"/>
    <w:rsid w:val="00E21193"/>
    <w:rsid w:val="00E21212"/>
    <w:rsid w:val="00E212F7"/>
    <w:rsid w:val="00E215D8"/>
    <w:rsid w:val="00E21884"/>
    <w:rsid w:val="00E218A9"/>
    <w:rsid w:val="00E21A84"/>
    <w:rsid w:val="00E21CA1"/>
    <w:rsid w:val="00E21D52"/>
    <w:rsid w:val="00E21ECF"/>
    <w:rsid w:val="00E21EDE"/>
    <w:rsid w:val="00E2220C"/>
    <w:rsid w:val="00E22269"/>
    <w:rsid w:val="00E2277F"/>
    <w:rsid w:val="00E2289C"/>
    <w:rsid w:val="00E229D3"/>
    <w:rsid w:val="00E22A2C"/>
    <w:rsid w:val="00E22AC9"/>
    <w:rsid w:val="00E22B9D"/>
    <w:rsid w:val="00E22EEB"/>
    <w:rsid w:val="00E23016"/>
    <w:rsid w:val="00E2319D"/>
    <w:rsid w:val="00E231B5"/>
    <w:rsid w:val="00E232AC"/>
    <w:rsid w:val="00E23579"/>
    <w:rsid w:val="00E23819"/>
    <w:rsid w:val="00E239C0"/>
    <w:rsid w:val="00E239D0"/>
    <w:rsid w:val="00E23B6F"/>
    <w:rsid w:val="00E23BC0"/>
    <w:rsid w:val="00E23C5B"/>
    <w:rsid w:val="00E23CF5"/>
    <w:rsid w:val="00E23EDD"/>
    <w:rsid w:val="00E24062"/>
    <w:rsid w:val="00E240BF"/>
    <w:rsid w:val="00E241D4"/>
    <w:rsid w:val="00E241DA"/>
    <w:rsid w:val="00E2426C"/>
    <w:rsid w:val="00E243EF"/>
    <w:rsid w:val="00E244B9"/>
    <w:rsid w:val="00E24547"/>
    <w:rsid w:val="00E2457B"/>
    <w:rsid w:val="00E24621"/>
    <w:rsid w:val="00E24818"/>
    <w:rsid w:val="00E24821"/>
    <w:rsid w:val="00E248D6"/>
    <w:rsid w:val="00E24A84"/>
    <w:rsid w:val="00E24B26"/>
    <w:rsid w:val="00E25035"/>
    <w:rsid w:val="00E25199"/>
    <w:rsid w:val="00E25250"/>
    <w:rsid w:val="00E25419"/>
    <w:rsid w:val="00E2544C"/>
    <w:rsid w:val="00E25678"/>
    <w:rsid w:val="00E2580B"/>
    <w:rsid w:val="00E259A8"/>
    <w:rsid w:val="00E25C99"/>
    <w:rsid w:val="00E260D9"/>
    <w:rsid w:val="00E2630C"/>
    <w:rsid w:val="00E263F2"/>
    <w:rsid w:val="00E264E2"/>
    <w:rsid w:val="00E2667C"/>
    <w:rsid w:val="00E269AD"/>
    <w:rsid w:val="00E26A14"/>
    <w:rsid w:val="00E26BFD"/>
    <w:rsid w:val="00E26C3C"/>
    <w:rsid w:val="00E26CF5"/>
    <w:rsid w:val="00E27025"/>
    <w:rsid w:val="00E27061"/>
    <w:rsid w:val="00E270A5"/>
    <w:rsid w:val="00E27441"/>
    <w:rsid w:val="00E27459"/>
    <w:rsid w:val="00E274F0"/>
    <w:rsid w:val="00E275FB"/>
    <w:rsid w:val="00E27618"/>
    <w:rsid w:val="00E276A5"/>
    <w:rsid w:val="00E27A36"/>
    <w:rsid w:val="00E27C88"/>
    <w:rsid w:val="00E27DA4"/>
    <w:rsid w:val="00E27E7C"/>
    <w:rsid w:val="00E30165"/>
    <w:rsid w:val="00E3024D"/>
    <w:rsid w:val="00E302AE"/>
    <w:rsid w:val="00E30451"/>
    <w:rsid w:val="00E30859"/>
    <w:rsid w:val="00E30904"/>
    <w:rsid w:val="00E30C54"/>
    <w:rsid w:val="00E30DAE"/>
    <w:rsid w:val="00E310C8"/>
    <w:rsid w:val="00E312BC"/>
    <w:rsid w:val="00E312C2"/>
    <w:rsid w:val="00E313D9"/>
    <w:rsid w:val="00E315EC"/>
    <w:rsid w:val="00E316BF"/>
    <w:rsid w:val="00E319A2"/>
    <w:rsid w:val="00E319BF"/>
    <w:rsid w:val="00E319CD"/>
    <w:rsid w:val="00E31A78"/>
    <w:rsid w:val="00E31A7D"/>
    <w:rsid w:val="00E31A9A"/>
    <w:rsid w:val="00E31B3C"/>
    <w:rsid w:val="00E31B43"/>
    <w:rsid w:val="00E31B6D"/>
    <w:rsid w:val="00E31D70"/>
    <w:rsid w:val="00E31D72"/>
    <w:rsid w:val="00E31E3F"/>
    <w:rsid w:val="00E31F03"/>
    <w:rsid w:val="00E3230D"/>
    <w:rsid w:val="00E3236C"/>
    <w:rsid w:val="00E3236F"/>
    <w:rsid w:val="00E3237A"/>
    <w:rsid w:val="00E324A1"/>
    <w:rsid w:val="00E32518"/>
    <w:rsid w:val="00E3253E"/>
    <w:rsid w:val="00E32684"/>
    <w:rsid w:val="00E3287C"/>
    <w:rsid w:val="00E32894"/>
    <w:rsid w:val="00E32989"/>
    <w:rsid w:val="00E32B1D"/>
    <w:rsid w:val="00E32C87"/>
    <w:rsid w:val="00E32CAA"/>
    <w:rsid w:val="00E32F87"/>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DE"/>
    <w:rsid w:val="00E33BFF"/>
    <w:rsid w:val="00E33D70"/>
    <w:rsid w:val="00E341AC"/>
    <w:rsid w:val="00E34399"/>
    <w:rsid w:val="00E343AA"/>
    <w:rsid w:val="00E343BC"/>
    <w:rsid w:val="00E343E7"/>
    <w:rsid w:val="00E3463F"/>
    <w:rsid w:val="00E3465F"/>
    <w:rsid w:val="00E34855"/>
    <w:rsid w:val="00E348B3"/>
    <w:rsid w:val="00E3491A"/>
    <w:rsid w:val="00E34B98"/>
    <w:rsid w:val="00E34C04"/>
    <w:rsid w:val="00E34CB1"/>
    <w:rsid w:val="00E34DC9"/>
    <w:rsid w:val="00E34EED"/>
    <w:rsid w:val="00E35685"/>
    <w:rsid w:val="00E356D7"/>
    <w:rsid w:val="00E35A5C"/>
    <w:rsid w:val="00E3604B"/>
    <w:rsid w:val="00E36086"/>
    <w:rsid w:val="00E3642E"/>
    <w:rsid w:val="00E3646A"/>
    <w:rsid w:val="00E36656"/>
    <w:rsid w:val="00E367D2"/>
    <w:rsid w:val="00E3696A"/>
    <w:rsid w:val="00E369BC"/>
    <w:rsid w:val="00E369C6"/>
    <w:rsid w:val="00E36A5F"/>
    <w:rsid w:val="00E36B8B"/>
    <w:rsid w:val="00E36C0D"/>
    <w:rsid w:val="00E36F2C"/>
    <w:rsid w:val="00E371C5"/>
    <w:rsid w:val="00E371D0"/>
    <w:rsid w:val="00E37206"/>
    <w:rsid w:val="00E3730C"/>
    <w:rsid w:val="00E3776D"/>
    <w:rsid w:val="00E37804"/>
    <w:rsid w:val="00E379F5"/>
    <w:rsid w:val="00E37A76"/>
    <w:rsid w:val="00E37AA6"/>
    <w:rsid w:val="00E37D7F"/>
    <w:rsid w:val="00E37D87"/>
    <w:rsid w:val="00E37EE1"/>
    <w:rsid w:val="00E37FB1"/>
    <w:rsid w:val="00E404AE"/>
    <w:rsid w:val="00E404FA"/>
    <w:rsid w:val="00E40DA1"/>
    <w:rsid w:val="00E40E97"/>
    <w:rsid w:val="00E4103B"/>
    <w:rsid w:val="00E41161"/>
    <w:rsid w:val="00E4129B"/>
    <w:rsid w:val="00E41342"/>
    <w:rsid w:val="00E41417"/>
    <w:rsid w:val="00E414B1"/>
    <w:rsid w:val="00E415AE"/>
    <w:rsid w:val="00E415B4"/>
    <w:rsid w:val="00E41627"/>
    <w:rsid w:val="00E41660"/>
    <w:rsid w:val="00E418D8"/>
    <w:rsid w:val="00E41B49"/>
    <w:rsid w:val="00E41BB2"/>
    <w:rsid w:val="00E41D02"/>
    <w:rsid w:val="00E41EF2"/>
    <w:rsid w:val="00E41FDF"/>
    <w:rsid w:val="00E424AC"/>
    <w:rsid w:val="00E4254C"/>
    <w:rsid w:val="00E42A70"/>
    <w:rsid w:val="00E42B6C"/>
    <w:rsid w:val="00E42C51"/>
    <w:rsid w:val="00E42E03"/>
    <w:rsid w:val="00E43010"/>
    <w:rsid w:val="00E4302D"/>
    <w:rsid w:val="00E431F1"/>
    <w:rsid w:val="00E4321D"/>
    <w:rsid w:val="00E437A2"/>
    <w:rsid w:val="00E43E5B"/>
    <w:rsid w:val="00E43E99"/>
    <w:rsid w:val="00E44191"/>
    <w:rsid w:val="00E4421F"/>
    <w:rsid w:val="00E44399"/>
    <w:rsid w:val="00E44402"/>
    <w:rsid w:val="00E444E5"/>
    <w:rsid w:val="00E44684"/>
    <w:rsid w:val="00E44706"/>
    <w:rsid w:val="00E44874"/>
    <w:rsid w:val="00E448E0"/>
    <w:rsid w:val="00E44E38"/>
    <w:rsid w:val="00E44E66"/>
    <w:rsid w:val="00E44F6B"/>
    <w:rsid w:val="00E45816"/>
    <w:rsid w:val="00E45970"/>
    <w:rsid w:val="00E45ADE"/>
    <w:rsid w:val="00E45BB9"/>
    <w:rsid w:val="00E45CF3"/>
    <w:rsid w:val="00E45F72"/>
    <w:rsid w:val="00E45FDF"/>
    <w:rsid w:val="00E46020"/>
    <w:rsid w:val="00E46023"/>
    <w:rsid w:val="00E460FF"/>
    <w:rsid w:val="00E46159"/>
    <w:rsid w:val="00E46191"/>
    <w:rsid w:val="00E464C2"/>
    <w:rsid w:val="00E464FA"/>
    <w:rsid w:val="00E465D3"/>
    <w:rsid w:val="00E4660C"/>
    <w:rsid w:val="00E46742"/>
    <w:rsid w:val="00E46937"/>
    <w:rsid w:val="00E46A32"/>
    <w:rsid w:val="00E46AFD"/>
    <w:rsid w:val="00E46B37"/>
    <w:rsid w:val="00E46C16"/>
    <w:rsid w:val="00E46C8A"/>
    <w:rsid w:val="00E46FBB"/>
    <w:rsid w:val="00E46FF6"/>
    <w:rsid w:val="00E47051"/>
    <w:rsid w:val="00E47197"/>
    <w:rsid w:val="00E472CC"/>
    <w:rsid w:val="00E47342"/>
    <w:rsid w:val="00E4751B"/>
    <w:rsid w:val="00E475A9"/>
    <w:rsid w:val="00E47628"/>
    <w:rsid w:val="00E47A16"/>
    <w:rsid w:val="00E47C73"/>
    <w:rsid w:val="00E47C98"/>
    <w:rsid w:val="00E47F8D"/>
    <w:rsid w:val="00E50042"/>
    <w:rsid w:val="00E50170"/>
    <w:rsid w:val="00E5024D"/>
    <w:rsid w:val="00E50475"/>
    <w:rsid w:val="00E504E5"/>
    <w:rsid w:val="00E50550"/>
    <w:rsid w:val="00E5061D"/>
    <w:rsid w:val="00E507A4"/>
    <w:rsid w:val="00E50960"/>
    <w:rsid w:val="00E509E2"/>
    <w:rsid w:val="00E50AFA"/>
    <w:rsid w:val="00E50B4F"/>
    <w:rsid w:val="00E50F3F"/>
    <w:rsid w:val="00E51011"/>
    <w:rsid w:val="00E51202"/>
    <w:rsid w:val="00E5121D"/>
    <w:rsid w:val="00E5126B"/>
    <w:rsid w:val="00E5154B"/>
    <w:rsid w:val="00E51AE7"/>
    <w:rsid w:val="00E51CF2"/>
    <w:rsid w:val="00E51E17"/>
    <w:rsid w:val="00E51E5B"/>
    <w:rsid w:val="00E5205D"/>
    <w:rsid w:val="00E520B4"/>
    <w:rsid w:val="00E5224A"/>
    <w:rsid w:val="00E5228B"/>
    <w:rsid w:val="00E52346"/>
    <w:rsid w:val="00E523EE"/>
    <w:rsid w:val="00E5249E"/>
    <w:rsid w:val="00E524FE"/>
    <w:rsid w:val="00E52665"/>
    <w:rsid w:val="00E526B6"/>
    <w:rsid w:val="00E528AC"/>
    <w:rsid w:val="00E52A21"/>
    <w:rsid w:val="00E52B32"/>
    <w:rsid w:val="00E52B51"/>
    <w:rsid w:val="00E52CA3"/>
    <w:rsid w:val="00E52F31"/>
    <w:rsid w:val="00E53053"/>
    <w:rsid w:val="00E531BB"/>
    <w:rsid w:val="00E5337C"/>
    <w:rsid w:val="00E53A45"/>
    <w:rsid w:val="00E53B33"/>
    <w:rsid w:val="00E53E0E"/>
    <w:rsid w:val="00E53FC9"/>
    <w:rsid w:val="00E5411D"/>
    <w:rsid w:val="00E5435D"/>
    <w:rsid w:val="00E5438B"/>
    <w:rsid w:val="00E544B7"/>
    <w:rsid w:val="00E544CA"/>
    <w:rsid w:val="00E545D2"/>
    <w:rsid w:val="00E54739"/>
    <w:rsid w:val="00E54847"/>
    <w:rsid w:val="00E548BD"/>
    <w:rsid w:val="00E54BE9"/>
    <w:rsid w:val="00E54CF7"/>
    <w:rsid w:val="00E54D1C"/>
    <w:rsid w:val="00E54EA1"/>
    <w:rsid w:val="00E54F6F"/>
    <w:rsid w:val="00E54F89"/>
    <w:rsid w:val="00E54FFA"/>
    <w:rsid w:val="00E552E1"/>
    <w:rsid w:val="00E55389"/>
    <w:rsid w:val="00E553A4"/>
    <w:rsid w:val="00E555EC"/>
    <w:rsid w:val="00E559C7"/>
    <w:rsid w:val="00E55B5E"/>
    <w:rsid w:val="00E55BFD"/>
    <w:rsid w:val="00E55FF5"/>
    <w:rsid w:val="00E56010"/>
    <w:rsid w:val="00E56195"/>
    <w:rsid w:val="00E5636F"/>
    <w:rsid w:val="00E56B9B"/>
    <w:rsid w:val="00E56C4D"/>
    <w:rsid w:val="00E56DE7"/>
    <w:rsid w:val="00E56F37"/>
    <w:rsid w:val="00E57022"/>
    <w:rsid w:val="00E57036"/>
    <w:rsid w:val="00E5705E"/>
    <w:rsid w:val="00E57364"/>
    <w:rsid w:val="00E573A3"/>
    <w:rsid w:val="00E57546"/>
    <w:rsid w:val="00E57585"/>
    <w:rsid w:val="00E576B9"/>
    <w:rsid w:val="00E57829"/>
    <w:rsid w:val="00E57840"/>
    <w:rsid w:val="00E57918"/>
    <w:rsid w:val="00E579A2"/>
    <w:rsid w:val="00E57A1B"/>
    <w:rsid w:val="00E57ABE"/>
    <w:rsid w:val="00E57D20"/>
    <w:rsid w:val="00E57ED1"/>
    <w:rsid w:val="00E601B9"/>
    <w:rsid w:val="00E601EB"/>
    <w:rsid w:val="00E60212"/>
    <w:rsid w:val="00E60273"/>
    <w:rsid w:val="00E60292"/>
    <w:rsid w:val="00E60414"/>
    <w:rsid w:val="00E60435"/>
    <w:rsid w:val="00E6045F"/>
    <w:rsid w:val="00E604A3"/>
    <w:rsid w:val="00E60572"/>
    <w:rsid w:val="00E60574"/>
    <w:rsid w:val="00E6059F"/>
    <w:rsid w:val="00E6066C"/>
    <w:rsid w:val="00E60769"/>
    <w:rsid w:val="00E608C9"/>
    <w:rsid w:val="00E60C0D"/>
    <w:rsid w:val="00E60DEE"/>
    <w:rsid w:val="00E60DFF"/>
    <w:rsid w:val="00E60F57"/>
    <w:rsid w:val="00E6116F"/>
    <w:rsid w:val="00E611C2"/>
    <w:rsid w:val="00E61539"/>
    <w:rsid w:val="00E61C4F"/>
    <w:rsid w:val="00E61DD6"/>
    <w:rsid w:val="00E61E06"/>
    <w:rsid w:val="00E61E61"/>
    <w:rsid w:val="00E61F26"/>
    <w:rsid w:val="00E62047"/>
    <w:rsid w:val="00E62104"/>
    <w:rsid w:val="00E62198"/>
    <w:rsid w:val="00E622F6"/>
    <w:rsid w:val="00E6237B"/>
    <w:rsid w:val="00E62438"/>
    <w:rsid w:val="00E62488"/>
    <w:rsid w:val="00E62577"/>
    <w:rsid w:val="00E6263F"/>
    <w:rsid w:val="00E626F0"/>
    <w:rsid w:val="00E6272A"/>
    <w:rsid w:val="00E62732"/>
    <w:rsid w:val="00E62BD3"/>
    <w:rsid w:val="00E62D39"/>
    <w:rsid w:val="00E62D60"/>
    <w:rsid w:val="00E62DFD"/>
    <w:rsid w:val="00E62E60"/>
    <w:rsid w:val="00E63011"/>
    <w:rsid w:val="00E630EE"/>
    <w:rsid w:val="00E63108"/>
    <w:rsid w:val="00E631CC"/>
    <w:rsid w:val="00E631DA"/>
    <w:rsid w:val="00E631DC"/>
    <w:rsid w:val="00E63202"/>
    <w:rsid w:val="00E6349A"/>
    <w:rsid w:val="00E6370C"/>
    <w:rsid w:val="00E638B2"/>
    <w:rsid w:val="00E63990"/>
    <w:rsid w:val="00E639FC"/>
    <w:rsid w:val="00E63AA5"/>
    <w:rsid w:val="00E63B3A"/>
    <w:rsid w:val="00E63C80"/>
    <w:rsid w:val="00E63CBC"/>
    <w:rsid w:val="00E63EB9"/>
    <w:rsid w:val="00E641C2"/>
    <w:rsid w:val="00E642B7"/>
    <w:rsid w:val="00E643AB"/>
    <w:rsid w:val="00E6440F"/>
    <w:rsid w:val="00E644B2"/>
    <w:rsid w:val="00E644C7"/>
    <w:rsid w:val="00E64582"/>
    <w:rsid w:val="00E6463A"/>
    <w:rsid w:val="00E6467B"/>
    <w:rsid w:val="00E6472D"/>
    <w:rsid w:val="00E64D52"/>
    <w:rsid w:val="00E64F3A"/>
    <w:rsid w:val="00E64F7F"/>
    <w:rsid w:val="00E65144"/>
    <w:rsid w:val="00E6516B"/>
    <w:rsid w:val="00E6532C"/>
    <w:rsid w:val="00E65443"/>
    <w:rsid w:val="00E65502"/>
    <w:rsid w:val="00E657D5"/>
    <w:rsid w:val="00E65999"/>
    <w:rsid w:val="00E65B39"/>
    <w:rsid w:val="00E65B61"/>
    <w:rsid w:val="00E65DAE"/>
    <w:rsid w:val="00E65EA4"/>
    <w:rsid w:val="00E65ED1"/>
    <w:rsid w:val="00E661FF"/>
    <w:rsid w:val="00E66279"/>
    <w:rsid w:val="00E66349"/>
    <w:rsid w:val="00E663CD"/>
    <w:rsid w:val="00E665F1"/>
    <w:rsid w:val="00E66638"/>
    <w:rsid w:val="00E66684"/>
    <w:rsid w:val="00E66846"/>
    <w:rsid w:val="00E668F8"/>
    <w:rsid w:val="00E6695A"/>
    <w:rsid w:val="00E66999"/>
    <w:rsid w:val="00E669A3"/>
    <w:rsid w:val="00E66CAD"/>
    <w:rsid w:val="00E66F0C"/>
    <w:rsid w:val="00E67201"/>
    <w:rsid w:val="00E673D1"/>
    <w:rsid w:val="00E675B1"/>
    <w:rsid w:val="00E677AD"/>
    <w:rsid w:val="00E679ED"/>
    <w:rsid w:val="00E679FA"/>
    <w:rsid w:val="00E67B36"/>
    <w:rsid w:val="00E67B46"/>
    <w:rsid w:val="00E67BF7"/>
    <w:rsid w:val="00E67D78"/>
    <w:rsid w:val="00E67E39"/>
    <w:rsid w:val="00E67EF6"/>
    <w:rsid w:val="00E67FE5"/>
    <w:rsid w:val="00E7001D"/>
    <w:rsid w:val="00E70113"/>
    <w:rsid w:val="00E70246"/>
    <w:rsid w:val="00E7046C"/>
    <w:rsid w:val="00E70846"/>
    <w:rsid w:val="00E70848"/>
    <w:rsid w:val="00E709FA"/>
    <w:rsid w:val="00E70B61"/>
    <w:rsid w:val="00E70FFD"/>
    <w:rsid w:val="00E712C9"/>
    <w:rsid w:val="00E71309"/>
    <w:rsid w:val="00E71347"/>
    <w:rsid w:val="00E71533"/>
    <w:rsid w:val="00E716D6"/>
    <w:rsid w:val="00E7176D"/>
    <w:rsid w:val="00E717A8"/>
    <w:rsid w:val="00E71A83"/>
    <w:rsid w:val="00E71A8F"/>
    <w:rsid w:val="00E71BA3"/>
    <w:rsid w:val="00E71BDD"/>
    <w:rsid w:val="00E71C0A"/>
    <w:rsid w:val="00E71CB2"/>
    <w:rsid w:val="00E71CED"/>
    <w:rsid w:val="00E720B4"/>
    <w:rsid w:val="00E723FB"/>
    <w:rsid w:val="00E72505"/>
    <w:rsid w:val="00E7253A"/>
    <w:rsid w:val="00E729F0"/>
    <w:rsid w:val="00E72C77"/>
    <w:rsid w:val="00E72E30"/>
    <w:rsid w:val="00E72EC0"/>
    <w:rsid w:val="00E72F3F"/>
    <w:rsid w:val="00E72F4C"/>
    <w:rsid w:val="00E7301B"/>
    <w:rsid w:val="00E73146"/>
    <w:rsid w:val="00E73198"/>
    <w:rsid w:val="00E731D5"/>
    <w:rsid w:val="00E733CE"/>
    <w:rsid w:val="00E7380D"/>
    <w:rsid w:val="00E73971"/>
    <w:rsid w:val="00E739BC"/>
    <w:rsid w:val="00E739EF"/>
    <w:rsid w:val="00E73AA9"/>
    <w:rsid w:val="00E73C56"/>
    <w:rsid w:val="00E741EE"/>
    <w:rsid w:val="00E74605"/>
    <w:rsid w:val="00E74997"/>
    <w:rsid w:val="00E749E5"/>
    <w:rsid w:val="00E74A11"/>
    <w:rsid w:val="00E74A2E"/>
    <w:rsid w:val="00E74B7A"/>
    <w:rsid w:val="00E74BB4"/>
    <w:rsid w:val="00E74C05"/>
    <w:rsid w:val="00E74DB5"/>
    <w:rsid w:val="00E74F73"/>
    <w:rsid w:val="00E74FA9"/>
    <w:rsid w:val="00E75065"/>
    <w:rsid w:val="00E7513E"/>
    <w:rsid w:val="00E75204"/>
    <w:rsid w:val="00E7521B"/>
    <w:rsid w:val="00E7534D"/>
    <w:rsid w:val="00E753A6"/>
    <w:rsid w:val="00E753B4"/>
    <w:rsid w:val="00E75A18"/>
    <w:rsid w:val="00E75B18"/>
    <w:rsid w:val="00E75F20"/>
    <w:rsid w:val="00E75F3C"/>
    <w:rsid w:val="00E75F6B"/>
    <w:rsid w:val="00E75FB1"/>
    <w:rsid w:val="00E760B8"/>
    <w:rsid w:val="00E76459"/>
    <w:rsid w:val="00E764FB"/>
    <w:rsid w:val="00E76554"/>
    <w:rsid w:val="00E76773"/>
    <w:rsid w:val="00E768ED"/>
    <w:rsid w:val="00E76939"/>
    <w:rsid w:val="00E76B67"/>
    <w:rsid w:val="00E76C0C"/>
    <w:rsid w:val="00E76D69"/>
    <w:rsid w:val="00E76E9F"/>
    <w:rsid w:val="00E770ED"/>
    <w:rsid w:val="00E773A5"/>
    <w:rsid w:val="00E77475"/>
    <w:rsid w:val="00E7757F"/>
    <w:rsid w:val="00E77607"/>
    <w:rsid w:val="00E7760B"/>
    <w:rsid w:val="00E77961"/>
    <w:rsid w:val="00E77A4B"/>
    <w:rsid w:val="00E77B29"/>
    <w:rsid w:val="00E77CA3"/>
    <w:rsid w:val="00E77CE4"/>
    <w:rsid w:val="00E77D41"/>
    <w:rsid w:val="00E77E4A"/>
    <w:rsid w:val="00E77E81"/>
    <w:rsid w:val="00E77EAA"/>
    <w:rsid w:val="00E77EE0"/>
    <w:rsid w:val="00E800F1"/>
    <w:rsid w:val="00E802D8"/>
    <w:rsid w:val="00E803EB"/>
    <w:rsid w:val="00E805DF"/>
    <w:rsid w:val="00E80677"/>
    <w:rsid w:val="00E80755"/>
    <w:rsid w:val="00E80794"/>
    <w:rsid w:val="00E807D7"/>
    <w:rsid w:val="00E80D20"/>
    <w:rsid w:val="00E80FF3"/>
    <w:rsid w:val="00E81087"/>
    <w:rsid w:val="00E811F3"/>
    <w:rsid w:val="00E8134B"/>
    <w:rsid w:val="00E8136C"/>
    <w:rsid w:val="00E81442"/>
    <w:rsid w:val="00E819FE"/>
    <w:rsid w:val="00E81B11"/>
    <w:rsid w:val="00E81C90"/>
    <w:rsid w:val="00E81E5B"/>
    <w:rsid w:val="00E81EA0"/>
    <w:rsid w:val="00E82021"/>
    <w:rsid w:val="00E82068"/>
    <w:rsid w:val="00E821F8"/>
    <w:rsid w:val="00E825AF"/>
    <w:rsid w:val="00E825BB"/>
    <w:rsid w:val="00E8266A"/>
    <w:rsid w:val="00E827DF"/>
    <w:rsid w:val="00E82BC5"/>
    <w:rsid w:val="00E82EDE"/>
    <w:rsid w:val="00E82F68"/>
    <w:rsid w:val="00E82FD7"/>
    <w:rsid w:val="00E8308D"/>
    <w:rsid w:val="00E83130"/>
    <w:rsid w:val="00E834B4"/>
    <w:rsid w:val="00E8369F"/>
    <w:rsid w:val="00E836FF"/>
    <w:rsid w:val="00E83838"/>
    <w:rsid w:val="00E83855"/>
    <w:rsid w:val="00E83894"/>
    <w:rsid w:val="00E839A4"/>
    <w:rsid w:val="00E839FB"/>
    <w:rsid w:val="00E83AAC"/>
    <w:rsid w:val="00E83C35"/>
    <w:rsid w:val="00E83C46"/>
    <w:rsid w:val="00E83F1C"/>
    <w:rsid w:val="00E83F83"/>
    <w:rsid w:val="00E83FF7"/>
    <w:rsid w:val="00E840BB"/>
    <w:rsid w:val="00E840CA"/>
    <w:rsid w:val="00E84622"/>
    <w:rsid w:val="00E8473C"/>
    <w:rsid w:val="00E848A4"/>
    <w:rsid w:val="00E849A7"/>
    <w:rsid w:val="00E849E5"/>
    <w:rsid w:val="00E84A68"/>
    <w:rsid w:val="00E84AD3"/>
    <w:rsid w:val="00E84E24"/>
    <w:rsid w:val="00E8503A"/>
    <w:rsid w:val="00E85452"/>
    <w:rsid w:val="00E85536"/>
    <w:rsid w:val="00E855BE"/>
    <w:rsid w:val="00E856D5"/>
    <w:rsid w:val="00E85789"/>
    <w:rsid w:val="00E8580C"/>
    <w:rsid w:val="00E858F1"/>
    <w:rsid w:val="00E85A7A"/>
    <w:rsid w:val="00E85A9B"/>
    <w:rsid w:val="00E8675A"/>
    <w:rsid w:val="00E86BDC"/>
    <w:rsid w:val="00E86BF2"/>
    <w:rsid w:val="00E86C1F"/>
    <w:rsid w:val="00E86DA1"/>
    <w:rsid w:val="00E86F59"/>
    <w:rsid w:val="00E871B0"/>
    <w:rsid w:val="00E8762C"/>
    <w:rsid w:val="00E876B1"/>
    <w:rsid w:val="00E87AE8"/>
    <w:rsid w:val="00E87C45"/>
    <w:rsid w:val="00E87EED"/>
    <w:rsid w:val="00E900C1"/>
    <w:rsid w:val="00E9063C"/>
    <w:rsid w:val="00E90646"/>
    <w:rsid w:val="00E9068A"/>
    <w:rsid w:val="00E9071F"/>
    <w:rsid w:val="00E90749"/>
    <w:rsid w:val="00E90752"/>
    <w:rsid w:val="00E90824"/>
    <w:rsid w:val="00E9084A"/>
    <w:rsid w:val="00E908FF"/>
    <w:rsid w:val="00E90903"/>
    <w:rsid w:val="00E90991"/>
    <w:rsid w:val="00E90B6B"/>
    <w:rsid w:val="00E90C1E"/>
    <w:rsid w:val="00E90C85"/>
    <w:rsid w:val="00E90D3D"/>
    <w:rsid w:val="00E90D64"/>
    <w:rsid w:val="00E90E11"/>
    <w:rsid w:val="00E91385"/>
    <w:rsid w:val="00E913CE"/>
    <w:rsid w:val="00E914ED"/>
    <w:rsid w:val="00E917BD"/>
    <w:rsid w:val="00E917FB"/>
    <w:rsid w:val="00E9188D"/>
    <w:rsid w:val="00E918E2"/>
    <w:rsid w:val="00E9191A"/>
    <w:rsid w:val="00E9195D"/>
    <w:rsid w:val="00E91E0D"/>
    <w:rsid w:val="00E92121"/>
    <w:rsid w:val="00E9214F"/>
    <w:rsid w:val="00E922C7"/>
    <w:rsid w:val="00E9232E"/>
    <w:rsid w:val="00E9246B"/>
    <w:rsid w:val="00E9268B"/>
    <w:rsid w:val="00E92708"/>
    <w:rsid w:val="00E92745"/>
    <w:rsid w:val="00E92924"/>
    <w:rsid w:val="00E92A30"/>
    <w:rsid w:val="00E92AAC"/>
    <w:rsid w:val="00E92B7C"/>
    <w:rsid w:val="00E92BEE"/>
    <w:rsid w:val="00E92E55"/>
    <w:rsid w:val="00E9304B"/>
    <w:rsid w:val="00E9325B"/>
    <w:rsid w:val="00E93445"/>
    <w:rsid w:val="00E935AC"/>
    <w:rsid w:val="00E93619"/>
    <w:rsid w:val="00E938B9"/>
    <w:rsid w:val="00E938DA"/>
    <w:rsid w:val="00E93B1D"/>
    <w:rsid w:val="00E93BF6"/>
    <w:rsid w:val="00E93D24"/>
    <w:rsid w:val="00E93D6C"/>
    <w:rsid w:val="00E93EB3"/>
    <w:rsid w:val="00E940C1"/>
    <w:rsid w:val="00E941B4"/>
    <w:rsid w:val="00E94392"/>
    <w:rsid w:val="00E94458"/>
    <w:rsid w:val="00E94526"/>
    <w:rsid w:val="00E94535"/>
    <w:rsid w:val="00E94671"/>
    <w:rsid w:val="00E948FE"/>
    <w:rsid w:val="00E94E4F"/>
    <w:rsid w:val="00E94FF9"/>
    <w:rsid w:val="00E95014"/>
    <w:rsid w:val="00E950EA"/>
    <w:rsid w:val="00E95186"/>
    <w:rsid w:val="00E9567C"/>
    <w:rsid w:val="00E95C0D"/>
    <w:rsid w:val="00E95F43"/>
    <w:rsid w:val="00E95FF8"/>
    <w:rsid w:val="00E9603D"/>
    <w:rsid w:val="00E961EB"/>
    <w:rsid w:val="00E9623C"/>
    <w:rsid w:val="00E96523"/>
    <w:rsid w:val="00E9680F"/>
    <w:rsid w:val="00E968B3"/>
    <w:rsid w:val="00E969B5"/>
    <w:rsid w:val="00E96B48"/>
    <w:rsid w:val="00E96CCD"/>
    <w:rsid w:val="00E96F1B"/>
    <w:rsid w:val="00E97238"/>
    <w:rsid w:val="00E976B9"/>
    <w:rsid w:val="00E97762"/>
    <w:rsid w:val="00E977A4"/>
    <w:rsid w:val="00E97886"/>
    <w:rsid w:val="00E978AC"/>
    <w:rsid w:val="00E97A09"/>
    <w:rsid w:val="00E97A77"/>
    <w:rsid w:val="00E97C7C"/>
    <w:rsid w:val="00E97DB0"/>
    <w:rsid w:val="00E97E10"/>
    <w:rsid w:val="00E97F0B"/>
    <w:rsid w:val="00EA0099"/>
    <w:rsid w:val="00EA015C"/>
    <w:rsid w:val="00EA039F"/>
    <w:rsid w:val="00EA04D1"/>
    <w:rsid w:val="00EA060B"/>
    <w:rsid w:val="00EA06FB"/>
    <w:rsid w:val="00EA0751"/>
    <w:rsid w:val="00EA07D5"/>
    <w:rsid w:val="00EA0A0E"/>
    <w:rsid w:val="00EA0B46"/>
    <w:rsid w:val="00EA0C63"/>
    <w:rsid w:val="00EA0D1B"/>
    <w:rsid w:val="00EA0EB7"/>
    <w:rsid w:val="00EA10FA"/>
    <w:rsid w:val="00EA120A"/>
    <w:rsid w:val="00EA124F"/>
    <w:rsid w:val="00EA13A7"/>
    <w:rsid w:val="00EA1804"/>
    <w:rsid w:val="00EA1825"/>
    <w:rsid w:val="00EA1CC7"/>
    <w:rsid w:val="00EA1D33"/>
    <w:rsid w:val="00EA1F62"/>
    <w:rsid w:val="00EA1FAD"/>
    <w:rsid w:val="00EA208D"/>
    <w:rsid w:val="00EA2147"/>
    <w:rsid w:val="00EA242D"/>
    <w:rsid w:val="00EA25F4"/>
    <w:rsid w:val="00EA2600"/>
    <w:rsid w:val="00EA26A5"/>
    <w:rsid w:val="00EA26A6"/>
    <w:rsid w:val="00EA26CA"/>
    <w:rsid w:val="00EA2794"/>
    <w:rsid w:val="00EA295D"/>
    <w:rsid w:val="00EA29B2"/>
    <w:rsid w:val="00EA2AC4"/>
    <w:rsid w:val="00EA2B33"/>
    <w:rsid w:val="00EA2BC8"/>
    <w:rsid w:val="00EA309E"/>
    <w:rsid w:val="00EA3100"/>
    <w:rsid w:val="00EA3303"/>
    <w:rsid w:val="00EA339E"/>
    <w:rsid w:val="00EA3B44"/>
    <w:rsid w:val="00EA3C43"/>
    <w:rsid w:val="00EA3CDB"/>
    <w:rsid w:val="00EA3D3E"/>
    <w:rsid w:val="00EA417E"/>
    <w:rsid w:val="00EA427A"/>
    <w:rsid w:val="00EA4468"/>
    <w:rsid w:val="00EA49BB"/>
    <w:rsid w:val="00EA4AC9"/>
    <w:rsid w:val="00EA4C1E"/>
    <w:rsid w:val="00EA4D6F"/>
    <w:rsid w:val="00EA4DB8"/>
    <w:rsid w:val="00EA4DC7"/>
    <w:rsid w:val="00EA55E2"/>
    <w:rsid w:val="00EA5627"/>
    <w:rsid w:val="00EA595B"/>
    <w:rsid w:val="00EA5AB6"/>
    <w:rsid w:val="00EA5B89"/>
    <w:rsid w:val="00EA5D0F"/>
    <w:rsid w:val="00EA5D5C"/>
    <w:rsid w:val="00EA5FA2"/>
    <w:rsid w:val="00EA6281"/>
    <w:rsid w:val="00EA646D"/>
    <w:rsid w:val="00EA6550"/>
    <w:rsid w:val="00EA66CE"/>
    <w:rsid w:val="00EA6778"/>
    <w:rsid w:val="00EA691E"/>
    <w:rsid w:val="00EA6B56"/>
    <w:rsid w:val="00EA6D2D"/>
    <w:rsid w:val="00EA72A4"/>
    <w:rsid w:val="00EA72DD"/>
    <w:rsid w:val="00EA743F"/>
    <w:rsid w:val="00EA7492"/>
    <w:rsid w:val="00EA75A2"/>
    <w:rsid w:val="00EA7601"/>
    <w:rsid w:val="00EA767F"/>
    <w:rsid w:val="00EA77C4"/>
    <w:rsid w:val="00EA7872"/>
    <w:rsid w:val="00EA79D6"/>
    <w:rsid w:val="00EA7FB2"/>
    <w:rsid w:val="00EB0043"/>
    <w:rsid w:val="00EB01D4"/>
    <w:rsid w:val="00EB01F3"/>
    <w:rsid w:val="00EB0374"/>
    <w:rsid w:val="00EB0417"/>
    <w:rsid w:val="00EB05C0"/>
    <w:rsid w:val="00EB08C5"/>
    <w:rsid w:val="00EB08DF"/>
    <w:rsid w:val="00EB0903"/>
    <w:rsid w:val="00EB0A00"/>
    <w:rsid w:val="00EB0CCE"/>
    <w:rsid w:val="00EB1126"/>
    <w:rsid w:val="00EB118A"/>
    <w:rsid w:val="00EB1526"/>
    <w:rsid w:val="00EB156A"/>
    <w:rsid w:val="00EB15A5"/>
    <w:rsid w:val="00EB1752"/>
    <w:rsid w:val="00EB1792"/>
    <w:rsid w:val="00EB1905"/>
    <w:rsid w:val="00EB1B7E"/>
    <w:rsid w:val="00EB1BB5"/>
    <w:rsid w:val="00EB1C80"/>
    <w:rsid w:val="00EB1D0F"/>
    <w:rsid w:val="00EB20B2"/>
    <w:rsid w:val="00EB20C0"/>
    <w:rsid w:val="00EB2371"/>
    <w:rsid w:val="00EB25AF"/>
    <w:rsid w:val="00EB25DB"/>
    <w:rsid w:val="00EB2697"/>
    <w:rsid w:val="00EB2782"/>
    <w:rsid w:val="00EB2924"/>
    <w:rsid w:val="00EB292E"/>
    <w:rsid w:val="00EB2B85"/>
    <w:rsid w:val="00EB2BBA"/>
    <w:rsid w:val="00EB2CC7"/>
    <w:rsid w:val="00EB2D4F"/>
    <w:rsid w:val="00EB2F99"/>
    <w:rsid w:val="00EB2FDB"/>
    <w:rsid w:val="00EB307E"/>
    <w:rsid w:val="00EB31A3"/>
    <w:rsid w:val="00EB3279"/>
    <w:rsid w:val="00EB34FF"/>
    <w:rsid w:val="00EB35F0"/>
    <w:rsid w:val="00EB3715"/>
    <w:rsid w:val="00EB37BE"/>
    <w:rsid w:val="00EB390C"/>
    <w:rsid w:val="00EB392D"/>
    <w:rsid w:val="00EB39B7"/>
    <w:rsid w:val="00EB3A10"/>
    <w:rsid w:val="00EB3A33"/>
    <w:rsid w:val="00EB3F01"/>
    <w:rsid w:val="00EB3F5D"/>
    <w:rsid w:val="00EB4062"/>
    <w:rsid w:val="00EB4220"/>
    <w:rsid w:val="00EB4333"/>
    <w:rsid w:val="00EB43C6"/>
    <w:rsid w:val="00EB43FB"/>
    <w:rsid w:val="00EB44E7"/>
    <w:rsid w:val="00EB4594"/>
    <w:rsid w:val="00EB4675"/>
    <w:rsid w:val="00EB4A90"/>
    <w:rsid w:val="00EB4D51"/>
    <w:rsid w:val="00EB51ED"/>
    <w:rsid w:val="00EB53DC"/>
    <w:rsid w:val="00EB553F"/>
    <w:rsid w:val="00EB5712"/>
    <w:rsid w:val="00EB5717"/>
    <w:rsid w:val="00EB57CC"/>
    <w:rsid w:val="00EB57D1"/>
    <w:rsid w:val="00EB581B"/>
    <w:rsid w:val="00EB5878"/>
    <w:rsid w:val="00EB58EF"/>
    <w:rsid w:val="00EB5A13"/>
    <w:rsid w:val="00EB5ABA"/>
    <w:rsid w:val="00EB5BF6"/>
    <w:rsid w:val="00EB5C33"/>
    <w:rsid w:val="00EB5E1F"/>
    <w:rsid w:val="00EB5E9B"/>
    <w:rsid w:val="00EB5F2B"/>
    <w:rsid w:val="00EB6042"/>
    <w:rsid w:val="00EB646F"/>
    <w:rsid w:val="00EB65DA"/>
    <w:rsid w:val="00EB664F"/>
    <w:rsid w:val="00EB665D"/>
    <w:rsid w:val="00EB6AFE"/>
    <w:rsid w:val="00EB6EFD"/>
    <w:rsid w:val="00EB6F97"/>
    <w:rsid w:val="00EB701A"/>
    <w:rsid w:val="00EB71FD"/>
    <w:rsid w:val="00EB7477"/>
    <w:rsid w:val="00EB749C"/>
    <w:rsid w:val="00EB77A3"/>
    <w:rsid w:val="00EB78A8"/>
    <w:rsid w:val="00EB7909"/>
    <w:rsid w:val="00EB7B78"/>
    <w:rsid w:val="00EC0073"/>
    <w:rsid w:val="00EC00AA"/>
    <w:rsid w:val="00EC02B0"/>
    <w:rsid w:val="00EC04B5"/>
    <w:rsid w:val="00EC0817"/>
    <w:rsid w:val="00EC0844"/>
    <w:rsid w:val="00EC0B9A"/>
    <w:rsid w:val="00EC0D18"/>
    <w:rsid w:val="00EC0DCB"/>
    <w:rsid w:val="00EC0F24"/>
    <w:rsid w:val="00EC1054"/>
    <w:rsid w:val="00EC10E8"/>
    <w:rsid w:val="00EC1170"/>
    <w:rsid w:val="00EC12E7"/>
    <w:rsid w:val="00EC13D7"/>
    <w:rsid w:val="00EC1486"/>
    <w:rsid w:val="00EC1519"/>
    <w:rsid w:val="00EC1842"/>
    <w:rsid w:val="00EC1910"/>
    <w:rsid w:val="00EC1958"/>
    <w:rsid w:val="00EC1AB0"/>
    <w:rsid w:val="00EC1CA7"/>
    <w:rsid w:val="00EC1CB8"/>
    <w:rsid w:val="00EC1DE1"/>
    <w:rsid w:val="00EC1E37"/>
    <w:rsid w:val="00EC1F20"/>
    <w:rsid w:val="00EC2176"/>
    <w:rsid w:val="00EC22A2"/>
    <w:rsid w:val="00EC2475"/>
    <w:rsid w:val="00EC25BB"/>
    <w:rsid w:val="00EC27DD"/>
    <w:rsid w:val="00EC2A84"/>
    <w:rsid w:val="00EC2BA6"/>
    <w:rsid w:val="00EC2E23"/>
    <w:rsid w:val="00EC2E85"/>
    <w:rsid w:val="00EC32B2"/>
    <w:rsid w:val="00EC3461"/>
    <w:rsid w:val="00EC34DB"/>
    <w:rsid w:val="00EC35B0"/>
    <w:rsid w:val="00EC3606"/>
    <w:rsid w:val="00EC373E"/>
    <w:rsid w:val="00EC37A8"/>
    <w:rsid w:val="00EC37C0"/>
    <w:rsid w:val="00EC3964"/>
    <w:rsid w:val="00EC3A16"/>
    <w:rsid w:val="00EC3AA0"/>
    <w:rsid w:val="00EC3AF1"/>
    <w:rsid w:val="00EC3CA6"/>
    <w:rsid w:val="00EC4163"/>
    <w:rsid w:val="00EC43DA"/>
    <w:rsid w:val="00EC44C1"/>
    <w:rsid w:val="00EC47BB"/>
    <w:rsid w:val="00EC4877"/>
    <w:rsid w:val="00EC48CB"/>
    <w:rsid w:val="00EC4E38"/>
    <w:rsid w:val="00EC4E92"/>
    <w:rsid w:val="00EC4F24"/>
    <w:rsid w:val="00EC4FF6"/>
    <w:rsid w:val="00EC505F"/>
    <w:rsid w:val="00EC574B"/>
    <w:rsid w:val="00EC57F9"/>
    <w:rsid w:val="00EC58D9"/>
    <w:rsid w:val="00EC595F"/>
    <w:rsid w:val="00EC5AFC"/>
    <w:rsid w:val="00EC5E26"/>
    <w:rsid w:val="00EC5FE9"/>
    <w:rsid w:val="00EC61D2"/>
    <w:rsid w:val="00EC6290"/>
    <w:rsid w:val="00EC682B"/>
    <w:rsid w:val="00EC68A8"/>
    <w:rsid w:val="00EC6B1D"/>
    <w:rsid w:val="00EC6C01"/>
    <w:rsid w:val="00EC712D"/>
    <w:rsid w:val="00EC73D9"/>
    <w:rsid w:val="00EC74CC"/>
    <w:rsid w:val="00EC75B9"/>
    <w:rsid w:val="00EC7750"/>
    <w:rsid w:val="00EC7B1E"/>
    <w:rsid w:val="00EC7C41"/>
    <w:rsid w:val="00ED0107"/>
    <w:rsid w:val="00ED0211"/>
    <w:rsid w:val="00ED0320"/>
    <w:rsid w:val="00ED0536"/>
    <w:rsid w:val="00ED07C5"/>
    <w:rsid w:val="00ED09FD"/>
    <w:rsid w:val="00ED0CA4"/>
    <w:rsid w:val="00ED0DEC"/>
    <w:rsid w:val="00ED0DF0"/>
    <w:rsid w:val="00ED1297"/>
    <w:rsid w:val="00ED146C"/>
    <w:rsid w:val="00ED14E8"/>
    <w:rsid w:val="00ED1502"/>
    <w:rsid w:val="00ED158F"/>
    <w:rsid w:val="00ED1782"/>
    <w:rsid w:val="00ED179A"/>
    <w:rsid w:val="00ED1864"/>
    <w:rsid w:val="00ED1AA0"/>
    <w:rsid w:val="00ED1BD7"/>
    <w:rsid w:val="00ED1C8A"/>
    <w:rsid w:val="00ED1D67"/>
    <w:rsid w:val="00ED1ED5"/>
    <w:rsid w:val="00ED1F54"/>
    <w:rsid w:val="00ED2018"/>
    <w:rsid w:val="00ED205C"/>
    <w:rsid w:val="00ED215D"/>
    <w:rsid w:val="00ED2249"/>
    <w:rsid w:val="00ED2356"/>
    <w:rsid w:val="00ED2452"/>
    <w:rsid w:val="00ED2505"/>
    <w:rsid w:val="00ED258E"/>
    <w:rsid w:val="00ED2793"/>
    <w:rsid w:val="00ED287B"/>
    <w:rsid w:val="00ED289A"/>
    <w:rsid w:val="00ED2C66"/>
    <w:rsid w:val="00ED2CB5"/>
    <w:rsid w:val="00ED2D8E"/>
    <w:rsid w:val="00ED2EF5"/>
    <w:rsid w:val="00ED309F"/>
    <w:rsid w:val="00ED30C6"/>
    <w:rsid w:val="00ED331E"/>
    <w:rsid w:val="00ED3423"/>
    <w:rsid w:val="00ED34D8"/>
    <w:rsid w:val="00ED35B9"/>
    <w:rsid w:val="00ED365D"/>
    <w:rsid w:val="00ED37A8"/>
    <w:rsid w:val="00ED3897"/>
    <w:rsid w:val="00ED402F"/>
    <w:rsid w:val="00ED40D6"/>
    <w:rsid w:val="00ED4248"/>
    <w:rsid w:val="00ED430F"/>
    <w:rsid w:val="00ED454C"/>
    <w:rsid w:val="00ED4581"/>
    <w:rsid w:val="00ED4711"/>
    <w:rsid w:val="00ED47A3"/>
    <w:rsid w:val="00ED47E1"/>
    <w:rsid w:val="00ED4854"/>
    <w:rsid w:val="00ED4A47"/>
    <w:rsid w:val="00ED4A9E"/>
    <w:rsid w:val="00ED4BCD"/>
    <w:rsid w:val="00ED4D8E"/>
    <w:rsid w:val="00ED4E56"/>
    <w:rsid w:val="00ED5325"/>
    <w:rsid w:val="00ED53EB"/>
    <w:rsid w:val="00ED53F6"/>
    <w:rsid w:val="00ED547B"/>
    <w:rsid w:val="00ED5780"/>
    <w:rsid w:val="00ED57FF"/>
    <w:rsid w:val="00ED5943"/>
    <w:rsid w:val="00ED5961"/>
    <w:rsid w:val="00ED5C7E"/>
    <w:rsid w:val="00ED5EC4"/>
    <w:rsid w:val="00ED5F9D"/>
    <w:rsid w:val="00ED60CF"/>
    <w:rsid w:val="00ED6196"/>
    <w:rsid w:val="00ED61ED"/>
    <w:rsid w:val="00ED622A"/>
    <w:rsid w:val="00ED62A3"/>
    <w:rsid w:val="00ED62DA"/>
    <w:rsid w:val="00ED63D3"/>
    <w:rsid w:val="00ED63EE"/>
    <w:rsid w:val="00ED6461"/>
    <w:rsid w:val="00ED65BE"/>
    <w:rsid w:val="00ED65FB"/>
    <w:rsid w:val="00ED6790"/>
    <w:rsid w:val="00ED694F"/>
    <w:rsid w:val="00ED69F0"/>
    <w:rsid w:val="00ED6BE4"/>
    <w:rsid w:val="00ED6C0B"/>
    <w:rsid w:val="00ED6DFA"/>
    <w:rsid w:val="00ED6F75"/>
    <w:rsid w:val="00ED6FFE"/>
    <w:rsid w:val="00ED7186"/>
    <w:rsid w:val="00ED718B"/>
    <w:rsid w:val="00ED72A7"/>
    <w:rsid w:val="00ED72EA"/>
    <w:rsid w:val="00ED75C6"/>
    <w:rsid w:val="00ED7772"/>
    <w:rsid w:val="00ED793B"/>
    <w:rsid w:val="00ED7956"/>
    <w:rsid w:val="00ED7E9D"/>
    <w:rsid w:val="00EE0050"/>
    <w:rsid w:val="00EE015B"/>
    <w:rsid w:val="00EE0209"/>
    <w:rsid w:val="00EE0299"/>
    <w:rsid w:val="00EE0619"/>
    <w:rsid w:val="00EE0638"/>
    <w:rsid w:val="00EE0699"/>
    <w:rsid w:val="00EE08F2"/>
    <w:rsid w:val="00EE0AAD"/>
    <w:rsid w:val="00EE0AE7"/>
    <w:rsid w:val="00EE0C1D"/>
    <w:rsid w:val="00EE0C6D"/>
    <w:rsid w:val="00EE0DD4"/>
    <w:rsid w:val="00EE0EE7"/>
    <w:rsid w:val="00EE1014"/>
    <w:rsid w:val="00EE1170"/>
    <w:rsid w:val="00EE13DC"/>
    <w:rsid w:val="00EE1467"/>
    <w:rsid w:val="00EE14CB"/>
    <w:rsid w:val="00EE1558"/>
    <w:rsid w:val="00EE1579"/>
    <w:rsid w:val="00EE171B"/>
    <w:rsid w:val="00EE1774"/>
    <w:rsid w:val="00EE1781"/>
    <w:rsid w:val="00EE1786"/>
    <w:rsid w:val="00EE1BC2"/>
    <w:rsid w:val="00EE1F1F"/>
    <w:rsid w:val="00EE207A"/>
    <w:rsid w:val="00EE2158"/>
    <w:rsid w:val="00EE2309"/>
    <w:rsid w:val="00EE245C"/>
    <w:rsid w:val="00EE24BC"/>
    <w:rsid w:val="00EE274C"/>
    <w:rsid w:val="00EE28CA"/>
    <w:rsid w:val="00EE2B1F"/>
    <w:rsid w:val="00EE2DB8"/>
    <w:rsid w:val="00EE2DEE"/>
    <w:rsid w:val="00EE2E32"/>
    <w:rsid w:val="00EE3069"/>
    <w:rsid w:val="00EE32A7"/>
    <w:rsid w:val="00EE347E"/>
    <w:rsid w:val="00EE349C"/>
    <w:rsid w:val="00EE361D"/>
    <w:rsid w:val="00EE377F"/>
    <w:rsid w:val="00EE3A7F"/>
    <w:rsid w:val="00EE3B35"/>
    <w:rsid w:val="00EE3B8D"/>
    <w:rsid w:val="00EE3BB2"/>
    <w:rsid w:val="00EE3C08"/>
    <w:rsid w:val="00EE3EE2"/>
    <w:rsid w:val="00EE3FAA"/>
    <w:rsid w:val="00EE4496"/>
    <w:rsid w:val="00EE46E7"/>
    <w:rsid w:val="00EE470D"/>
    <w:rsid w:val="00EE48AE"/>
    <w:rsid w:val="00EE48B7"/>
    <w:rsid w:val="00EE495D"/>
    <w:rsid w:val="00EE49F9"/>
    <w:rsid w:val="00EE4EBE"/>
    <w:rsid w:val="00EE509D"/>
    <w:rsid w:val="00EE5419"/>
    <w:rsid w:val="00EE5422"/>
    <w:rsid w:val="00EE571A"/>
    <w:rsid w:val="00EE58D7"/>
    <w:rsid w:val="00EE58FD"/>
    <w:rsid w:val="00EE5ABC"/>
    <w:rsid w:val="00EE6047"/>
    <w:rsid w:val="00EE60D5"/>
    <w:rsid w:val="00EE62DE"/>
    <w:rsid w:val="00EE6372"/>
    <w:rsid w:val="00EE642E"/>
    <w:rsid w:val="00EE6456"/>
    <w:rsid w:val="00EE66BF"/>
    <w:rsid w:val="00EE67E9"/>
    <w:rsid w:val="00EE69B8"/>
    <w:rsid w:val="00EE6A5B"/>
    <w:rsid w:val="00EE6DA7"/>
    <w:rsid w:val="00EE6E3B"/>
    <w:rsid w:val="00EE6E96"/>
    <w:rsid w:val="00EE703E"/>
    <w:rsid w:val="00EE7047"/>
    <w:rsid w:val="00EE70C7"/>
    <w:rsid w:val="00EE71B8"/>
    <w:rsid w:val="00EE7299"/>
    <w:rsid w:val="00EE76F1"/>
    <w:rsid w:val="00EE776B"/>
    <w:rsid w:val="00EE7B64"/>
    <w:rsid w:val="00EE7CF5"/>
    <w:rsid w:val="00EF0009"/>
    <w:rsid w:val="00EF014A"/>
    <w:rsid w:val="00EF017B"/>
    <w:rsid w:val="00EF02E6"/>
    <w:rsid w:val="00EF0497"/>
    <w:rsid w:val="00EF06F0"/>
    <w:rsid w:val="00EF073E"/>
    <w:rsid w:val="00EF0778"/>
    <w:rsid w:val="00EF0846"/>
    <w:rsid w:val="00EF08C4"/>
    <w:rsid w:val="00EF096C"/>
    <w:rsid w:val="00EF0B07"/>
    <w:rsid w:val="00EF0BAD"/>
    <w:rsid w:val="00EF0BED"/>
    <w:rsid w:val="00EF0CBA"/>
    <w:rsid w:val="00EF0DC7"/>
    <w:rsid w:val="00EF100F"/>
    <w:rsid w:val="00EF101E"/>
    <w:rsid w:val="00EF1351"/>
    <w:rsid w:val="00EF1698"/>
    <w:rsid w:val="00EF17D2"/>
    <w:rsid w:val="00EF1EDE"/>
    <w:rsid w:val="00EF21A1"/>
    <w:rsid w:val="00EF247D"/>
    <w:rsid w:val="00EF249D"/>
    <w:rsid w:val="00EF268A"/>
    <w:rsid w:val="00EF27D5"/>
    <w:rsid w:val="00EF2BF1"/>
    <w:rsid w:val="00EF2D05"/>
    <w:rsid w:val="00EF2DDB"/>
    <w:rsid w:val="00EF2E66"/>
    <w:rsid w:val="00EF2F2F"/>
    <w:rsid w:val="00EF2F35"/>
    <w:rsid w:val="00EF2FD4"/>
    <w:rsid w:val="00EF33ED"/>
    <w:rsid w:val="00EF3403"/>
    <w:rsid w:val="00EF3680"/>
    <w:rsid w:val="00EF36F7"/>
    <w:rsid w:val="00EF398E"/>
    <w:rsid w:val="00EF39BA"/>
    <w:rsid w:val="00EF3A1B"/>
    <w:rsid w:val="00EF3A23"/>
    <w:rsid w:val="00EF3C0B"/>
    <w:rsid w:val="00EF3DB4"/>
    <w:rsid w:val="00EF3F90"/>
    <w:rsid w:val="00EF4182"/>
    <w:rsid w:val="00EF42EA"/>
    <w:rsid w:val="00EF4439"/>
    <w:rsid w:val="00EF4731"/>
    <w:rsid w:val="00EF475F"/>
    <w:rsid w:val="00EF4A01"/>
    <w:rsid w:val="00EF4CCC"/>
    <w:rsid w:val="00EF4D82"/>
    <w:rsid w:val="00EF5081"/>
    <w:rsid w:val="00EF5254"/>
    <w:rsid w:val="00EF52C3"/>
    <w:rsid w:val="00EF546C"/>
    <w:rsid w:val="00EF5505"/>
    <w:rsid w:val="00EF5861"/>
    <w:rsid w:val="00EF594E"/>
    <w:rsid w:val="00EF5D24"/>
    <w:rsid w:val="00EF5DEE"/>
    <w:rsid w:val="00EF60BF"/>
    <w:rsid w:val="00EF629A"/>
    <w:rsid w:val="00EF66F6"/>
    <w:rsid w:val="00EF69E6"/>
    <w:rsid w:val="00EF6AA6"/>
    <w:rsid w:val="00EF6C93"/>
    <w:rsid w:val="00EF6FA7"/>
    <w:rsid w:val="00EF742C"/>
    <w:rsid w:val="00EF744E"/>
    <w:rsid w:val="00EF749E"/>
    <w:rsid w:val="00EF7671"/>
    <w:rsid w:val="00EF769D"/>
    <w:rsid w:val="00EF7839"/>
    <w:rsid w:val="00EF7850"/>
    <w:rsid w:val="00EF789B"/>
    <w:rsid w:val="00EF78B5"/>
    <w:rsid w:val="00EF7E4E"/>
    <w:rsid w:val="00EF7E9E"/>
    <w:rsid w:val="00EF7F82"/>
    <w:rsid w:val="00EF7F9B"/>
    <w:rsid w:val="00F001A3"/>
    <w:rsid w:val="00F002C4"/>
    <w:rsid w:val="00F003AC"/>
    <w:rsid w:val="00F0045B"/>
    <w:rsid w:val="00F004CC"/>
    <w:rsid w:val="00F00536"/>
    <w:rsid w:val="00F00572"/>
    <w:rsid w:val="00F0081B"/>
    <w:rsid w:val="00F0099D"/>
    <w:rsid w:val="00F00BEB"/>
    <w:rsid w:val="00F00C87"/>
    <w:rsid w:val="00F00CEB"/>
    <w:rsid w:val="00F01038"/>
    <w:rsid w:val="00F01080"/>
    <w:rsid w:val="00F010AD"/>
    <w:rsid w:val="00F0122C"/>
    <w:rsid w:val="00F012D9"/>
    <w:rsid w:val="00F013AD"/>
    <w:rsid w:val="00F01418"/>
    <w:rsid w:val="00F01436"/>
    <w:rsid w:val="00F014DB"/>
    <w:rsid w:val="00F01633"/>
    <w:rsid w:val="00F0173A"/>
    <w:rsid w:val="00F0176D"/>
    <w:rsid w:val="00F0194A"/>
    <w:rsid w:val="00F01C8D"/>
    <w:rsid w:val="00F01D10"/>
    <w:rsid w:val="00F01E43"/>
    <w:rsid w:val="00F01E82"/>
    <w:rsid w:val="00F01F1F"/>
    <w:rsid w:val="00F01F3C"/>
    <w:rsid w:val="00F023A8"/>
    <w:rsid w:val="00F023EA"/>
    <w:rsid w:val="00F024D7"/>
    <w:rsid w:val="00F024F4"/>
    <w:rsid w:val="00F024FA"/>
    <w:rsid w:val="00F02945"/>
    <w:rsid w:val="00F029D6"/>
    <w:rsid w:val="00F02A98"/>
    <w:rsid w:val="00F02AAC"/>
    <w:rsid w:val="00F02B40"/>
    <w:rsid w:val="00F02CE4"/>
    <w:rsid w:val="00F02DB3"/>
    <w:rsid w:val="00F02E8D"/>
    <w:rsid w:val="00F02F58"/>
    <w:rsid w:val="00F02F87"/>
    <w:rsid w:val="00F03083"/>
    <w:rsid w:val="00F033B0"/>
    <w:rsid w:val="00F035CD"/>
    <w:rsid w:val="00F038BF"/>
    <w:rsid w:val="00F03946"/>
    <w:rsid w:val="00F03B5E"/>
    <w:rsid w:val="00F03E7B"/>
    <w:rsid w:val="00F03F47"/>
    <w:rsid w:val="00F04147"/>
    <w:rsid w:val="00F041FC"/>
    <w:rsid w:val="00F04380"/>
    <w:rsid w:val="00F044C0"/>
    <w:rsid w:val="00F04546"/>
    <w:rsid w:val="00F046AE"/>
    <w:rsid w:val="00F0472F"/>
    <w:rsid w:val="00F047E4"/>
    <w:rsid w:val="00F0489A"/>
    <w:rsid w:val="00F048C7"/>
    <w:rsid w:val="00F04A44"/>
    <w:rsid w:val="00F04A69"/>
    <w:rsid w:val="00F04AAB"/>
    <w:rsid w:val="00F04AD4"/>
    <w:rsid w:val="00F04B06"/>
    <w:rsid w:val="00F04B1F"/>
    <w:rsid w:val="00F04B44"/>
    <w:rsid w:val="00F04DF3"/>
    <w:rsid w:val="00F04E0E"/>
    <w:rsid w:val="00F04E86"/>
    <w:rsid w:val="00F04F1D"/>
    <w:rsid w:val="00F04F4B"/>
    <w:rsid w:val="00F053C5"/>
    <w:rsid w:val="00F05459"/>
    <w:rsid w:val="00F0550D"/>
    <w:rsid w:val="00F05645"/>
    <w:rsid w:val="00F05B54"/>
    <w:rsid w:val="00F05B57"/>
    <w:rsid w:val="00F05B78"/>
    <w:rsid w:val="00F05D23"/>
    <w:rsid w:val="00F05E8A"/>
    <w:rsid w:val="00F05F6D"/>
    <w:rsid w:val="00F06262"/>
    <w:rsid w:val="00F063A1"/>
    <w:rsid w:val="00F064D7"/>
    <w:rsid w:val="00F0659B"/>
    <w:rsid w:val="00F06726"/>
    <w:rsid w:val="00F06870"/>
    <w:rsid w:val="00F06B3C"/>
    <w:rsid w:val="00F06B64"/>
    <w:rsid w:val="00F06D61"/>
    <w:rsid w:val="00F06DD2"/>
    <w:rsid w:val="00F06F49"/>
    <w:rsid w:val="00F06F56"/>
    <w:rsid w:val="00F07286"/>
    <w:rsid w:val="00F0738C"/>
    <w:rsid w:val="00F073B8"/>
    <w:rsid w:val="00F074C7"/>
    <w:rsid w:val="00F075A4"/>
    <w:rsid w:val="00F07774"/>
    <w:rsid w:val="00F077E0"/>
    <w:rsid w:val="00F079FF"/>
    <w:rsid w:val="00F07A23"/>
    <w:rsid w:val="00F07A9D"/>
    <w:rsid w:val="00F07BB9"/>
    <w:rsid w:val="00F07E7D"/>
    <w:rsid w:val="00F07F3B"/>
    <w:rsid w:val="00F07FD9"/>
    <w:rsid w:val="00F101DC"/>
    <w:rsid w:val="00F1045A"/>
    <w:rsid w:val="00F104D3"/>
    <w:rsid w:val="00F1050D"/>
    <w:rsid w:val="00F105BD"/>
    <w:rsid w:val="00F1076B"/>
    <w:rsid w:val="00F108AC"/>
    <w:rsid w:val="00F10C36"/>
    <w:rsid w:val="00F10DAD"/>
    <w:rsid w:val="00F10DC0"/>
    <w:rsid w:val="00F10DCD"/>
    <w:rsid w:val="00F10E34"/>
    <w:rsid w:val="00F10EC3"/>
    <w:rsid w:val="00F10F3A"/>
    <w:rsid w:val="00F1115E"/>
    <w:rsid w:val="00F1119C"/>
    <w:rsid w:val="00F11337"/>
    <w:rsid w:val="00F114B1"/>
    <w:rsid w:val="00F114E0"/>
    <w:rsid w:val="00F116A0"/>
    <w:rsid w:val="00F117A3"/>
    <w:rsid w:val="00F1181E"/>
    <w:rsid w:val="00F11ABB"/>
    <w:rsid w:val="00F11D65"/>
    <w:rsid w:val="00F11F65"/>
    <w:rsid w:val="00F12041"/>
    <w:rsid w:val="00F1224A"/>
    <w:rsid w:val="00F122A8"/>
    <w:rsid w:val="00F122DE"/>
    <w:rsid w:val="00F12302"/>
    <w:rsid w:val="00F12333"/>
    <w:rsid w:val="00F1249F"/>
    <w:rsid w:val="00F12961"/>
    <w:rsid w:val="00F12A22"/>
    <w:rsid w:val="00F12B47"/>
    <w:rsid w:val="00F12C18"/>
    <w:rsid w:val="00F12C23"/>
    <w:rsid w:val="00F12CC4"/>
    <w:rsid w:val="00F12D55"/>
    <w:rsid w:val="00F12DD2"/>
    <w:rsid w:val="00F12EA1"/>
    <w:rsid w:val="00F12FDC"/>
    <w:rsid w:val="00F13094"/>
    <w:rsid w:val="00F130A3"/>
    <w:rsid w:val="00F13154"/>
    <w:rsid w:val="00F13419"/>
    <w:rsid w:val="00F1348D"/>
    <w:rsid w:val="00F13727"/>
    <w:rsid w:val="00F13766"/>
    <w:rsid w:val="00F13811"/>
    <w:rsid w:val="00F13865"/>
    <w:rsid w:val="00F13A24"/>
    <w:rsid w:val="00F13B67"/>
    <w:rsid w:val="00F13C65"/>
    <w:rsid w:val="00F13C98"/>
    <w:rsid w:val="00F14113"/>
    <w:rsid w:val="00F14115"/>
    <w:rsid w:val="00F144BE"/>
    <w:rsid w:val="00F14524"/>
    <w:rsid w:val="00F14622"/>
    <w:rsid w:val="00F1473F"/>
    <w:rsid w:val="00F1490F"/>
    <w:rsid w:val="00F1492D"/>
    <w:rsid w:val="00F1493E"/>
    <w:rsid w:val="00F14B49"/>
    <w:rsid w:val="00F14DD0"/>
    <w:rsid w:val="00F14E60"/>
    <w:rsid w:val="00F14F56"/>
    <w:rsid w:val="00F15002"/>
    <w:rsid w:val="00F150B8"/>
    <w:rsid w:val="00F1530D"/>
    <w:rsid w:val="00F15414"/>
    <w:rsid w:val="00F1555F"/>
    <w:rsid w:val="00F1557E"/>
    <w:rsid w:val="00F15696"/>
    <w:rsid w:val="00F15946"/>
    <w:rsid w:val="00F15AB6"/>
    <w:rsid w:val="00F15BBD"/>
    <w:rsid w:val="00F15F49"/>
    <w:rsid w:val="00F15FC3"/>
    <w:rsid w:val="00F1607E"/>
    <w:rsid w:val="00F16212"/>
    <w:rsid w:val="00F16337"/>
    <w:rsid w:val="00F16576"/>
    <w:rsid w:val="00F167CD"/>
    <w:rsid w:val="00F16814"/>
    <w:rsid w:val="00F16A9C"/>
    <w:rsid w:val="00F16CEA"/>
    <w:rsid w:val="00F16FF5"/>
    <w:rsid w:val="00F1712E"/>
    <w:rsid w:val="00F171ED"/>
    <w:rsid w:val="00F1722C"/>
    <w:rsid w:val="00F1762E"/>
    <w:rsid w:val="00F178E9"/>
    <w:rsid w:val="00F17A5F"/>
    <w:rsid w:val="00F17C4E"/>
    <w:rsid w:val="00F17D02"/>
    <w:rsid w:val="00F17D81"/>
    <w:rsid w:val="00F17F7F"/>
    <w:rsid w:val="00F17F8B"/>
    <w:rsid w:val="00F17FB9"/>
    <w:rsid w:val="00F17FDA"/>
    <w:rsid w:val="00F17FFD"/>
    <w:rsid w:val="00F20000"/>
    <w:rsid w:val="00F201A6"/>
    <w:rsid w:val="00F2021E"/>
    <w:rsid w:val="00F2023B"/>
    <w:rsid w:val="00F203BE"/>
    <w:rsid w:val="00F20537"/>
    <w:rsid w:val="00F20554"/>
    <w:rsid w:val="00F206BB"/>
    <w:rsid w:val="00F206F2"/>
    <w:rsid w:val="00F209C1"/>
    <w:rsid w:val="00F20AD1"/>
    <w:rsid w:val="00F20B9A"/>
    <w:rsid w:val="00F20CC7"/>
    <w:rsid w:val="00F20D8A"/>
    <w:rsid w:val="00F20E87"/>
    <w:rsid w:val="00F20E94"/>
    <w:rsid w:val="00F210E0"/>
    <w:rsid w:val="00F21128"/>
    <w:rsid w:val="00F21382"/>
    <w:rsid w:val="00F21386"/>
    <w:rsid w:val="00F215A4"/>
    <w:rsid w:val="00F21656"/>
    <w:rsid w:val="00F21696"/>
    <w:rsid w:val="00F219FF"/>
    <w:rsid w:val="00F21A72"/>
    <w:rsid w:val="00F21A75"/>
    <w:rsid w:val="00F21AC4"/>
    <w:rsid w:val="00F21B7F"/>
    <w:rsid w:val="00F21C9A"/>
    <w:rsid w:val="00F21FEC"/>
    <w:rsid w:val="00F2246B"/>
    <w:rsid w:val="00F224E3"/>
    <w:rsid w:val="00F22861"/>
    <w:rsid w:val="00F22948"/>
    <w:rsid w:val="00F22AD1"/>
    <w:rsid w:val="00F22AF7"/>
    <w:rsid w:val="00F22C38"/>
    <w:rsid w:val="00F22C51"/>
    <w:rsid w:val="00F22C85"/>
    <w:rsid w:val="00F22E04"/>
    <w:rsid w:val="00F22E07"/>
    <w:rsid w:val="00F22E6C"/>
    <w:rsid w:val="00F22EE8"/>
    <w:rsid w:val="00F23501"/>
    <w:rsid w:val="00F236E5"/>
    <w:rsid w:val="00F237F4"/>
    <w:rsid w:val="00F23944"/>
    <w:rsid w:val="00F23BF7"/>
    <w:rsid w:val="00F23CC6"/>
    <w:rsid w:val="00F23E9A"/>
    <w:rsid w:val="00F23FEF"/>
    <w:rsid w:val="00F24085"/>
    <w:rsid w:val="00F241D2"/>
    <w:rsid w:val="00F24509"/>
    <w:rsid w:val="00F24552"/>
    <w:rsid w:val="00F245BC"/>
    <w:rsid w:val="00F24A99"/>
    <w:rsid w:val="00F24B78"/>
    <w:rsid w:val="00F24CF6"/>
    <w:rsid w:val="00F24E17"/>
    <w:rsid w:val="00F24FEB"/>
    <w:rsid w:val="00F2508C"/>
    <w:rsid w:val="00F250EF"/>
    <w:rsid w:val="00F25143"/>
    <w:rsid w:val="00F251B4"/>
    <w:rsid w:val="00F25345"/>
    <w:rsid w:val="00F2541E"/>
    <w:rsid w:val="00F25594"/>
    <w:rsid w:val="00F2563B"/>
    <w:rsid w:val="00F25650"/>
    <w:rsid w:val="00F25708"/>
    <w:rsid w:val="00F25985"/>
    <w:rsid w:val="00F25C31"/>
    <w:rsid w:val="00F25D2D"/>
    <w:rsid w:val="00F25DF5"/>
    <w:rsid w:val="00F25EB3"/>
    <w:rsid w:val="00F25EB7"/>
    <w:rsid w:val="00F260E9"/>
    <w:rsid w:val="00F2642F"/>
    <w:rsid w:val="00F2643B"/>
    <w:rsid w:val="00F26532"/>
    <w:rsid w:val="00F26963"/>
    <w:rsid w:val="00F26AE8"/>
    <w:rsid w:val="00F26C4E"/>
    <w:rsid w:val="00F26CD4"/>
    <w:rsid w:val="00F26DCA"/>
    <w:rsid w:val="00F26EB5"/>
    <w:rsid w:val="00F26F4C"/>
    <w:rsid w:val="00F27129"/>
    <w:rsid w:val="00F272CE"/>
    <w:rsid w:val="00F27483"/>
    <w:rsid w:val="00F27498"/>
    <w:rsid w:val="00F27578"/>
    <w:rsid w:val="00F277BC"/>
    <w:rsid w:val="00F27832"/>
    <w:rsid w:val="00F278B6"/>
    <w:rsid w:val="00F27B9F"/>
    <w:rsid w:val="00F27C1B"/>
    <w:rsid w:val="00F27E02"/>
    <w:rsid w:val="00F27E8E"/>
    <w:rsid w:val="00F27FEF"/>
    <w:rsid w:val="00F30239"/>
    <w:rsid w:val="00F3036D"/>
    <w:rsid w:val="00F303E2"/>
    <w:rsid w:val="00F305D5"/>
    <w:rsid w:val="00F305FF"/>
    <w:rsid w:val="00F30641"/>
    <w:rsid w:val="00F3064C"/>
    <w:rsid w:val="00F30867"/>
    <w:rsid w:val="00F30AF9"/>
    <w:rsid w:val="00F30B04"/>
    <w:rsid w:val="00F30FC9"/>
    <w:rsid w:val="00F31001"/>
    <w:rsid w:val="00F310E9"/>
    <w:rsid w:val="00F31388"/>
    <w:rsid w:val="00F315B2"/>
    <w:rsid w:val="00F31906"/>
    <w:rsid w:val="00F319C4"/>
    <w:rsid w:val="00F31ABF"/>
    <w:rsid w:val="00F31DAB"/>
    <w:rsid w:val="00F32103"/>
    <w:rsid w:val="00F3229C"/>
    <w:rsid w:val="00F32480"/>
    <w:rsid w:val="00F32498"/>
    <w:rsid w:val="00F3264D"/>
    <w:rsid w:val="00F3281A"/>
    <w:rsid w:val="00F3289E"/>
    <w:rsid w:val="00F32965"/>
    <w:rsid w:val="00F32B4D"/>
    <w:rsid w:val="00F32F39"/>
    <w:rsid w:val="00F3316E"/>
    <w:rsid w:val="00F331C3"/>
    <w:rsid w:val="00F33240"/>
    <w:rsid w:val="00F3325B"/>
    <w:rsid w:val="00F33564"/>
    <w:rsid w:val="00F33726"/>
    <w:rsid w:val="00F33856"/>
    <w:rsid w:val="00F33880"/>
    <w:rsid w:val="00F339F9"/>
    <w:rsid w:val="00F33BAE"/>
    <w:rsid w:val="00F33C09"/>
    <w:rsid w:val="00F33E3B"/>
    <w:rsid w:val="00F33EC0"/>
    <w:rsid w:val="00F33F3E"/>
    <w:rsid w:val="00F34024"/>
    <w:rsid w:val="00F34510"/>
    <w:rsid w:val="00F34518"/>
    <w:rsid w:val="00F34936"/>
    <w:rsid w:val="00F34959"/>
    <w:rsid w:val="00F34A57"/>
    <w:rsid w:val="00F35100"/>
    <w:rsid w:val="00F3512A"/>
    <w:rsid w:val="00F35277"/>
    <w:rsid w:val="00F3552B"/>
    <w:rsid w:val="00F358C2"/>
    <w:rsid w:val="00F35B43"/>
    <w:rsid w:val="00F35B75"/>
    <w:rsid w:val="00F35CD2"/>
    <w:rsid w:val="00F35DD1"/>
    <w:rsid w:val="00F35E2C"/>
    <w:rsid w:val="00F35FB1"/>
    <w:rsid w:val="00F3615D"/>
    <w:rsid w:val="00F36379"/>
    <w:rsid w:val="00F36382"/>
    <w:rsid w:val="00F36460"/>
    <w:rsid w:val="00F36668"/>
    <w:rsid w:val="00F367A4"/>
    <w:rsid w:val="00F36A52"/>
    <w:rsid w:val="00F36CF0"/>
    <w:rsid w:val="00F36D46"/>
    <w:rsid w:val="00F36D82"/>
    <w:rsid w:val="00F36F58"/>
    <w:rsid w:val="00F37152"/>
    <w:rsid w:val="00F371E6"/>
    <w:rsid w:val="00F37205"/>
    <w:rsid w:val="00F3767B"/>
    <w:rsid w:val="00F376DE"/>
    <w:rsid w:val="00F376F6"/>
    <w:rsid w:val="00F377BF"/>
    <w:rsid w:val="00F37B8D"/>
    <w:rsid w:val="00F37E68"/>
    <w:rsid w:val="00F37FBB"/>
    <w:rsid w:val="00F40082"/>
    <w:rsid w:val="00F40173"/>
    <w:rsid w:val="00F402D8"/>
    <w:rsid w:val="00F404DC"/>
    <w:rsid w:val="00F40DB9"/>
    <w:rsid w:val="00F40E01"/>
    <w:rsid w:val="00F40E4B"/>
    <w:rsid w:val="00F40F9A"/>
    <w:rsid w:val="00F41051"/>
    <w:rsid w:val="00F411EA"/>
    <w:rsid w:val="00F412A0"/>
    <w:rsid w:val="00F414CD"/>
    <w:rsid w:val="00F416D4"/>
    <w:rsid w:val="00F419D4"/>
    <w:rsid w:val="00F41DAE"/>
    <w:rsid w:val="00F421CA"/>
    <w:rsid w:val="00F42365"/>
    <w:rsid w:val="00F424A8"/>
    <w:rsid w:val="00F425B3"/>
    <w:rsid w:val="00F42667"/>
    <w:rsid w:val="00F4276D"/>
    <w:rsid w:val="00F42785"/>
    <w:rsid w:val="00F427E6"/>
    <w:rsid w:val="00F42B6C"/>
    <w:rsid w:val="00F42F8D"/>
    <w:rsid w:val="00F43053"/>
    <w:rsid w:val="00F43322"/>
    <w:rsid w:val="00F43468"/>
    <w:rsid w:val="00F435EA"/>
    <w:rsid w:val="00F43652"/>
    <w:rsid w:val="00F437F7"/>
    <w:rsid w:val="00F43886"/>
    <w:rsid w:val="00F43890"/>
    <w:rsid w:val="00F4399C"/>
    <w:rsid w:val="00F439D9"/>
    <w:rsid w:val="00F43C56"/>
    <w:rsid w:val="00F43FBB"/>
    <w:rsid w:val="00F44120"/>
    <w:rsid w:val="00F4413D"/>
    <w:rsid w:val="00F44480"/>
    <w:rsid w:val="00F4463C"/>
    <w:rsid w:val="00F4465D"/>
    <w:rsid w:val="00F447F3"/>
    <w:rsid w:val="00F44862"/>
    <w:rsid w:val="00F4491B"/>
    <w:rsid w:val="00F449CF"/>
    <w:rsid w:val="00F44C24"/>
    <w:rsid w:val="00F44C7E"/>
    <w:rsid w:val="00F44D57"/>
    <w:rsid w:val="00F44D84"/>
    <w:rsid w:val="00F44FFF"/>
    <w:rsid w:val="00F45034"/>
    <w:rsid w:val="00F45117"/>
    <w:rsid w:val="00F45276"/>
    <w:rsid w:val="00F45589"/>
    <w:rsid w:val="00F45661"/>
    <w:rsid w:val="00F456CE"/>
    <w:rsid w:val="00F457F7"/>
    <w:rsid w:val="00F457F8"/>
    <w:rsid w:val="00F4595F"/>
    <w:rsid w:val="00F459D4"/>
    <w:rsid w:val="00F45AAB"/>
    <w:rsid w:val="00F45BC4"/>
    <w:rsid w:val="00F45FED"/>
    <w:rsid w:val="00F4604A"/>
    <w:rsid w:val="00F462FD"/>
    <w:rsid w:val="00F467F5"/>
    <w:rsid w:val="00F4688C"/>
    <w:rsid w:val="00F46A25"/>
    <w:rsid w:val="00F46CB6"/>
    <w:rsid w:val="00F46E5D"/>
    <w:rsid w:val="00F47069"/>
    <w:rsid w:val="00F47129"/>
    <w:rsid w:val="00F4721F"/>
    <w:rsid w:val="00F47489"/>
    <w:rsid w:val="00F474D6"/>
    <w:rsid w:val="00F4757F"/>
    <w:rsid w:val="00F475E4"/>
    <w:rsid w:val="00F47628"/>
    <w:rsid w:val="00F4775B"/>
    <w:rsid w:val="00F478C5"/>
    <w:rsid w:val="00F47D6D"/>
    <w:rsid w:val="00F47DD5"/>
    <w:rsid w:val="00F50054"/>
    <w:rsid w:val="00F5008E"/>
    <w:rsid w:val="00F50465"/>
    <w:rsid w:val="00F50552"/>
    <w:rsid w:val="00F50704"/>
    <w:rsid w:val="00F5085D"/>
    <w:rsid w:val="00F50900"/>
    <w:rsid w:val="00F509E4"/>
    <w:rsid w:val="00F50AFD"/>
    <w:rsid w:val="00F50B66"/>
    <w:rsid w:val="00F50CF9"/>
    <w:rsid w:val="00F50D78"/>
    <w:rsid w:val="00F50DFB"/>
    <w:rsid w:val="00F50EAE"/>
    <w:rsid w:val="00F50F57"/>
    <w:rsid w:val="00F50F64"/>
    <w:rsid w:val="00F51119"/>
    <w:rsid w:val="00F51134"/>
    <w:rsid w:val="00F513C4"/>
    <w:rsid w:val="00F513C7"/>
    <w:rsid w:val="00F5154D"/>
    <w:rsid w:val="00F51701"/>
    <w:rsid w:val="00F51829"/>
    <w:rsid w:val="00F51A54"/>
    <w:rsid w:val="00F51B60"/>
    <w:rsid w:val="00F51BBB"/>
    <w:rsid w:val="00F51CDF"/>
    <w:rsid w:val="00F51DB8"/>
    <w:rsid w:val="00F51E9B"/>
    <w:rsid w:val="00F51FB0"/>
    <w:rsid w:val="00F522D1"/>
    <w:rsid w:val="00F52645"/>
    <w:rsid w:val="00F52706"/>
    <w:rsid w:val="00F52B5F"/>
    <w:rsid w:val="00F52F00"/>
    <w:rsid w:val="00F53273"/>
    <w:rsid w:val="00F533B1"/>
    <w:rsid w:val="00F534F2"/>
    <w:rsid w:val="00F53860"/>
    <w:rsid w:val="00F539EE"/>
    <w:rsid w:val="00F53B01"/>
    <w:rsid w:val="00F53C70"/>
    <w:rsid w:val="00F53E95"/>
    <w:rsid w:val="00F53F33"/>
    <w:rsid w:val="00F54014"/>
    <w:rsid w:val="00F5410F"/>
    <w:rsid w:val="00F54524"/>
    <w:rsid w:val="00F545BE"/>
    <w:rsid w:val="00F545CB"/>
    <w:rsid w:val="00F5465C"/>
    <w:rsid w:val="00F5475E"/>
    <w:rsid w:val="00F549B4"/>
    <w:rsid w:val="00F54B37"/>
    <w:rsid w:val="00F54CF9"/>
    <w:rsid w:val="00F552C3"/>
    <w:rsid w:val="00F554EE"/>
    <w:rsid w:val="00F5568C"/>
    <w:rsid w:val="00F5571D"/>
    <w:rsid w:val="00F5574E"/>
    <w:rsid w:val="00F5575B"/>
    <w:rsid w:val="00F55868"/>
    <w:rsid w:val="00F55A5B"/>
    <w:rsid w:val="00F55B06"/>
    <w:rsid w:val="00F55D16"/>
    <w:rsid w:val="00F56051"/>
    <w:rsid w:val="00F56350"/>
    <w:rsid w:val="00F563B4"/>
    <w:rsid w:val="00F5675B"/>
    <w:rsid w:val="00F56934"/>
    <w:rsid w:val="00F569CA"/>
    <w:rsid w:val="00F569ED"/>
    <w:rsid w:val="00F569FD"/>
    <w:rsid w:val="00F56B86"/>
    <w:rsid w:val="00F56BD0"/>
    <w:rsid w:val="00F56F06"/>
    <w:rsid w:val="00F571BC"/>
    <w:rsid w:val="00F571E0"/>
    <w:rsid w:val="00F572A8"/>
    <w:rsid w:val="00F5730C"/>
    <w:rsid w:val="00F57468"/>
    <w:rsid w:val="00F574E7"/>
    <w:rsid w:val="00F5752E"/>
    <w:rsid w:val="00F57627"/>
    <w:rsid w:val="00F5774C"/>
    <w:rsid w:val="00F577A5"/>
    <w:rsid w:val="00F57851"/>
    <w:rsid w:val="00F57870"/>
    <w:rsid w:val="00F5798E"/>
    <w:rsid w:val="00F57A09"/>
    <w:rsid w:val="00F57B01"/>
    <w:rsid w:val="00F57C86"/>
    <w:rsid w:val="00F57D08"/>
    <w:rsid w:val="00F57E1D"/>
    <w:rsid w:val="00F57FE6"/>
    <w:rsid w:val="00F57FF2"/>
    <w:rsid w:val="00F60042"/>
    <w:rsid w:val="00F6005F"/>
    <w:rsid w:val="00F602DD"/>
    <w:rsid w:val="00F604B0"/>
    <w:rsid w:val="00F60591"/>
    <w:rsid w:val="00F60ADF"/>
    <w:rsid w:val="00F60E7E"/>
    <w:rsid w:val="00F60FD7"/>
    <w:rsid w:val="00F6108F"/>
    <w:rsid w:val="00F610D6"/>
    <w:rsid w:val="00F61164"/>
    <w:rsid w:val="00F61515"/>
    <w:rsid w:val="00F61690"/>
    <w:rsid w:val="00F618DD"/>
    <w:rsid w:val="00F61B99"/>
    <w:rsid w:val="00F61BA3"/>
    <w:rsid w:val="00F61D63"/>
    <w:rsid w:val="00F61E85"/>
    <w:rsid w:val="00F61FCA"/>
    <w:rsid w:val="00F620D1"/>
    <w:rsid w:val="00F624A0"/>
    <w:rsid w:val="00F62512"/>
    <w:rsid w:val="00F6255B"/>
    <w:rsid w:val="00F6277A"/>
    <w:rsid w:val="00F627FD"/>
    <w:rsid w:val="00F6299B"/>
    <w:rsid w:val="00F62B98"/>
    <w:rsid w:val="00F62C6E"/>
    <w:rsid w:val="00F62CD1"/>
    <w:rsid w:val="00F62DC8"/>
    <w:rsid w:val="00F63203"/>
    <w:rsid w:val="00F63391"/>
    <w:rsid w:val="00F63483"/>
    <w:rsid w:val="00F634AE"/>
    <w:rsid w:val="00F63673"/>
    <w:rsid w:val="00F63775"/>
    <w:rsid w:val="00F638AF"/>
    <w:rsid w:val="00F638C4"/>
    <w:rsid w:val="00F63987"/>
    <w:rsid w:val="00F63B12"/>
    <w:rsid w:val="00F63C02"/>
    <w:rsid w:val="00F63C61"/>
    <w:rsid w:val="00F63CA4"/>
    <w:rsid w:val="00F63CCE"/>
    <w:rsid w:val="00F63EEB"/>
    <w:rsid w:val="00F63F2E"/>
    <w:rsid w:val="00F641DC"/>
    <w:rsid w:val="00F642D7"/>
    <w:rsid w:val="00F64585"/>
    <w:rsid w:val="00F64629"/>
    <w:rsid w:val="00F647A4"/>
    <w:rsid w:val="00F64926"/>
    <w:rsid w:val="00F64B81"/>
    <w:rsid w:val="00F64C5E"/>
    <w:rsid w:val="00F64C94"/>
    <w:rsid w:val="00F65024"/>
    <w:rsid w:val="00F65048"/>
    <w:rsid w:val="00F652ED"/>
    <w:rsid w:val="00F653F8"/>
    <w:rsid w:val="00F65591"/>
    <w:rsid w:val="00F65678"/>
    <w:rsid w:val="00F659D9"/>
    <w:rsid w:val="00F65B12"/>
    <w:rsid w:val="00F65C89"/>
    <w:rsid w:val="00F65E8E"/>
    <w:rsid w:val="00F65EB1"/>
    <w:rsid w:val="00F65EDE"/>
    <w:rsid w:val="00F66040"/>
    <w:rsid w:val="00F66047"/>
    <w:rsid w:val="00F66062"/>
    <w:rsid w:val="00F66312"/>
    <w:rsid w:val="00F6634C"/>
    <w:rsid w:val="00F6634E"/>
    <w:rsid w:val="00F6667F"/>
    <w:rsid w:val="00F666D9"/>
    <w:rsid w:val="00F66815"/>
    <w:rsid w:val="00F668AF"/>
    <w:rsid w:val="00F6690D"/>
    <w:rsid w:val="00F66B8A"/>
    <w:rsid w:val="00F66DA9"/>
    <w:rsid w:val="00F66E6E"/>
    <w:rsid w:val="00F67039"/>
    <w:rsid w:val="00F67045"/>
    <w:rsid w:val="00F673E8"/>
    <w:rsid w:val="00F67455"/>
    <w:rsid w:val="00F67506"/>
    <w:rsid w:val="00F676CC"/>
    <w:rsid w:val="00F677D1"/>
    <w:rsid w:val="00F678A2"/>
    <w:rsid w:val="00F679F1"/>
    <w:rsid w:val="00F67A4C"/>
    <w:rsid w:val="00F67C21"/>
    <w:rsid w:val="00F67D52"/>
    <w:rsid w:val="00F70131"/>
    <w:rsid w:val="00F70150"/>
    <w:rsid w:val="00F701B8"/>
    <w:rsid w:val="00F701E4"/>
    <w:rsid w:val="00F70240"/>
    <w:rsid w:val="00F70345"/>
    <w:rsid w:val="00F70436"/>
    <w:rsid w:val="00F705E1"/>
    <w:rsid w:val="00F70625"/>
    <w:rsid w:val="00F708A3"/>
    <w:rsid w:val="00F70B59"/>
    <w:rsid w:val="00F70B91"/>
    <w:rsid w:val="00F70B9D"/>
    <w:rsid w:val="00F70BA5"/>
    <w:rsid w:val="00F70FCF"/>
    <w:rsid w:val="00F7109D"/>
    <w:rsid w:val="00F710CD"/>
    <w:rsid w:val="00F71278"/>
    <w:rsid w:val="00F7152E"/>
    <w:rsid w:val="00F71577"/>
    <w:rsid w:val="00F717BD"/>
    <w:rsid w:val="00F71B3E"/>
    <w:rsid w:val="00F71C9B"/>
    <w:rsid w:val="00F71D75"/>
    <w:rsid w:val="00F71DE1"/>
    <w:rsid w:val="00F71E43"/>
    <w:rsid w:val="00F71E84"/>
    <w:rsid w:val="00F71F03"/>
    <w:rsid w:val="00F7211B"/>
    <w:rsid w:val="00F721D5"/>
    <w:rsid w:val="00F7220F"/>
    <w:rsid w:val="00F72460"/>
    <w:rsid w:val="00F725FE"/>
    <w:rsid w:val="00F727B0"/>
    <w:rsid w:val="00F727DD"/>
    <w:rsid w:val="00F7281F"/>
    <w:rsid w:val="00F72AD5"/>
    <w:rsid w:val="00F72ADE"/>
    <w:rsid w:val="00F72AE7"/>
    <w:rsid w:val="00F72B11"/>
    <w:rsid w:val="00F72CE0"/>
    <w:rsid w:val="00F72D6C"/>
    <w:rsid w:val="00F72E2F"/>
    <w:rsid w:val="00F72EAC"/>
    <w:rsid w:val="00F72FB4"/>
    <w:rsid w:val="00F72FCE"/>
    <w:rsid w:val="00F7333C"/>
    <w:rsid w:val="00F73516"/>
    <w:rsid w:val="00F73606"/>
    <w:rsid w:val="00F7377B"/>
    <w:rsid w:val="00F73812"/>
    <w:rsid w:val="00F7385E"/>
    <w:rsid w:val="00F73F5A"/>
    <w:rsid w:val="00F73FE3"/>
    <w:rsid w:val="00F73FEA"/>
    <w:rsid w:val="00F74127"/>
    <w:rsid w:val="00F74136"/>
    <w:rsid w:val="00F74278"/>
    <w:rsid w:val="00F74351"/>
    <w:rsid w:val="00F743C2"/>
    <w:rsid w:val="00F7456D"/>
    <w:rsid w:val="00F74683"/>
    <w:rsid w:val="00F74767"/>
    <w:rsid w:val="00F74799"/>
    <w:rsid w:val="00F74903"/>
    <w:rsid w:val="00F74B0D"/>
    <w:rsid w:val="00F74B1C"/>
    <w:rsid w:val="00F74C3E"/>
    <w:rsid w:val="00F74C7A"/>
    <w:rsid w:val="00F74DBE"/>
    <w:rsid w:val="00F74FE3"/>
    <w:rsid w:val="00F7507F"/>
    <w:rsid w:val="00F7514D"/>
    <w:rsid w:val="00F7518F"/>
    <w:rsid w:val="00F75195"/>
    <w:rsid w:val="00F751E8"/>
    <w:rsid w:val="00F75287"/>
    <w:rsid w:val="00F753FF"/>
    <w:rsid w:val="00F754DF"/>
    <w:rsid w:val="00F75546"/>
    <w:rsid w:val="00F7554E"/>
    <w:rsid w:val="00F755E1"/>
    <w:rsid w:val="00F756AF"/>
    <w:rsid w:val="00F7585A"/>
    <w:rsid w:val="00F75860"/>
    <w:rsid w:val="00F7591A"/>
    <w:rsid w:val="00F75B48"/>
    <w:rsid w:val="00F75BEB"/>
    <w:rsid w:val="00F75D89"/>
    <w:rsid w:val="00F75DCB"/>
    <w:rsid w:val="00F75E9F"/>
    <w:rsid w:val="00F75F56"/>
    <w:rsid w:val="00F762A2"/>
    <w:rsid w:val="00F763B6"/>
    <w:rsid w:val="00F76866"/>
    <w:rsid w:val="00F768CE"/>
    <w:rsid w:val="00F768E2"/>
    <w:rsid w:val="00F7699A"/>
    <w:rsid w:val="00F76A54"/>
    <w:rsid w:val="00F76B18"/>
    <w:rsid w:val="00F76B52"/>
    <w:rsid w:val="00F76EAB"/>
    <w:rsid w:val="00F771BC"/>
    <w:rsid w:val="00F775BA"/>
    <w:rsid w:val="00F77674"/>
    <w:rsid w:val="00F77863"/>
    <w:rsid w:val="00F77924"/>
    <w:rsid w:val="00F77B4D"/>
    <w:rsid w:val="00F77C52"/>
    <w:rsid w:val="00F77DCE"/>
    <w:rsid w:val="00F80209"/>
    <w:rsid w:val="00F804EE"/>
    <w:rsid w:val="00F80550"/>
    <w:rsid w:val="00F80AFA"/>
    <w:rsid w:val="00F80CBF"/>
    <w:rsid w:val="00F80F32"/>
    <w:rsid w:val="00F8122E"/>
    <w:rsid w:val="00F81355"/>
    <w:rsid w:val="00F814FE"/>
    <w:rsid w:val="00F81550"/>
    <w:rsid w:val="00F817AD"/>
    <w:rsid w:val="00F819FB"/>
    <w:rsid w:val="00F81A1D"/>
    <w:rsid w:val="00F81A2E"/>
    <w:rsid w:val="00F81A8B"/>
    <w:rsid w:val="00F81BC1"/>
    <w:rsid w:val="00F81C9B"/>
    <w:rsid w:val="00F81E07"/>
    <w:rsid w:val="00F81E2A"/>
    <w:rsid w:val="00F81E49"/>
    <w:rsid w:val="00F81F34"/>
    <w:rsid w:val="00F820B5"/>
    <w:rsid w:val="00F821B6"/>
    <w:rsid w:val="00F82202"/>
    <w:rsid w:val="00F8222A"/>
    <w:rsid w:val="00F8251C"/>
    <w:rsid w:val="00F8258B"/>
    <w:rsid w:val="00F8259C"/>
    <w:rsid w:val="00F825A2"/>
    <w:rsid w:val="00F82626"/>
    <w:rsid w:val="00F8269B"/>
    <w:rsid w:val="00F827F4"/>
    <w:rsid w:val="00F82A02"/>
    <w:rsid w:val="00F82A40"/>
    <w:rsid w:val="00F82A8F"/>
    <w:rsid w:val="00F82B20"/>
    <w:rsid w:val="00F82B64"/>
    <w:rsid w:val="00F82BF4"/>
    <w:rsid w:val="00F82F91"/>
    <w:rsid w:val="00F8326C"/>
    <w:rsid w:val="00F8360B"/>
    <w:rsid w:val="00F83A0C"/>
    <w:rsid w:val="00F83A4C"/>
    <w:rsid w:val="00F83D83"/>
    <w:rsid w:val="00F83EFF"/>
    <w:rsid w:val="00F83F24"/>
    <w:rsid w:val="00F8401A"/>
    <w:rsid w:val="00F8411C"/>
    <w:rsid w:val="00F84155"/>
    <w:rsid w:val="00F84473"/>
    <w:rsid w:val="00F844F5"/>
    <w:rsid w:val="00F847DC"/>
    <w:rsid w:val="00F84892"/>
    <w:rsid w:val="00F84993"/>
    <w:rsid w:val="00F849A3"/>
    <w:rsid w:val="00F84B12"/>
    <w:rsid w:val="00F84B5A"/>
    <w:rsid w:val="00F84DC2"/>
    <w:rsid w:val="00F84E1C"/>
    <w:rsid w:val="00F84E6C"/>
    <w:rsid w:val="00F84E8A"/>
    <w:rsid w:val="00F85059"/>
    <w:rsid w:val="00F85121"/>
    <w:rsid w:val="00F8517D"/>
    <w:rsid w:val="00F8524D"/>
    <w:rsid w:val="00F85353"/>
    <w:rsid w:val="00F8544F"/>
    <w:rsid w:val="00F85528"/>
    <w:rsid w:val="00F85603"/>
    <w:rsid w:val="00F8577C"/>
    <w:rsid w:val="00F8580E"/>
    <w:rsid w:val="00F8586D"/>
    <w:rsid w:val="00F859B6"/>
    <w:rsid w:val="00F85C05"/>
    <w:rsid w:val="00F85CA5"/>
    <w:rsid w:val="00F85D31"/>
    <w:rsid w:val="00F85D9D"/>
    <w:rsid w:val="00F85E13"/>
    <w:rsid w:val="00F85F33"/>
    <w:rsid w:val="00F861F8"/>
    <w:rsid w:val="00F8650C"/>
    <w:rsid w:val="00F86510"/>
    <w:rsid w:val="00F86514"/>
    <w:rsid w:val="00F8676C"/>
    <w:rsid w:val="00F869B5"/>
    <w:rsid w:val="00F869C0"/>
    <w:rsid w:val="00F86DE9"/>
    <w:rsid w:val="00F86F48"/>
    <w:rsid w:val="00F87504"/>
    <w:rsid w:val="00F8759C"/>
    <w:rsid w:val="00F876B3"/>
    <w:rsid w:val="00F8792C"/>
    <w:rsid w:val="00F879E3"/>
    <w:rsid w:val="00F87AA5"/>
    <w:rsid w:val="00F87B47"/>
    <w:rsid w:val="00F87BDC"/>
    <w:rsid w:val="00F87C4D"/>
    <w:rsid w:val="00F87CD3"/>
    <w:rsid w:val="00F87F6D"/>
    <w:rsid w:val="00F9022E"/>
    <w:rsid w:val="00F90427"/>
    <w:rsid w:val="00F90B53"/>
    <w:rsid w:val="00F90B7A"/>
    <w:rsid w:val="00F90C35"/>
    <w:rsid w:val="00F90CC6"/>
    <w:rsid w:val="00F90D95"/>
    <w:rsid w:val="00F90D96"/>
    <w:rsid w:val="00F90DB8"/>
    <w:rsid w:val="00F90EFE"/>
    <w:rsid w:val="00F90FE6"/>
    <w:rsid w:val="00F90FF1"/>
    <w:rsid w:val="00F910FB"/>
    <w:rsid w:val="00F91258"/>
    <w:rsid w:val="00F912D0"/>
    <w:rsid w:val="00F91358"/>
    <w:rsid w:val="00F91416"/>
    <w:rsid w:val="00F91553"/>
    <w:rsid w:val="00F918A2"/>
    <w:rsid w:val="00F918DA"/>
    <w:rsid w:val="00F919FD"/>
    <w:rsid w:val="00F91A41"/>
    <w:rsid w:val="00F91AFF"/>
    <w:rsid w:val="00F91D8B"/>
    <w:rsid w:val="00F91DCF"/>
    <w:rsid w:val="00F91FBB"/>
    <w:rsid w:val="00F92302"/>
    <w:rsid w:val="00F92377"/>
    <w:rsid w:val="00F9238E"/>
    <w:rsid w:val="00F925CF"/>
    <w:rsid w:val="00F9267F"/>
    <w:rsid w:val="00F928F0"/>
    <w:rsid w:val="00F92984"/>
    <w:rsid w:val="00F929B1"/>
    <w:rsid w:val="00F92A62"/>
    <w:rsid w:val="00F92C89"/>
    <w:rsid w:val="00F92E97"/>
    <w:rsid w:val="00F92FA0"/>
    <w:rsid w:val="00F93128"/>
    <w:rsid w:val="00F93282"/>
    <w:rsid w:val="00F93318"/>
    <w:rsid w:val="00F93618"/>
    <w:rsid w:val="00F93CCD"/>
    <w:rsid w:val="00F93D6C"/>
    <w:rsid w:val="00F93D8B"/>
    <w:rsid w:val="00F93E9E"/>
    <w:rsid w:val="00F93EAC"/>
    <w:rsid w:val="00F940EE"/>
    <w:rsid w:val="00F94114"/>
    <w:rsid w:val="00F9415F"/>
    <w:rsid w:val="00F941B7"/>
    <w:rsid w:val="00F94222"/>
    <w:rsid w:val="00F9445C"/>
    <w:rsid w:val="00F946A8"/>
    <w:rsid w:val="00F947B4"/>
    <w:rsid w:val="00F947C3"/>
    <w:rsid w:val="00F94826"/>
    <w:rsid w:val="00F94BA4"/>
    <w:rsid w:val="00F94BA8"/>
    <w:rsid w:val="00F94CBB"/>
    <w:rsid w:val="00F94D78"/>
    <w:rsid w:val="00F94E8D"/>
    <w:rsid w:val="00F95058"/>
    <w:rsid w:val="00F950DA"/>
    <w:rsid w:val="00F951BF"/>
    <w:rsid w:val="00F9547F"/>
    <w:rsid w:val="00F9563A"/>
    <w:rsid w:val="00F956AD"/>
    <w:rsid w:val="00F9570C"/>
    <w:rsid w:val="00F95BA6"/>
    <w:rsid w:val="00F95C6E"/>
    <w:rsid w:val="00F95E27"/>
    <w:rsid w:val="00F95E5A"/>
    <w:rsid w:val="00F96025"/>
    <w:rsid w:val="00F960EC"/>
    <w:rsid w:val="00F965E0"/>
    <w:rsid w:val="00F966FD"/>
    <w:rsid w:val="00F9679F"/>
    <w:rsid w:val="00F967AD"/>
    <w:rsid w:val="00F9691A"/>
    <w:rsid w:val="00F96981"/>
    <w:rsid w:val="00F96994"/>
    <w:rsid w:val="00F96B26"/>
    <w:rsid w:val="00F96B3B"/>
    <w:rsid w:val="00F96C70"/>
    <w:rsid w:val="00F96CA7"/>
    <w:rsid w:val="00F96DF8"/>
    <w:rsid w:val="00F96FA8"/>
    <w:rsid w:val="00F97170"/>
    <w:rsid w:val="00F974F2"/>
    <w:rsid w:val="00F97797"/>
    <w:rsid w:val="00F9787A"/>
    <w:rsid w:val="00F9796B"/>
    <w:rsid w:val="00F97B47"/>
    <w:rsid w:val="00F97CD3"/>
    <w:rsid w:val="00FA0033"/>
    <w:rsid w:val="00FA01CB"/>
    <w:rsid w:val="00FA0331"/>
    <w:rsid w:val="00FA0333"/>
    <w:rsid w:val="00FA03D4"/>
    <w:rsid w:val="00FA048B"/>
    <w:rsid w:val="00FA0502"/>
    <w:rsid w:val="00FA058C"/>
    <w:rsid w:val="00FA07A4"/>
    <w:rsid w:val="00FA07DD"/>
    <w:rsid w:val="00FA0A5C"/>
    <w:rsid w:val="00FA0B9E"/>
    <w:rsid w:val="00FA0E4A"/>
    <w:rsid w:val="00FA0EB3"/>
    <w:rsid w:val="00FA10C1"/>
    <w:rsid w:val="00FA1645"/>
    <w:rsid w:val="00FA17B1"/>
    <w:rsid w:val="00FA18C5"/>
    <w:rsid w:val="00FA19C8"/>
    <w:rsid w:val="00FA1D93"/>
    <w:rsid w:val="00FA1E4F"/>
    <w:rsid w:val="00FA1EEC"/>
    <w:rsid w:val="00FA1F81"/>
    <w:rsid w:val="00FA1F85"/>
    <w:rsid w:val="00FA1FD7"/>
    <w:rsid w:val="00FA2013"/>
    <w:rsid w:val="00FA203C"/>
    <w:rsid w:val="00FA2069"/>
    <w:rsid w:val="00FA2100"/>
    <w:rsid w:val="00FA2109"/>
    <w:rsid w:val="00FA2139"/>
    <w:rsid w:val="00FA22EA"/>
    <w:rsid w:val="00FA230C"/>
    <w:rsid w:val="00FA25DF"/>
    <w:rsid w:val="00FA29AD"/>
    <w:rsid w:val="00FA2BA0"/>
    <w:rsid w:val="00FA2C79"/>
    <w:rsid w:val="00FA2CB9"/>
    <w:rsid w:val="00FA3209"/>
    <w:rsid w:val="00FA32B2"/>
    <w:rsid w:val="00FA33B5"/>
    <w:rsid w:val="00FA33BC"/>
    <w:rsid w:val="00FA37B9"/>
    <w:rsid w:val="00FA37CE"/>
    <w:rsid w:val="00FA37E6"/>
    <w:rsid w:val="00FA37F4"/>
    <w:rsid w:val="00FA3999"/>
    <w:rsid w:val="00FA3A28"/>
    <w:rsid w:val="00FA3D3B"/>
    <w:rsid w:val="00FA3D5D"/>
    <w:rsid w:val="00FA4009"/>
    <w:rsid w:val="00FA4292"/>
    <w:rsid w:val="00FA474A"/>
    <w:rsid w:val="00FA496E"/>
    <w:rsid w:val="00FA4B14"/>
    <w:rsid w:val="00FA4C2C"/>
    <w:rsid w:val="00FA4CD8"/>
    <w:rsid w:val="00FA4E93"/>
    <w:rsid w:val="00FA505C"/>
    <w:rsid w:val="00FA5172"/>
    <w:rsid w:val="00FA51FA"/>
    <w:rsid w:val="00FA53DC"/>
    <w:rsid w:val="00FA53E6"/>
    <w:rsid w:val="00FA5781"/>
    <w:rsid w:val="00FA57B1"/>
    <w:rsid w:val="00FA57D6"/>
    <w:rsid w:val="00FA59D6"/>
    <w:rsid w:val="00FA5C20"/>
    <w:rsid w:val="00FA5CFD"/>
    <w:rsid w:val="00FA63DD"/>
    <w:rsid w:val="00FA6540"/>
    <w:rsid w:val="00FA6543"/>
    <w:rsid w:val="00FA654B"/>
    <w:rsid w:val="00FA654C"/>
    <w:rsid w:val="00FA6A08"/>
    <w:rsid w:val="00FA6E06"/>
    <w:rsid w:val="00FA6F95"/>
    <w:rsid w:val="00FA705D"/>
    <w:rsid w:val="00FA70CD"/>
    <w:rsid w:val="00FA74B8"/>
    <w:rsid w:val="00FA752E"/>
    <w:rsid w:val="00FA75B7"/>
    <w:rsid w:val="00FA7738"/>
    <w:rsid w:val="00FA7747"/>
    <w:rsid w:val="00FA77D9"/>
    <w:rsid w:val="00FA7913"/>
    <w:rsid w:val="00FA7981"/>
    <w:rsid w:val="00FA79AD"/>
    <w:rsid w:val="00FA79D9"/>
    <w:rsid w:val="00FA7AD8"/>
    <w:rsid w:val="00FA7BE2"/>
    <w:rsid w:val="00FA7E25"/>
    <w:rsid w:val="00FA7F45"/>
    <w:rsid w:val="00FA7F68"/>
    <w:rsid w:val="00FB008A"/>
    <w:rsid w:val="00FB00D6"/>
    <w:rsid w:val="00FB01B9"/>
    <w:rsid w:val="00FB0565"/>
    <w:rsid w:val="00FB0592"/>
    <w:rsid w:val="00FB0674"/>
    <w:rsid w:val="00FB0738"/>
    <w:rsid w:val="00FB0A6B"/>
    <w:rsid w:val="00FB0A99"/>
    <w:rsid w:val="00FB0D30"/>
    <w:rsid w:val="00FB0FAD"/>
    <w:rsid w:val="00FB1106"/>
    <w:rsid w:val="00FB11C3"/>
    <w:rsid w:val="00FB132F"/>
    <w:rsid w:val="00FB1342"/>
    <w:rsid w:val="00FB13A1"/>
    <w:rsid w:val="00FB1459"/>
    <w:rsid w:val="00FB14B7"/>
    <w:rsid w:val="00FB159E"/>
    <w:rsid w:val="00FB15CD"/>
    <w:rsid w:val="00FB15DB"/>
    <w:rsid w:val="00FB16C9"/>
    <w:rsid w:val="00FB1718"/>
    <w:rsid w:val="00FB1741"/>
    <w:rsid w:val="00FB17CF"/>
    <w:rsid w:val="00FB181B"/>
    <w:rsid w:val="00FB1B64"/>
    <w:rsid w:val="00FB1CB3"/>
    <w:rsid w:val="00FB1DF3"/>
    <w:rsid w:val="00FB1E7B"/>
    <w:rsid w:val="00FB20CD"/>
    <w:rsid w:val="00FB210D"/>
    <w:rsid w:val="00FB216B"/>
    <w:rsid w:val="00FB26D7"/>
    <w:rsid w:val="00FB2A57"/>
    <w:rsid w:val="00FB2ABC"/>
    <w:rsid w:val="00FB2CD3"/>
    <w:rsid w:val="00FB2D15"/>
    <w:rsid w:val="00FB2D38"/>
    <w:rsid w:val="00FB2E9A"/>
    <w:rsid w:val="00FB2FC8"/>
    <w:rsid w:val="00FB30E4"/>
    <w:rsid w:val="00FB30EC"/>
    <w:rsid w:val="00FB359A"/>
    <w:rsid w:val="00FB35C4"/>
    <w:rsid w:val="00FB3644"/>
    <w:rsid w:val="00FB36BC"/>
    <w:rsid w:val="00FB3845"/>
    <w:rsid w:val="00FB3AD3"/>
    <w:rsid w:val="00FB3B6D"/>
    <w:rsid w:val="00FB3B8D"/>
    <w:rsid w:val="00FB3E11"/>
    <w:rsid w:val="00FB4088"/>
    <w:rsid w:val="00FB417E"/>
    <w:rsid w:val="00FB4463"/>
    <w:rsid w:val="00FB44D2"/>
    <w:rsid w:val="00FB454F"/>
    <w:rsid w:val="00FB45B4"/>
    <w:rsid w:val="00FB4711"/>
    <w:rsid w:val="00FB47BC"/>
    <w:rsid w:val="00FB47BE"/>
    <w:rsid w:val="00FB4832"/>
    <w:rsid w:val="00FB4875"/>
    <w:rsid w:val="00FB4924"/>
    <w:rsid w:val="00FB4977"/>
    <w:rsid w:val="00FB4BB9"/>
    <w:rsid w:val="00FB4FED"/>
    <w:rsid w:val="00FB51C6"/>
    <w:rsid w:val="00FB54B2"/>
    <w:rsid w:val="00FB582B"/>
    <w:rsid w:val="00FB5881"/>
    <w:rsid w:val="00FB5AFA"/>
    <w:rsid w:val="00FB5C36"/>
    <w:rsid w:val="00FB5D40"/>
    <w:rsid w:val="00FB5E7F"/>
    <w:rsid w:val="00FB60BE"/>
    <w:rsid w:val="00FB639B"/>
    <w:rsid w:val="00FB63C2"/>
    <w:rsid w:val="00FB6459"/>
    <w:rsid w:val="00FB657E"/>
    <w:rsid w:val="00FB660D"/>
    <w:rsid w:val="00FB6618"/>
    <w:rsid w:val="00FB6635"/>
    <w:rsid w:val="00FB6927"/>
    <w:rsid w:val="00FB6C9A"/>
    <w:rsid w:val="00FB70BA"/>
    <w:rsid w:val="00FB7185"/>
    <w:rsid w:val="00FB7364"/>
    <w:rsid w:val="00FB736E"/>
    <w:rsid w:val="00FB7402"/>
    <w:rsid w:val="00FB7463"/>
    <w:rsid w:val="00FB747A"/>
    <w:rsid w:val="00FB757F"/>
    <w:rsid w:val="00FB763E"/>
    <w:rsid w:val="00FB770A"/>
    <w:rsid w:val="00FB7936"/>
    <w:rsid w:val="00FB7943"/>
    <w:rsid w:val="00FB7D66"/>
    <w:rsid w:val="00FB7DD9"/>
    <w:rsid w:val="00FC02E5"/>
    <w:rsid w:val="00FC058D"/>
    <w:rsid w:val="00FC05AE"/>
    <w:rsid w:val="00FC093F"/>
    <w:rsid w:val="00FC09B7"/>
    <w:rsid w:val="00FC09E8"/>
    <w:rsid w:val="00FC0C12"/>
    <w:rsid w:val="00FC0C91"/>
    <w:rsid w:val="00FC11F8"/>
    <w:rsid w:val="00FC1301"/>
    <w:rsid w:val="00FC156E"/>
    <w:rsid w:val="00FC15F8"/>
    <w:rsid w:val="00FC1672"/>
    <w:rsid w:val="00FC16FD"/>
    <w:rsid w:val="00FC178C"/>
    <w:rsid w:val="00FC1893"/>
    <w:rsid w:val="00FC191E"/>
    <w:rsid w:val="00FC19D6"/>
    <w:rsid w:val="00FC1A2E"/>
    <w:rsid w:val="00FC1A78"/>
    <w:rsid w:val="00FC1D95"/>
    <w:rsid w:val="00FC1DB5"/>
    <w:rsid w:val="00FC1E16"/>
    <w:rsid w:val="00FC1E71"/>
    <w:rsid w:val="00FC1F1D"/>
    <w:rsid w:val="00FC201A"/>
    <w:rsid w:val="00FC2295"/>
    <w:rsid w:val="00FC238E"/>
    <w:rsid w:val="00FC23A9"/>
    <w:rsid w:val="00FC24FB"/>
    <w:rsid w:val="00FC295D"/>
    <w:rsid w:val="00FC2BDD"/>
    <w:rsid w:val="00FC2F3A"/>
    <w:rsid w:val="00FC30C9"/>
    <w:rsid w:val="00FC3105"/>
    <w:rsid w:val="00FC3172"/>
    <w:rsid w:val="00FC329D"/>
    <w:rsid w:val="00FC3413"/>
    <w:rsid w:val="00FC3809"/>
    <w:rsid w:val="00FC3995"/>
    <w:rsid w:val="00FC39B9"/>
    <w:rsid w:val="00FC39F1"/>
    <w:rsid w:val="00FC3AAB"/>
    <w:rsid w:val="00FC3B2D"/>
    <w:rsid w:val="00FC3B3E"/>
    <w:rsid w:val="00FC3BB2"/>
    <w:rsid w:val="00FC3C89"/>
    <w:rsid w:val="00FC3D0E"/>
    <w:rsid w:val="00FC3E46"/>
    <w:rsid w:val="00FC416A"/>
    <w:rsid w:val="00FC4277"/>
    <w:rsid w:val="00FC43B1"/>
    <w:rsid w:val="00FC4617"/>
    <w:rsid w:val="00FC48B5"/>
    <w:rsid w:val="00FC49BA"/>
    <w:rsid w:val="00FC4C67"/>
    <w:rsid w:val="00FC4CAB"/>
    <w:rsid w:val="00FC4DD2"/>
    <w:rsid w:val="00FC5180"/>
    <w:rsid w:val="00FC5191"/>
    <w:rsid w:val="00FC52E9"/>
    <w:rsid w:val="00FC530F"/>
    <w:rsid w:val="00FC532A"/>
    <w:rsid w:val="00FC5430"/>
    <w:rsid w:val="00FC5486"/>
    <w:rsid w:val="00FC5493"/>
    <w:rsid w:val="00FC5581"/>
    <w:rsid w:val="00FC55B0"/>
    <w:rsid w:val="00FC56BC"/>
    <w:rsid w:val="00FC586F"/>
    <w:rsid w:val="00FC5A66"/>
    <w:rsid w:val="00FC5ACD"/>
    <w:rsid w:val="00FC5B7A"/>
    <w:rsid w:val="00FC5C0F"/>
    <w:rsid w:val="00FC5CA3"/>
    <w:rsid w:val="00FC5CE8"/>
    <w:rsid w:val="00FC5D7B"/>
    <w:rsid w:val="00FC5DE0"/>
    <w:rsid w:val="00FC608F"/>
    <w:rsid w:val="00FC60DC"/>
    <w:rsid w:val="00FC6137"/>
    <w:rsid w:val="00FC613B"/>
    <w:rsid w:val="00FC6257"/>
    <w:rsid w:val="00FC63C1"/>
    <w:rsid w:val="00FC6422"/>
    <w:rsid w:val="00FC64A6"/>
    <w:rsid w:val="00FC679B"/>
    <w:rsid w:val="00FC67B9"/>
    <w:rsid w:val="00FC69F5"/>
    <w:rsid w:val="00FC6BCC"/>
    <w:rsid w:val="00FC6C12"/>
    <w:rsid w:val="00FC6CC8"/>
    <w:rsid w:val="00FC74DA"/>
    <w:rsid w:val="00FC7513"/>
    <w:rsid w:val="00FC75AA"/>
    <w:rsid w:val="00FC763E"/>
    <w:rsid w:val="00FC7778"/>
    <w:rsid w:val="00FC7823"/>
    <w:rsid w:val="00FC7846"/>
    <w:rsid w:val="00FC7BBC"/>
    <w:rsid w:val="00FC7BDF"/>
    <w:rsid w:val="00FC7D9C"/>
    <w:rsid w:val="00FC7E4B"/>
    <w:rsid w:val="00FD0084"/>
    <w:rsid w:val="00FD008B"/>
    <w:rsid w:val="00FD01C1"/>
    <w:rsid w:val="00FD0322"/>
    <w:rsid w:val="00FD037A"/>
    <w:rsid w:val="00FD03A5"/>
    <w:rsid w:val="00FD05A0"/>
    <w:rsid w:val="00FD0696"/>
    <w:rsid w:val="00FD07AC"/>
    <w:rsid w:val="00FD094D"/>
    <w:rsid w:val="00FD0ACA"/>
    <w:rsid w:val="00FD0B23"/>
    <w:rsid w:val="00FD0D2C"/>
    <w:rsid w:val="00FD0E39"/>
    <w:rsid w:val="00FD0E7F"/>
    <w:rsid w:val="00FD0FD4"/>
    <w:rsid w:val="00FD1207"/>
    <w:rsid w:val="00FD1634"/>
    <w:rsid w:val="00FD19E4"/>
    <w:rsid w:val="00FD1A2E"/>
    <w:rsid w:val="00FD1AAF"/>
    <w:rsid w:val="00FD1AE8"/>
    <w:rsid w:val="00FD1CC5"/>
    <w:rsid w:val="00FD1DA0"/>
    <w:rsid w:val="00FD1EA3"/>
    <w:rsid w:val="00FD1F1F"/>
    <w:rsid w:val="00FD242F"/>
    <w:rsid w:val="00FD2591"/>
    <w:rsid w:val="00FD25B3"/>
    <w:rsid w:val="00FD275F"/>
    <w:rsid w:val="00FD280F"/>
    <w:rsid w:val="00FD28AC"/>
    <w:rsid w:val="00FD2B3C"/>
    <w:rsid w:val="00FD2D18"/>
    <w:rsid w:val="00FD2ECA"/>
    <w:rsid w:val="00FD325D"/>
    <w:rsid w:val="00FD328D"/>
    <w:rsid w:val="00FD329F"/>
    <w:rsid w:val="00FD35CD"/>
    <w:rsid w:val="00FD37AE"/>
    <w:rsid w:val="00FD3C5C"/>
    <w:rsid w:val="00FD3C63"/>
    <w:rsid w:val="00FD3C80"/>
    <w:rsid w:val="00FD3E10"/>
    <w:rsid w:val="00FD3F26"/>
    <w:rsid w:val="00FD3F77"/>
    <w:rsid w:val="00FD432F"/>
    <w:rsid w:val="00FD433C"/>
    <w:rsid w:val="00FD439F"/>
    <w:rsid w:val="00FD43D4"/>
    <w:rsid w:val="00FD4435"/>
    <w:rsid w:val="00FD4564"/>
    <w:rsid w:val="00FD466D"/>
    <w:rsid w:val="00FD4A02"/>
    <w:rsid w:val="00FD4B55"/>
    <w:rsid w:val="00FD4CB0"/>
    <w:rsid w:val="00FD4CC6"/>
    <w:rsid w:val="00FD4DEE"/>
    <w:rsid w:val="00FD501A"/>
    <w:rsid w:val="00FD5167"/>
    <w:rsid w:val="00FD523E"/>
    <w:rsid w:val="00FD5477"/>
    <w:rsid w:val="00FD5541"/>
    <w:rsid w:val="00FD55E4"/>
    <w:rsid w:val="00FD5A52"/>
    <w:rsid w:val="00FD5A8B"/>
    <w:rsid w:val="00FD5A9F"/>
    <w:rsid w:val="00FD5B7C"/>
    <w:rsid w:val="00FD5D0D"/>
    <w:rsid w:val="00FD5F80"/>
    <w:rsid w:val="00FD61AE"/>
    <w:rsid w:val="00FD61CF"/>
    <w:rsid w:val="00FD63DE"/>
    <w:rsid w:val="00FD657E"/>
    <w:rsid w:val="00FD6703"/>
    <w:rsid w:val="00FD687A"/>
    <w:rsid w:val="00FD6A46"/>
    <w:rsid w:val="00FD6B09"/>
    <w:rsid w:val="00FD6B53"/>
    <w:rsid w:val="00FD6B8D"/>
    <w:rsid w:val="00FD6C9F"/>
    <w:rsid w:val="00FD7188"/>
    <w:rsid w:val="00FD71B8"/>
    <w:rsid w:val="00FD763F"/>
    <w:rsid w:val="00FD77BA"/>
    <w:rsid w:val="00FD788F"/>
    <w:rsid w:val="00FD7A65"/>
    <w:rsid w:val="00FD7B6A"/>
    <w:rsid w:val="00FD7D19"/>
    <w:rsid w:val="00FD7D2A"/>
    <w:rsid w:val="00FD7DBA"/>
    <w:rsid w:val="00FE0000"/>
    <w:rsid w:val="00FE01A8"/>
    <w:rsid w:val="00FE038E"/>
    <w:rsid w:val="00FE042A"/>
    <w:rsid w:val="00FE0467"/>
    <w:rsid w:val="00FE08BC"/>
    <w:rsid w:val="00FE08CF"/>
    <w:rsid w:val="00FE0962"/>
    <w:rsid w:val="00FE0A3F"/>
    <w:rsid w:val="00FE0AE4"/>
    <w:rsid w:val="00FE0F75"/>
    <w:rsid w:val="00FE1065"/>
    <w:rsid w:val="00FE111C"/>
    <w:rsid w:val="00FE119C"/>
    <w:rsid w:val="00FE1218"/>
    <w:rsid w:val="00FE132A"/>
    <w:rsid w:val="00FE16A7"/>
    <w:rsid w:val="00FE175D"/>
    <w:rsid w:val="00FE17DA"/>
    <w:rsid w:val="00FE1876"/>
    <w:rsid w:val="00FE18DB"/>
    <w:rsid w:val="00FE1A51"/>
    <w:rsid w:val="00FE1B38"/>
    <w:rsid w:val="00FE1E70"/>
    <w:rsid w:val="00FE1E8C"/>
    <w:rsid w:val="00FE1ED8"/>
    <w:rsid w:val="00FE1F2B"/>
    <w:rsid w:val="00FE1F73"/>
    <w:rsid w:val="00FE215F"/>
    <w:rsid w:val="00FE2295"/>
    <w:rsid w:val="00FE2363"/>
    <w:rsid w:val="00FE248F"/>
    <w:rsid w:val="00FE2638"/>
    <w:rsid w:val="00FE2741"/>
    <w:rsid w:val="00FE275C"/>
    <w:rsid w:val="00FE27B6"/>
    <w:rsid w:val="00FE28B0"/>
    <w:rsid w:val="00FE2906"/>
    <w:rsid w:val="00FE2A1E"/>
    <w:rsid w:val="00FE2AF8"/>
    <w:rsid w:val="00FE2DBF"/>
    <w:rsid w:val="00FE2E49"/>
    <w:rsid w:val="00FE2EE6"/>
    <w:rsid w:val="00FE3162"/>
    <w:rsid w:val="00FE31E5"/>
    <w:rsid w:val="00FE3232"/>
    <w:rsid w:val="00FE3498"/>
    <w:rsid w:val="00FE3729"/>
    <w:rsid w:val="00FE374D"/>
    <w:rsid w:val="00FE38B0"/>
    <w:rsid w:val="00FE3A2A"/>
    <w:rsid w:val="00FE3BA8"/>
    <w:rsid w:val="00FE3C0B"/>
    <w:rsid w:val="00FE3C49"/>
    <w:rsid w:val="00FE3D2F"/>
    <w:rsid w:val="00FE3FD9"/>
    <w:rsid w:val="00FE4099"/>
    <w:rsid w:val="00FE44FE"/>
    <w:rsid w:val="00FE4679"/>
    <w:rsid w:val="00FE4820"/>
    <w:rsid w:val="00FE484E"/>
    <w:rsid w:val="00FE4969"/>
    <w:rsid w:val="00FE4AE8"/>
    <w:rsid w:val="00FE4B07"/>
    <w:rsid w:val="00FE4D2B"/>
    <w:rsid w:val="00FE51BC"/>
    <w:rsid w:val="00FE5238"/>
    <w:rsid w:val="00FE5245"/>
    <w:rsid w:val="00FE5271"/>
    <w:rsid w:val="00FE52DE"/>
    <w:rsid w:val="00FE5386"/>
    <w:rsid w:val="00FE53A5"/>
    <w:rsid w:val="00FE5452"/>
    <w:rsid w:val="00FE5495"/>
    <w:rsid w:val="00FE556B"/>
    <w:rsid w:val="00FE5784"/>
    <w:rsid w:val="00FE5ADE"/>
    <w:rsid w:val="00FE5C42"/>
    <w:rsid w:val="00FE5EB3"/>
    <w:rsid w:val="00FE5F99"/>
    <w:rsid w:val="00FE5F9C"/>
    <w:rsid w:val="00FE5FD2"/>
    <w:rsid w:val="00FE611C"/>
    <w:rsid w:val="00FE6234"/>
    <w:rsid w:val="00FE6290"/>
    <w:rsid w:val="00FE62C3"/>
    <w:rsid w:val="00FE6384"/>
    <w:rsid w:val="00FE65A4"/>
    <w:rsid w:val="00FE6A12"/>
    <w:rsid w:val="00FE6AE1"/>
    <w:rsid w:val="00FE6C4D"/>
    <w:rsid w:val="00FE6DEC"/>
    <w:rsid w:val="00FE6FE4"/>
    <w:rsid w:val="00FE717C"/>
    <w:rsid w:val="00FE727A"/>
    <w:rsid w:val="00FE72CB"/>
    <w:rsid w:val="00FE7658"/>
    <w:rsid w:val="00FE777B"/>
    <w:rsid w:val="00FE7997"/>
    <w:rsid w:val="00FE7AFC"/>
    <w:rsid w:val="00FE7B34"/>
    <w:rsid w:val="00FE7D99"/>
    <w:rsid w:val="00FE7F4E"/>
    <w:rsid w:val="00FE7FBE"/>
    <w:rsid w:val="00FF00FF"/>
    <w:rsid w:val="00FF01A7"/>
    <w:rsid w:val="00FF0277"/>
    <w:rsid w:val="00FF073C"/>
    <w:rsid w:val="00FF092E"/>
    <w:rsid w:val="00FF09AC"/>
    <w:rsid w:val="00FF09D3"/>
    <w:rsid w:val="00FF0A7B"/>
    <w:rsid w:val="00FF0BFE"/>
    <w:rsid w:val="00FF0C63"/>
    <w:rsid w:val="00FF0FE0"/>
    <w:rsid w:val="00FF0FFD"/>
    <w:rsid w:val="00FF103C"/>
    <w:rsid w:val="00FF128C"/>
    <w:rsid w:val="00FF1362"/>
    <w:rsid w:val="00FF165B"/>
    <w:rsid w:val="00FF18C2"/>
    <w:rsid w:val="00FF19E5"/>
    <w:rsid w:val="00FF1A71"/>
    <w:rsid w:val="00FF1B7C"/>
    <w:rsid w:val="00FF1DB9"/>
    <w:rsid w:val="00FF1F10"/>
    <w:rsid w:val="00FF20CF"/>
    <w:rsid w:val="00FF212C"/>
    <w:rsid w:val="00FF240A"/>
    <w:rsid w:val="00FF24A3"/>
    <w:rsid w:val="00FF2538"/>
    <w:rsid w:val="00FF25AC"/>
    <w:rsid w:val="00FF25CB"/>
    <w:rsid w:val="00FF2639"/>
    <w:rsid w:val="00FF2736"/>
    <w:rsid w:val="00FF2833"/>
    <w:rsid w:val="00FF2CF0"/>
    <w:rsid w:val="00FF2DB3"/>
    <w:rsid w:val="00FF2E6D"/>
    <w:rsid w:val="00FF2EA3"/>
    <w:rsid w:val="00FF2EA6"/>
    <w:rsid w:val="00FF2F83"/>
    <w:rsid w:val="00FF2FFC"/>
    <w:rsid w:val="00FF326B"/>
    <w:rsid w:val="00FF3302"/>
    <w:rsid w:val="00FF341D"/>
    <w:rsid w:val="00FF35E2"/>
    <w:rsid w:val="00FF381F"/>
    <w:rsid w:val="00FF3A32"/>
    <w:rsid w:val="00FF3B26"/>
    <w:rsid w:val="00FF3C43"/>
    <w:rsid w:val="00FF3CA8"/>
    <w:rsid w:val="00FF3CED"/>
    <w:rsid w:val="00FF3E21"/>
    <w:rsid w:val="00FF3F0B"/>
    <w:rsid w:val="00FF410B"/>
    <w:rsid w:val="00FF4417"/>
    <w:rsid w:val="00FF4461"/>
    <w:rsid w:val="00FF44B4"/>
    <w:rsid w:val="00FF44CA"/>
    <w:rsid w:val="00FF46C4"/>
    <w:rsid w:val="00FF477F"/>
    <w:rsid w:val="00FF4971"/>
    <w:rsid w:val="00FF49D3"/>
    <w:rsid w:val="00FF4ADA"/>
    <w:rsid w:val="00FF4C8E"/>
    <w:rsid w:val="00FF4EC3"/>
    <w:rsid w:val="00FF50D1"/>
    <w:rsid w:val="00FF5160"/>
    <w:rsid w:val="00FF51F5"/>
    <w:rsid w:val="00FF5406"/>
    <w:rsid w:val="00FF55A0"/>
    <w:rsid w:val="00FF564A"/>
    <w:rsid w:val="00FF56F8"/>
    <w:rsid w:val="00FF57CF"/>
    <w:rsid w:val="00FF58E4"/>
    <w:rsid w:val="00FF5B48"/>
    <w:rsid w:val="00FF5B99"/>
    <w:rsid w:val="00FF5BED"/>
    <w:rsid w:val="00FF5C4F"/>
    <w:rsid w:val="00FF5D8F"/>
    <w:rsid w:val="00FF62E3"/>
    <w:rsid w:val="00FF6381"/>
    <w:rsid w:val="00FF6395"/>
    <w:rsid w:val="00FF65EE"/>
    <w:rsid w:val="00FF69D6"/>
    <w:rsid w:val="00FF6C8C"/>
    <w:rsid w:val="00FF6CD7"/>
    <w:rsid w:val="00FF6F6D"/>
    <w:rsid w:val="00FF7005"/>
    <w:rsid w:val="00FF7422"/>
    <w:rsid w:val="00FF74EF"/>
    <w:rsid w:val="00FF7738"/>
    <w:rsid w:val="00FF7774"/>
    <w:rsid w:val="00FF7A97"/>
    <w:rsid w:val="0AF8DAD3"/>
    <w:rsid w:val="4F81AB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14:docId w14:val="4C66A8DF"/>
  <w15:docId w15:val="{0C76D108-7F75-4A5F-BB43-38B006047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D81"/>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7"/>
      </w:numPr>
      <w:spacing w:before="240" w:after="240"/>
      <w:ind w:left="360" w:hanging="360"/>
    </w:pPr>
    <w:rPr>
      <w:rFonts w:ascii="Calibri" w:eastAsia="Calibri" w:hAnsi="Calibri"/>
      <w:szCs w:val="22"/>
      <w:lang w:eastAsia="en-US"/>
    </w:rPr>
  </w:style>
  <w:style w:type="paragraph" w:styleId="ListNumber2">
    <w:name w:val="List Number 2"/>
    <w:basedOn w:val="Normal"/>
    <w:uiPriority w:val="99"/>
    <w:rsid w:val="008A7F09"/>
    <w:pPr>
      <w:numPr>
        <w:ilvl w:val="1"/>
        <w:numId w:val="7"/>
      </w:numPr>
      <w:spacing w:after="200"/>
    </w:pPr>
    <w:rPr>
      <w:rFonts w:ascii="Calibri" w:eastAsia="Calibri" w:hAnsi="Calibri"/>
      <w:szCs w:val="22"/>
      <w:lang w:eastAsia="en-US"/>
    </w:rPr>
  </w:style>
  <w:style w:type="paragraph" w:styleId="ListNumber3">
    <w:name w:val="List Number 3"/>
    <w:basedOn w:val="Normal"/>
    <w:uiPriority w:val="99"/>
    <w:rsid w:val="008A7F09"/>
    <w:pPr>
      <w:numPr>
        <w:ilvl w:val="2"/>
        <w:numId w:val="7"/>
      </w:numPr>
      <w:spacing w:after="200"/>
    </w:pPr>
    <w:rPr>
      <w:rFonts w:ascii="Calibri" w:eastAsia="Calibri" w:hAnsi="Calibri"/>
      <w:szCs w:val="22"/>
      <w:lang w:eastAsia="en-US"/>
    </w:rPr>
  </w:style>
  <w:style w:type="paragraph" w:styleId="ListNumber4">
    <w:name w:val="List Number 4"/>
    <w:basedOn w:val="Normal"/>
    <w:uiPriority w:val="99"/>
    <w:rsid w:val="008A7F09"/>
    <w:pPr>
      <w:numPr>
        <w:ilvl w:val="3"/>
        <w:numId w:val="7"/>
      </w:numPr>
      <w:spacing w:after="200"/>
    </w:pPr>
    <w:rPr>
      <w:rFonts w:ascii="Calibri" w:eastAsia="Calibri" w:hAnsi="Calibri"/>
      <w:szCs w:val="22"/>
      <w:lang w:eastAsia="en-US"/>
    </w:rPr>
  </w:style>
  <w:style w:type="paragraph" w:styleId="ListNumber5">
    <w:name w:val="List Number 5"/>
    <w:basedOn w:val="Normal"/>
    <w:uiPriority w:val="99"/>
    <w:rsid w:val="008A7F09"/>
    <w:pPr>
      <w:numPr>
        <w:ilvl w:val="4"/>
        <w:numId w:val="7"/>
      </w:numPr>
      <w:spacing w:after="20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134F52"/>
    <w:pPr>
      <w:keepLines/>
      <w:spacing w:after="240"/>
      <w:contextualSpacing/>
    </w:pPr>
    <w:rPr>
      <w:lang w:eastAsia="en-US"/>
    </w:rPr>
  </w:style>
  <w:style w:type="character" w:customStyle="1" w:styleId="NotesourcetextChar">
    <w:name w:val="Note/source text Char"/>
    <w:link w:val="Notesourcetext"/>
    <w:uiPriority w:val="25"/>
    <w:rsid w:val="00134F52"/>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99"/>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semiHidden/>
    <w:unhideWhenUsed/>
    <w:rsid w:val="003F7CAD"/>
    <w:rPr>
      <w:color w:val="605E5C"/>
      <w:shd w:val="clear" w:color="auto" w:fill="E1DFDD"/>
    </w:rPr>
  </w:style>
  <w:style w:type="paragraph" w:styleId="ListBullet3">
    <w:name w:val="List Bullet 3"/>
    <w:basedOn w:val="Normal"/>
    <w:uiPriority w:val="99"/>
    <w:rsid w:val="005A5D0C"/>
    <w:pPr>
      <w:numPr>
        <w:ilvl w:val="2"/>
        <w:numId w:val="11"/>
      </w:numPr>
      <w:spacing w:after="120" w:line="276" w:lineRule="auto"/>
      <w:contextualSpacing/>
    </w:pPr>
    <w:rPr>
      <w:rFonts w:eastAsia="Calibri" w:cs="Arial"/>
      <w:sz w:val="22"/>
      <w:szCs w:val="22"/>
      <w:lang w:eastAsia="en-US"/>
    </w:rPr>
  </w:style>
  <w:style w:type="paragraph" w:customStyle="1" w:styleId="Dotpoints">
    <w:name w:val="Dot points"/>
    <w:basedOn w:val="ListParagraph"/>
    <w:link w:val="DotpointsChar"/>
    <w:qFormat/>
    <w:rsid w:val="005A5D0C"/>
    <w:pPr>
      <w:numPr>
        <w:numId w:val="11"/>
      </w:numPr>
      <w:spacing w:after="120" w:line="312" w:lineRule="auto"/>
      <w:contextualSpacing w:val="0"/>
    </w:pPr>
    <w:rPr>
      <w:rFonts w:cs="Calibri"/>
      <w:lang w:val="en-US" w:eastAsia="en-AU"/>
    </w:rPr>
  </w:style>
  <w:style w:type="character" w:customStyle="1" w:styleId="DotpointsChar">
    <w:name w:val="Dot points Char"/>
    <w:link w:val="Dotpoints"/>
    <w:rsid w:val="005A5D0C"/>
    <w:rPr>
      <w:rFonts w:eastAsia="Calibri" w:cs="Calibri"/>
      <w:sz w:val="22"/>
      <w:szCs w:val="22"/>
      <w:lang w:val="en-US"/>
    </w:rPr>
  </w:style>
  <w:style w:type="paragraph" w:customStyle="1" w:styleId="subpoint">
    <w:name w:val="sub point"/>
    <w:basedOn w:val="ListParagraph"/>
    <w:qFormat/>
    <w:rsid w:val="005A5D0C"/>
    <w:pPr>
      <w:numPr>
        <w:ilvl w:val="1"/>
        <w:numId w:val="11"/>
      </w:numPr>
      <w:spacing w:after="0" w:line="360" w:lineRule="auto"/>
      <w:contextualSpacing w:val="0"/>
    </w:pPr>
    <w:rPr>
      <w:rFonts w:cs="Calibri"/>
      <w:lang w:eastAsia="en-AU"/>
    </w:rPr>
  </w:style>
  <w:style w:type="numbering" w:customStyle="1" w:styleId="BulletList">
    <w:name w:val="Bullet List"/>
    <w:uiPriority w:val="99"/>
    <w:rsid w:val="005A5D0C"/>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footer" Target="footer1.xml"/><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hyperlink" Target="http://www.bom.gov.au/jsp/awap/temp/index.jsp" TargetMode="External"/><Relationship Id="rId84" Type="http://schemas.openxmlformats.org/officeDocument/2006/relationships/hyperlink" Target="http://www.bom.gov.au/water/dashboards/" TargetMode="External"/><Relationship Id="rId89" Type="http://schemas.openxmlformats.org/officeDocument/2006/relationships/hyperlink" Target="http://www.australianpork.com.au" TargetMode="Externa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hyperlink" Target="https://weather.gc.ca/saisons/image_e.html?img=s234pfe1p_cal&amp;bc=prob" TargetMode="External"/><Relationship Id="rId79" Type="http://schemas.openxmlformats.org/officeDocument/2006/relationships/hyperlink" Target="https://iri.columbia.edu/our-expertise/climate/forecasts/seasonal-climate-forecasts/" TargetMode="External"/><Relationship Id="rId102"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hyperlink" Target="http://www.globaldairytrade.info/en/product-results/" TargetMode="External"/><Relationship Id="rId95" Type="http://schemas.openxmlformats.org/officeDocument/2006/relationships/hyperlink" Target="mailto:copyright@awe.gov.au" TargetMode="External"/><Relationship Id="rId22" Type="http://schemas.openxmlformats.org/officeDocument/2006/relationships/footer" Target="footer2.xml"/><Relationship Id="rId27" Type="http://schemas.openxmlformats.org/officeDocument/2006/relationships/image" Target="media/image12.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9.png"/><Relationship Id="rId69" Type="http://schemas.openxmlformats.org/officeDocument/2006/relationships/hyperlink" Target="http://www.bom.gov.au/jsp/watl/rainfall/pme.jsp" TargetMode="External"/><Relationship Id="rId80" Type="http://schemas.openxmlformats.org/officeDocument/2006/relationships/hyperlink" Target="https://ipad.fas.usda.gov/ogamaps/cropmapsandcalendars.aspx" TargetMode="External"/><Relationship Id="rId85" Type="http://schemas.openxmlformats.org/officeDocument/2006/relationships/hyperlink" Target="http://www.bom.gov.au/water/dashboards/" TargetMode="Externa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hyperlink" Target="http://www.bom.gov.au/water/landscape/" TargetMode="External"/><Relationship Id="rId20" Type="http://schemas.openxmlformats.org/officeDocument/2006/relationships/image" Target="media/image8.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hyperlink" Target="http://www.bom.gov.au/climate/outlooks/" TargetMode="External"/><Relationship Id="rId75" Type="http://schemas.openxmlformats.org/officeDocument/2006/relationships/hyperlink" Target="https://www.cpc.ncep.noaa.gov/products/predictions/long_range/seasonal.php?lead=2" TargetMode="External"/><Relationship Id="rId83" Type="http://schemas.openxmlformats.org/officeDocument/2006/relationships/hyperlink" Target="https://www.ruralcowater.com.au/" TargetMode="External"/><Relationship Id="rId88" Type="http://schemas.openxmlformats.org/officeDocument/2006/relationships/hyperlink" Target="http://www.freshstate.com.au" TargetMode="External"/><Relationship Id="rId91" Type="http://schemas.openxmlformats.org/officeDocument/2006/relationships/hyperlink" Target="http://www.cotlook.com/" TargetMode="External"/><Relationship Id="rId96"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www.agriculture.gov.au/abares/products/weekly_update/weekly-update-301123" TargetMode="External"/><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hyperlink" Target="http://www.longpaddock.qld.gov.au/aussiegrass/" TargetMode="External"/><Relationship Id="rId78" Type="http://schemas.openxmlformats.org/officeDocument/2006/relationships/hyperlink" Target="https://cmdp.ncc-cma.net/pred/cs2gen.php?pred_elem=RAINP" TargetMode="External"/><Relationship Id="rId81" Type="http://schemas.openxmlformats.org/officeDocument/2006/relationships/hyperlink" Target="https://rmets-onlinelibrary-wiley-com.virtual.anu.edu.au/doi/epdf/10.1002/joc.1833" TargetMode="External"/><Relationship Id="rId86" Type="http://schemas.openxmlformats.org/officeDocument/2006/relationships/hyperlink" Target="https://www.waternsw.com.au/customer-service/ordering-trading-and-pricing/trading/murrumbidgee" TargetMode="External"/><Relationship Id="rId94" Type="http://schemas.openxmlformats.org/officeDocument/2006/relationships/hyperlink" Target="https://creativecommons.org/licenses/by/4.0/legalcode" TargetMode="External"/><Relationship Id="rId99" Type="http://schemas.openxmlformats.org/officeDocument/2006/relationships/hyperlink" Target="https://www.agriculture.gov.au/abares/about/research-and-analysis" TargetMode="Externa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6.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hyperlink" Target="http://eurobrisa.cptec.inpe.br/" TargetMode="External"/><Relationship Id="rId97" Type="http://schemas.openxmlformats.org/officeDocument/2006/relationships/hyperlink" Target="https://doi.org/10.25814/5f3e04e7d2503" TargetMode="External"/><Relationship Id="rId7" Type="http://schemas.openxmlformats.org/officeDocument/2006/relationships/settings" Target="settings.xml"/><Relationship Id="rId71" Type="http://schemas.openxmlformats.org/officeDocument/2006/relationships/hyperlink" Target="http://www.bom.gov.au/climate/enso/" TargetMode="External"/><Relationship Id="rId92" Type="http://schemas.openxmlformats.org/officeDocument/2006/relationships/hyperlink" Target="http://www.awex.com.au/" TargetMode="Externa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footer" Target="footer3.xml"/><Relationship Id="rId87" Type="http://schemas.openxmlformats.org/officeDocument/2006/relationships/hyperlink" Target="https://www.waterregister.vic.gov.au/TradingRules2019/" TargetMode="External"/><Relationship Id="rId61" Type="http://schemas.openxmlformats.org/officeDocument/2006/relationships/image" Target="media/image46.png"/><Relationship Id="rId82" Type="http://schemas.openxmlformats.org/officeDocument/2006/relationships/hyperlink" Target="https://www.waterflow.io/" TargetMode="External"/><Relationship Id="rId19" Type="http://schemas.openxmlformats.org/officeDocument/2006/relationships/image" Target="media/image7.png"/><Relationship Id="rId14" Type="http://schemas.openxmlformats.org/officeDocument/2006/relationships/hyperlink" Target="http://www.bom.gov.au/climate/rainfall/" TargetMode="Externa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hyperlink" Target="https://meteoinfo.ru/en/climate/seasonal-forecasts" TargetMode="External"/><Relationship Id="rId100"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hyperlink" Target="http://www.bom.gov.au/water/landscape/" TargetMode="External"/><Relationship Id="rId93" Type="http://schemas.openxmlformats.org/officeDocument/2006/relationships/footer" Target="footer4.xml"/><Relationship Id="rId98" Type="http://schemas.openxmlformats.org/officeDocument/2006/relationships/hyperlink" Target="http://awe.gov.au/abares" TargetMode="Externa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7" ma:contentTypeDescription="Create a new document." ma:contentTypeScope="" ma:versionID="5072dae7b5d1063ccc984f98230f8ba8">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96e731d4670ae8f071f6d03276544a2f"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b53c995-2120-4bc0-8922-c25044d37f65">
      <Terms xmlns="http://schemas.microsoft.com/office/infopath/2007/PartnerControls"/>
    </lcf76f155ced4ddcb4097134ff3c332f>
    <TaxCatchAll xmlns="81c01dc6-2c49-4730-b140-874c95cac377"/>
  </documentManagement>
</p:properties>
</file>

<file path=customXml/itemProps1.xml><?xml version="1.0" encoding="utf-8"?>
<ds:datastoreItem xmlns:ds="http://schemas.openxmlformats.org/officeDocument/2006/customXml" ds:itemID="{86A30F5E-728C-4862-BC8B-453F20B4995D}">
  <ds:schemaRefs>
    <ds:schemaRef ds:uri="http://schemas.openxmlformats.org/officeDocument/2006/bibliography"/>
  </ds:schemaRefs>
</ds:datastoreItem>
</file>

<file path=customXml/itemProps2.xml><?xml version="1.0" encoding="utf-8"?>
<ds:datastoreItem xmlns:ds="http://schemas.openxmlformats.org/officeDocument/2006/customXml" ds:itemID="{C76EAEAA-A97B-41C5-A281-3E2AAB07C2BF}">
  <ds:schemaRefs>
    <ds:schemaRef ds:uri="http://schemas.microsoft.com/sharepoint/v3/contenttype/forms"/>
  </ds:schemaRefs>
</ds:datastoreItem>
</file>

<file path=customXml/itemProps3.xml><?xml version="1.0" encoding="utf-8"?>
<ds:datastoreItem xmlns:ds="http://schemas.openxmlformats.org/officeDocument/2006/customXml" ds:itemID="{C2F819FF-F41F-403D-867E-6AA7528828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A92DE55-6A09-448F-82E3-E2086F1F4F87}">
  <ds:schemaRefs>
    <ds:schemaRef ds:uri="http://schemas.microsoft.com/office/infopath/2007/PartnerControls"/>
    <ds:schemaRef ds:uri="http://schemas.microsoft.com/office/2006/metadata/properties"/>
    <ds:schemaRef ds:uri="http://purl.org/dc/dcmitype/"/>
    <ds:schemaRef ds:uri="2b53c995-2120-4bc0-8922-c25044d37f65"/>
    <ds:schemaRef ds:uri="http://schemas.microsoft.com/office/2006/documentManagement/types"/>
    <ds:schemaRef ds:uri="http://www.w3.org/XML/1998/namespace"/>
    <ds:schemaRef ds:uri="http://purl.org/dc/terms/"/>
    <ds:schemaRef ds:uri="c95b51c2-b2ac-4224-a5b5-069909057829"/>
    <ds:schemaRef ds:uri="http://schemas.openxmlformats.org/package/2006/metadata/core-properties"/>
    <ds:schemaRef ds:uri="81c01dc6-2c49-4730-b140-874c95cac377"/>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2825</Words>
  <Characters>16106</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- 30 November 2023</vt:lpstr>
    </vt:vector>
  </TitlesOfParts>
  <Company/>
  <LinksUpToDate>false</LinksUpToDate>
  <CharactersWithSpaces>18894</CharactersWithSpaces>
  <SharedDoc>false</SharedDoc>
  <HLinks>
    <vt:vector size="228" baseType="variant">
      <vt:variant>
        <vt:i4>4915288</vt:i4>
      </vt:variant>
      <vt:variant>
        <vt:i4>99</vt:i4>
      </vt:variant>
      <vt:variant>
        <vt:i4>0</vt:i4>
      </vt:variant>
      <vt:variant>
        <vt:i4>5</vt:i4>
      </vt:variant>
      <vt:variant>
        <vt:lpwstr>https://www.agriculture.gov.au/abares/about/research-and-analysis</vt:lpwstr>
      </vt:variant>
      <vt:variant>
        <vt:lpwstr>professional-independence</vt:lpwstr>
      </vt:variant>
      <vt:variant>
        <vt:i4>1245185</vt:i4>
      </vt:variant>
      <vt:variant>
        <vt:i4>96</vt:i4>
      </vt:variant>
      <vt:variant>
        <vt:i4>0</vt:i4>
      </vt:variant>
      <vt:variant>
        <vt:i4>5</vt:i4>
      </vt:variant>
      <vt:variant>
        <vt:lpwstr>http://awe.gov.au/abares</vt:lpwstr>
      </vt:variant>
      <vt:variant>
        <vt:lpwstr/>
      </vt:variant>
      <vt:variant>
        <vt:i4>3276915</vt:i4>
      </vt:variant>
      <vt:variant>
        <vt:i4>93</vt:i4>
      </vt:variant>
      <vt:variant>
        <vt:i4>0</vt:i4>
      </vt:variant>
      <vt:variant>
        <vt:i4>5</vt:i4>
      </vt:variant>
      <vt:variant>
        <vt:lpwstr>https://doi.org/10.25814/5f3e04e7d2503</vt:lpwstr>
      </vt:variant>
      <vt:variant>
        <vt:lpwstr/>
      </vt:variant>
      <vt:variant>
        <vt:i4>6553605</vt:i4>
      </vt:variant>
      <vt:variant>
        <vt:i4>90</vt:i4>
      </vt:variant>
      <vt:variant>
        <vt:i4>0</vt:i4>
      </vt:variant>
      <vt:variant>
        <vt:i4>5</vt:i4>
      </vt:variant>
      <vt:variant>
        <vt:lpwstr>mailto:copyright@awe.gov.au</vt:lpwstr>
      </vt:variant>
      <vt:variant>
        <vt:lpwstr/>
      </vt:variant>
      <vt:variant>
        <vt:i4>5373952</vt:i4>
      </vt:variant>
      <vt:variant>
        <vt:i4>87</vt:i4>
      </vt:variant>
      <vt:variant>
        <vt:i4>0</vt:i4>
      </vt:variant>
      <vt:variant>
        <vt:i4>5</vt:i4>
      </vt:variant>
      <vt:variant>
        <vt:lpwstr>https://creativecommons.org/licenses/by/4.0/legalcode</vt:lpwstr>
      </vt:variant>
      <vt:variant>
        <vt:lpwstr/>
      </vt:variant>
      <vt:variant>
        <vt:i4>3473456</vt:i4>
      </vt:variant>
      <vt:variant>
        <vt:i4>84</vt:i4>
      </vt:variant>
      <vt:variant>
        <vt:i4>0</vt:i4>
      </vt:variant>
      <vt:variant>
        <vt:i4>5</vt:i4>
      </vt:variant>
      <vt:variant>
        <vt:lpwstr>http://www.awex.com.au/</vt:lpwstr>
      </vt:variant>
      <vt:variant>
        <vt:lpwstr/>
      </vt:variant>
      <vt:variant>
        <vt:i4>3539069</vt:i4>
      </vt:variant>
      <vt:variant>
        <vt:i4>81</vt:i4>
      </vt:variant>
      <vt:variant>
        <vt:i4>0</vt:i4>
      </vt:variant>
      <vt:variant>
        <vt:i4>5</vt:i4>
      </vt:variant>
      <vt:variant>
        <vt:lpwstr>http://www.cotlook.com/</vt:lpwstr>
      </vt:variant>
      <vt:variant>
        <vt:lpwstr/>
      </vt:variant>
      <vt:variant>
        <vt:i4>5636127</vt:i4>
      </vt:variant>
      <vt:variant>
        <vt:i4>78</vt:i4>
      </vt:variant>
      <vt:variant>
        <vt:i4>0</vt:i4>
      </vt:variant>
      <vt:variant>
        <vt:i4>5</vt:i4>
      </vt:variant>
      <vt:variant>
        <vt:lpwstr>http://www.globaldairytrade.info/en/product-results/</vt:lpwstr>
      </vt:variant>
      <vt:variant>
        <vt:lpwstr/>
      </vt:variant>
      <vt:variant>
        <vt:i4>6160476</vt:i4>
      </vt:variant>
      <vt:variant>
        <vt:i4>75</vt:i4>
      </vt:variant>
      <vt:variant>
        <vt:i4>0</vt:i4>
      </vt:variant>
      <vt:variant>
        <vt:i4>5</vt:i4>
      </vt:variant>
      <vt:variant>
        <vt:lpwstr>http://www.australianpork.com.au/</vt:lpwstr>
      </vt:variant>
      <vt:variant>
        <vt:lpwstr/>
      </vt:variant>
      <vt:variant>
        <vt:i4>5898313</vt:i4>
      </vt:variant>
      <vt:variant>
        <vt:i4>72</vt:i4>
      </vt:variant>
      <vt:variant>
        <vt:i4>0</vt:i4>
      </vt:variant>
      <vt:variant>
        <vt:i4>5</vt:i4>
      </vt:variant>
      <vt:variant>
        <vt:lpwstr>http://www.freshstate.com.au/</vt:lpwstr>
      </vt:variant>
      <vt:variant>
        <vt:lpwstr/>
      </vt:variant>
      <vt:variant>
        <vt:i4>3473517</vt:i4>
      </vt:variant>
      <vt:variant>
        <vt:i4>69</vt:i4>
      </vt:variant>
      <vt:variant>
        <vt:i4>0</vt:i4>
      </vt:variant>
      <vt:variant>
        <vt:i4>5</vt:i4>
      </vt:variant>
      <vt:variant>
        <vt:lpwstr>https://www.waterregister.vic.gov.au/TradingRules2019/</vt:lpwstr>
      </vt:variant>
      <vt:variant>
        <vt:lpwstr/>
      </vt:variant>
      <vt:variant>
        <vt:i4>2883634</vt:i4>
      </vt:variant>
      <vt:variant>
        <vt:i4>66</vt:i4>
      </vt:variant>
      <vt:variant>
        <vt:i4>0</vt:i4>
      </vt:variant>
      <vt:variant>
        <vt:i4>5</vt:i4>
      </vt:variant>
      <vt:variant>
        <vt:lpwstr>https://www.waternsw.com.au/customer-service/ordering-trading-and-pricing/trading/murrumbidgee</vt:lpwstr>
      </vt:variant>
      <vt:variant>
        <vt:lpwstr/>
      </vt:variant>
      <vt:variant>
        <vt:i4>2818106</vt:i4>
      </vt:variant>
      <vt:variant>
        <vt:i4>63</vt:i4>
      </vt:variant>
      <vt:variant>
        <vt:i4>0</vt:i4>
      </vt:variant>
      <vt:variant>
        <vt:i4>5</vt:i4>
      </vt:variant>
      <vt:variant>
        <vt:lpwstr>http://www.bom.gov.au/water/dashboards/</vt:lpwstr>
      </vt:variant>
      <vt:variant>
        <vt:lpwstr>/water-storages/summary/drainage</vt:lpwstr>
      </vt:variant>
      <vt:variant>
        <vt:i4>2162744</vt:i4>
      </vt:variant>
      <vt:variant>
        <vt:i4>60</vt:i4>
      </vt:variant>
      <vt:variant>
        <vt:i4>0</vt:i4>
      </vt:variant>
      <vt:variant>
        <vt:i4>5</vt:i4>
      </vt:variant>
      <vt:variant>
        <vt:lpwstr>http://www.bom.gov.au/water/dashboards/</vt:lpwstr>
      </vt:variant>
      <vt:variant>
        <vt:lpwstr>/water-markets/mdb/at</vt:lpwstr>
      </vt:variant>
      <vt:variant>
        <vt:i4>917597</vt:i4>
      </vt:variant>
      <vt:variant>
        <vt:i4>57</vt:i4>
      </vt:variant>
      <vt:variant>
        <vt:i4>0</vt:i4>
      </vt:variant>
      <vt:variant>
        <vt:i4>5</vt:i4>
      </vt:variant>
      <vt:variant>
        <vt:lpwstr>https://www.ruralcowater.com.au/</vt:lpwstr>
      </vt:variant>
      <vt:variant>
        <vt:lpwstr/>
      </vt:variant>
      <vt:variant>
        <vt:i4>262211</vt:i4>
      </vt:variant>
      <vt:variant>
        <vt:i4>54</vt:i4>
      </vt:variant>
      <vt:variant>
        <vt:i4>0</vt:i4>
      </vt:variant>
      <vt:variant>
        <vt:i4>5</vt:i4>
      </vt:variant>
      <vt:variant>
        <vt:lpwstr>https://www.waterflow.io/</vt:lpwstr>
      </vt:variant>
      <vt:variant>
        <vt:lpwstr/>
      </vt:variant>
      <vt:variant>
        <vt:i4>3735588</vt:i4>
      </vt:variant>
      <vt:variant>
        <vt:i4>51</vt:i4>
      </vt:variant>
      <vt:variant>
        <vt:i4>0</vt:i4>
      </vt:variant>
      <vt:variant>
        <vt:i4>5</vt:i4>
      </vt:variant>
      <vt:variant>
        <vt:lpwstr>https://rmets-onlinelibrary-wiley-com.virtual.anu.edu.au/doi/epdf/10.1002/joc.1833</vt:lpwstr>
      </vt:variant>
      <vt:variant>
        <vt:lpwstr/>
      </vt:variant>
      <vt:variant>
        <vt:i4>2490477</vt:i4>
      </vt:variant>
      <vt:variant>
        <vt:i4>48</vt:i4>
      </vt:variant>
      <vt:variant>
        <vt:i4>0</vt:i4>
      </vt:variant>
      <vt:variant>
        <vt:i4>5</vt:i4>
      </vt:variant>
      <vt:variant>
        <vt:lpwstr>https://ipad.fas.usda.gov/ogamaps/cropmapsandcalendars.aspx</vt:lpwstr>
      </vt:variant>
      <vt:variant>
        <vt:lpwstr/>
      </vt:variant>
      <vt:variant>
        <vt:i4>1179716</vt:i4>
      </vt:variant>
      <vt:variant>
        <vt:i4>45</vt:i4>
      </vt:variant>
      <vt:variant>
        <vt:i4>0</vt:i4>
      </vt:variant>
      <vt:variant>
        <vt:i4>5</vt:i4>
      </vt:variant>
      <vt:variant>
        <vt:lpwstr>https://iri.columbia.edu/our-expertise/climate/forecasts/seasonal-climate-forecasts/</vt:lpwstr>
      </vt:variant>
      <vt:variant>
        <vt:lpwstr/>
      </vt:variant>
      <vt:variant>
        <vt:i4>7536739</vt:i4>
      </vt:variant>
      <vt:variant>
        <vt:i4>42</vt:i4>
      </vt:variant>
      <vt:variant>
        <vt:i4>0</vt:i4>
      </vt:variant>
      <vt:variant>
        <vt:i4>5</vt:i4>
      </vt:variant>
      <vt:variant>
        <vt:lpwstr>https://cmdp.ncc-cma.net/pred/cs2gen.php?pred_elem=RAINP</vt:lpwstr>
      </vt:variant>
      <vt:variant>
        <vt:lpwstr>pred_seasonal</vt:lpwstr>
      </vt:variant>
      <vt:variant>
        <vt:i4>3538980</vt:i4>
      </vt:variant>
      <vt:variant>
        <vt:i4>39</vt:i4>
      </vt:variant>
      <vt:variant>
        <vt:i4>0</vt:i4>
      </vt:variant>
      <vt:variant>
        <vt:i4>5</vt:i4>
      </vt:variant>
      <vt:variant>
        <vt:lpwstr>https://meteoinfo.ru/en/climate/seasonal-forecasts</vt:lpwstr>
      </vt:variant>
      <vt:variant>
        <vt:lpwstr/>
      </vt:variant>
      <vt:variant>
        <vt:i4>6750318</vt:i4>
      </vt:variant>
      <vt:variant>
        <vt:i4>36</vt:i4>
      </vt:variant>
      <vt:variant>
        <vt:i4>0</vt:i4>
      </vt:variant>
      <vt:variant>
        <vt:i4>5</vt:i4>
      </vt:variant>
      <vt:variant>
        <vt:lpwstr>http://eurobrisa.cptec.inpe.br/</vt:lpwstr>
      </vt:variant>
      <vt:variant>
        <vt:lpwstr/>
      </vt:variant>
      <vt:variant>
        <vt:i4>2490371</vt:i4>
      </vt:variant>
      <vt:variant>
        <vt:i4>33</vt:i4>
      </vt:variant>
      <vt:variant>
        <vt:i4>0</vt:i4>
      </vt:variant>
      <vt:variant>
        <vt:i4>5</vt:i4>
      </vt:variant>
      <vt:variant>
        <vt:lpwstr>https://www.cpc.ncep.noaa.gov/products/predictions/long_range/seasonal.php?lead=2</vt:lpwstr>
      </vt:variant>
      <vt:variant>
        <vt:lpwstr/>
      </vt:variant>
      <vt:variant>
        <vt:i4>4128821</vt:i4>
      </vt:variant>
      <vt:variant>
        <vt:i4>30</vt:i4>
      </vt:variant>
      <vt:variant>
        <vt:i4>0</vt:i4>
      </vt:variant>
      <vt:variant>
        <vt:i4>5</vt:i4>
      </vt:variant>
      <vt:variant>
        <vt:lpwstr>https://weather.gc.ca/saisons/image_e.html?img=s234pfe1p_cal&amp;bc=prob</vt:lpwstr>
      </vt:variant>
      <vt:variant>
        <vt:lpwstr/>
      </vt:variant>
      <vt:variant>
        <vt:i4>4063336</vt:i4>
      </vt:variant>
      <vt:variant>
        <vt:i4>27</vt:i4>
      </vt:variant>
      <vt:variant>
        <vt:i4>0</vt:i4>
      </vt:variant>
      <vt:variant>
        <vt:i4>5</vt:i4>
      </vt:variant>
      <vt:variant>
        <vt:lpwstr>http://www.longpaddock.qld.gov.au/aussiegrass/</vt:lpwstr>
      </vt:variant>
      <vt:variant>
        <vt:lpwstr/>
      </vt:variant>
      <vt:variant>
        <vt:i4>6881313</vt:i4>
      </vt:variant>
      <vt:variant>
        <vt:i4>24</vt:i4>
      </vt:variant>
      <vt:variant>
        <vt:i4>0</vt:i4>
      </vt:variant>
      <vt:variant>
        <vt:i4>5</vt:i4>
      </vt:variant>
      <vt:variant>
        <vt:lpwstr>http://www.bom.gov.au/water/landscape/</vt:lpwstr>
      </vt:variant>
      <vt:variant>
        <vt:lpwstr/>
      </vt:variant>
      <vt:variant>
        <vt:i4>2097213</vt:i4>
      </vt:variant>
      <vt:variant>
        <vt:i4>21</vt:i4>
      </vt:variant>
      <vt:variant>
        <vt:i4>0</vt:i4>
      </vt:variant>
      <vt:variant>
        <vt:i4>5</vt:i4>
      </vt:variant>
      <vt:variant>
        <vt:lpwstr>http://www.bom.gov.au/climate/enso/</vt:lpwstr>
      </vt:variant>
      <vt:variant>
        <vt:lpwstr/>
      </vt:variant>
      <vt:variant>
        <vt:i4>5701639</vt:i4>
      </vt:variant>
      <vt:variant>
        <vt:i4>18</vt:i4>
      </vt:variant>
      <vt:variant>
        <vt:i4>0</vt:i4>
      </vt:variant>
      <vt:variant>
        <vt:i4>5</vt:i4>
      </vt:variant>
      <vt:variant>
        <vt:lpwstr>http://www.bom.gov.au/climate/outlooks/</vt:lpwstr>
      </vt:variant>
      <vt:variant>
        <vt:lpwstr>/overview/summary/</vt:lpwstr>
      </vt:variant>
      <vt:variant>
        <vt:i4>2359406</vt:i4>
      </vt:variant>
      <vt:variant>
        <vt:i4>15</vt:i4>
      </vt:variant>
      <vt:variant>
        <vt:i4>0</vt:i4>
      </vt:variant>
      <vt:variant>
        <vt:i4>5</vt:i4>
      </vt:variant>
      <vt:variant>
        <vt:lpwstr>http://www.bom.gov.au/jsp/watl/rainfall/pme.jsp</vt:lpwstr>
      </vt:variant>
      <vt:variant>
        <vt:lpwstr/>
      </vt:variant>
      <vt:variant>
        <vt:i4>4194330</vt:i4>
      </vt:variant>
      <vt:variant>
        <vt:i4>12</vt:i4>
      </vt:variant>
      <vt:variant>
        <vt:i4>0</vt:i4>
      </vt:variant>
      <vt:variant>
        <vt:i4>5</vt:i4>
      </vt:variant>
      <vt:variant>
        <vt:lpwstr>http://www.bom.gov.au/jsp/awap/temp/index.jsp</vt:lpwstr>
      </vt:variant>
      <vt:variant>
        <vt:lpwstr/>
      </vt:variant>
      <vt:variant>
        <vt:i4>6881313</vt:i4>
      </vt:variant>
      <vt:variant>
        <vt:i4>9</vt:i4>
      </vt:variant>
      <vt:variant>
        <vt:i4>0</vt:i4>
      </vt:variant>
      <vt:variant>
        <vt:i4>5</vt:i4>
      </vt:variant>
      <vt:variant>
        <vt:lpwstr>http://www.bom.gov.au/water/landscape/</vt:lpwstr>
      </vt:variant>
      <vt:variant>
        <vt:lpwstr/>
      </vt:variant>
      <vt:variant>
        <vt:i4>2162754</vt:i4>
      </vt:variant>
      <vt:variant>
        <vt:i4>6</vt:i4>
      </vt:variant>
      <vt:variant>
        <vt:i4>0</vt:i4>
      </vt:variant>
      <vt:variant>
        <vt:i4>5</vt:i4>
      </vt:variant>
      <vt:variant>
        <vt:lpwstr>https://www.agriculture.gov.au/abares/products/weekly_update/weekly-update-301123</vt:lpwstr>
      </vt:variant>
      <vt:variant>
        <vt:lpwstr/>
      </vt:variant>
      <vt:variant>
        <vt:i4>2293818</vt:i4>
      </vt:variant>
      <vt:variant>
        <vt:i4>3</vt:i4>
      </vt:variant>
      <vt:variant>
        <vt:i4>0</vt:i4>
      </vt:variant>
      <vt:variant>
        <vt:i4>5</vt:i4>
      </vt:variant>
      <vt:variant>
        <vt:lpwstr>http://www.bom.gov.au/climate/rainfall/</vt:lpwstr>
      </vt:variant>
      <vt:variant>
        <vt:lpwstr/>
      </vt:variant>
      <vt:variant>
        <vt:i4>7667822</vt:i4>
      </vt:variant>
      <vt:variant>
        <vt:i4>0</vt:i4>
      </vt:variant>
      <vt:variant>
        <vt:i4>0</vt:i4>
      </vt:variant>
      <vt:variant>
        <vt:i4>5</vt:i4>
      </vt:variant>
      <vt:variant>
        <vt:lpwstr>http://www.bom.gov.au/climate/headers/qc.shtml</vt:lpwstr>
      </vt:variant>
      <vt:variant>
        <vt:lpwstr/>
      </vt:variant>
      <vt:variant>
        <vt:i4>109</vt:i4>
      </vt:variant>
      <vt:variant>
        <vt:i4>12</vt:i4>
      </vt:variant>
      <vt:variant>
        <vt:i4>0</vt:i4>
      </vt:variant>
      <vt:variant>
        <vt:i4>5</vt:i4>
      </vt:variant>
      <vt:variant>
        <vt:lpwstr>mailto:ClimateUpdate@daff.gov.au</vt:lpwstr>
      </vt:variant>
      <vt:variant>
        <vt:lpwstr/>
      </vt:variant>
      <vt:variant>
        <vt:i4>109</vt:i4>
      </vt:variant>
      <vt:variant>
        <vt:i4>9</vt:i4>
      </vt:variant>
      <vt:variant>
        <vt:i4>0</vt:i4>
      </vt:variant>
      <vt:variant>
        <vt:i4>5</vt:i4>
      </vt:variant>
      <vt:variant>
        <vt:lpwstr>mailto:ClimateUpdate@daff.gov.au</vt:lpwstr>
      </vt:variant>
      <vt:variant>
        <vt:lpwstr/>
      </vt:variant>
      <vt:variant>
        <vt:i4>109</vt:i4>
      </vt:variant>
      <vt:variant>
        <vt:i4>6</vt:i4>
      </vt:variant>
      <vt:variant>
        <vt:i4>0</vt:i4>
      </vt:variant>
      <vt:variant>
        <vt:i4>5</vt:i4>
      </vt:variant>
      <vt:variant>
        <vt:lpwstr>mailto:ClimateUpdate@daff.gov.au</vt:lpwstr>
      </vt:variant>
      <vt:variant>
        <vt:lpwstr/>
      </vt:variant>
      <vt:variant>
        <vt:i4>3014760</vt:i4>
      </vt:variant>
      <vt:variant>
        <vt:i4>3</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- 30 November 2023</dc:title>
  <dc:subject/>
  <dc:creator>Department of Agriculture Fisheries &amp; Forestry</dc:creator>
  <cp:keywords/>
  <dc:description/>
  <cp:lastModifiedBy>Goggins, Fiona</cp:lastModifiedBy>
  <cp:revision>2</cp:revision>
  <cp:lastPrinted>2023-11-30T02:22:00Z</cp:lastPrinted>
  <dcterms:created xsi:type="dcterms:W3CDTF">2023-11-30T04:45:00Z</dcterms:created>
  <dcterms:modified xsi:type="dcterms:W3CDTF">2023-11-30T04:45:00Z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0x010100B01437FB19C71744AACF3957E2D13177</vt:lpwstr>
  </property>
  <property fmtid="{D5CDD505-2E9C-101B-9397-08002B2CF9AE}" pid="3" name="MediaServiceImageTags">
    <vt:lpwstr/>
  </property>
  <property fmtid="{D5CDD505-2E9C-101B-9397-08002B2CF9AE}" pid="4" name="Responsible">
    <vt:lpwstr/>
  </property>
  <property fmtid="{D5CDD505-2E9C-101B-9397-08002B2CF9AE}" pid="5" name="Notes0">
    <vt:lpwstr/>
  </property>
  <property fmtid="{D5CDD505-2E9C-101B-9397-08002B2CF9AE}" pid="6" name="IconOverlay">
    <vt:lpwstr/>
  </property>
  <property fmtid="{D5CDD505-2E9C-101B-9397-08002B2CF9AE}" pid="7" name="Sign-off status">
    <vt:lpwstr/>
  </property>
  <property fmtid="{D5CDD505-2E9C-101B-9397-08002B2CF9AE}" pid="8" name="ChecksCompleted">
    <vt:lpwstr>Format Checked</vt:lpwstr>
  </property>
  <property fmtid="{D5CDD505-2E9C-101B-9397-08002B2CF9AE}" pid="9" name="Notes">
    <vt:lpwstr>, </vt:lpwstr>
  </property>
  <property fmtid="{D5CDD505-2E9C-101B-9397-08002B2CF9AE}" pid="10" name="SharedWithUsers">
    <vt:lpwstr>67;#Zhu, Ruirui;#78;#Dayal, Kavina</vt:lpwstr>
  </property>
</Properties>
</file>