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01231" w14:textId="77777777" w:rsidR="00234411" w:rsidRPr="00A424FC" w:rsidRDefault="00234411" w:rsidP="00A715FC">
      <w:pPr>
        <w:pStyle w:val="Heading1"/>
        <w:ind w:left="709"/>
      </w:pPr>
      <w:r w:rsidRPr="00A424FC">
        <w:t xml:space="preserve">SGTTF National principles – implementation of individual </w:t>
      </w:r>
      <w:proofErr w:type="spellStart"/>
      <w:r w:rsidRPr="00A424FC">
        <w:t>eID</w:t>
      </w:r>
      <w:proofErr w:type="spellEnd"/>
      <w:r w:rsidRPr="00A424FC">
        <w:t xml:space="preserve"> for sheep and goats </w:t>
      </w:r>
    </w:p>
    <w:p w14:paraId="3AC57708" w14:textId="77777777" w:rsidR="00362CAA" w:rsidRPr="00362CAA" w:rsidRDefault="00362CAA" w:rsidP="00A715FC">
      <w:pPr>
        <w:pStyle w:val="Heading2"/>
        <w:ind w:hanging="11"/>
      </w:pPr>
      <w:r w:rsidRPr="00362CAA">
        <w:t>Purpose</w:t>
      </w:r>
    </w:p>
    <w:p w14:paraId="44744280" w14:textId="77777777" w:rsidR="00362CAA" w:rsidRPr="00362CAA" w:rsidRDefault="00362CAA" w:rsidP="00362CAA">
      <w:pPr>
        <w:ind w:left="709"/>
      </w:pPr>
      <w:r w:rsidRPr="00362CAA">
        <w:t>The principles provide Australian governments and industry guidance for the national implementation of mandatory individual electronic identification (</w:t>
      </w:r>
      <w:proofErr w:type="spellStart"/>
      <w:r w:rsidRPr="00362CAA">
        <w:t>eID</w:t>
      </w:r>
      <w:proofErr w:type="spellEnd"/>
      <w:r w:rsidRPr="00362CAA">
        <w:t>) for sheep and goats, working toward agreed timelines, and for informing required updates to state and territory regulatory arrangements.</w:t>
      </w:r>
    </w:p>
    <w:p w14:paraId="3B28051D" w14:textId="77777777" w:rsidR="00362CAA" w:rsidRPr="00362CAA" w:rsidRDefault="00362CAA" w:rsidP="00362CAA">
      <w:pPr>
        <w:ind w:left="709"/>
      </w:pPr>
      <w:r w:rsidRPr="00362CAA">
        <w:t>They were developed in response to Australian Agriculture Ministers’ September 2022 agreement to work toward 1 January 2025 for implementation. The principles are intended to support:</w:t>
      </w:r>
    </w:p>
    <w:p w14:paraId="0958F07F" w14:textId="77777777" w:rsidR="00362CAA" w:rsidRPr="00362CAA" w:rsidRDefault="00362CAA" w:rsidP="00A715FC">
      <w:pPr>
        <w:pStyle w:val="ListBullet"/>
        <w:ind w:left="1134"/>
      </w:pPr>
      <w:r w:rsidRPr="00362CAA">
        <w:t xml:space="preserve">national implementation, consistent with state and territory government timelines in the </w:t>
      </w:r>
      <w:hyperlink r:id="rId11">
        <w:r w:rsidRPr="00362CAA">
          <w:rPr>
            <w:rStyle w:val="Hyperlink"/>
          </w:rPr>
          <w:t xml:space="preserve">Sheep and Goat </w:t>
        </w:r>
        <w:proofErr w:type="spellStart"/>
        <w:r w:rsidRPr="00362CAA">
          <w:rPr>
            <w:rStyle w:val="Hyperlink"/>
          </w:rPr>
          <w:t>eID</w:t>
        </w:r>
        <w:proofErr w:type="spellEnd"/>
        <w:r w:rsidRPr="00362CAA">
          <w:rPr>
            <w:rStyle w:val="Hyperlink"/>
          </w:rPr>
          <w:t xml:space="preserve"> National Implementation Plan</w:t>
        </w:r>
      </w:hyperlink>
      <w:r w:rsidRPr="00362CAA">
        <w:t xml:space="preserve"> (the National Implementation Plan), as updated from time to time. </w:t>
      </w:r>
    </w:p>
    <w:p w14:paraId="340EEC23" w14:textId="77777777" w:rsidR="00362CAA" w:rsidRPr="00362CAA" w:rsidRDefault="00362CAA" w:rsidP="00A715FC">
      <w:pPr>
        <w:pStyle w:val="ListBullet"/>
        <w:ind w:left="1134"/>
      </w:pPr>
      <w:r w:rsidRPr="00362CAA">
        <w:t>consistency in the application of regulation (legislation and policy) and traceability standards (including the National Livestock Identification System (NLIS) Sheep and Goat Standards) nationally.</w:t>
      </w:r>
    </w:p>
    <w:p w14:paraId="3B85D6CD" w14:textId="77777777" w:rsidR="00362CAA" w:rsidRPr="00362CAA" w:rsidRDefault="00362CAA" w:rsidP="00A715FC">
      <w:pPr>
        <w:pStyle w:val="Heading2"/>
        <w:ind w:hanging="11"/>
      </w:pPr>
      <w:r w:rsidRPr="00362CAA">
        <w:t>Key principles</w:t>
      </w:r>
    </w:p>
    <w:p w14:paraId="188E5961" w14:textId="77777777" w:rsidR="00362CAA" w:rsidRPr="00362CAA" w:rsidRDefault="00362CAA" w:rsidP="00A715FC">
      <w:pPr>
        <w:pStyle w:val="ListNumber"/>
        <w:ind w:left="1276"/>
      </w:pPr>
      <w:r w:rsidRPr="00362CAA">
        <w:t>Existing regulatory traceability requirements for sheep and goats, consistent with state and territory regulatory requirements and standards, have not changed:</w:t>
      </w:r>
    </w:p>
    <w:p w14:paraId="2807AF16" w14:textId="77777777" w:rsidR="00362CAA" w:rsidRPr="00362CAA" w:rsidRDefault="00362CAA" w:rsidP="00A715FC">
      <w:pPr>
        <w:pStyle w:val="ListNumber2"/>
        <w:tabs>
          <w:tab w:val="left" w:pos="1560"/>
        </w:tabs>
        <w:ind w:left="1418" w:hanging="284"/>
      </w:pPr>
      <w:r w:rsidRPr="00362CAA">
        <w:t>All properties/participants must have a Property Identification Code (PIC).</w:t>
      </w:r>
    </w:p>
    <w:p w14:paraId="49D4B875" w14:textId="77777777" w:rsidR="00362CAA" w:rsidRPr="00362CAA" w:rsidRDefault="00362CAA" w:rsidP="00A715FC">
      <w:pPr>
        <w:pStyle w:val="ListNumber2"/>
        <w:tabs>
          <w:tab w:val="left" w:pos="1560"/>
        </w:tabs>
        <w:ind w:left="1418" w:hanging="284"/>
      </w:pPr>
      <w:r w:rsidRPr="00362CAA">
        <w:t>All sheep and goat movements must be accompanied by appropriate movement documentation, with movements recorded in the NLIS database.</w:t>
      </w:r>
    </w:p>
    <w:p w14:paraId="00B535B4" w14:textId="77777777" w:rsidR="00362CAA" w:rsidRPr="00362CAA" w:rsidRDefault="00362CAA" w:rsidP="00A715FC">
      <w:pPr>
        <w:pStyle w:val="ListNumber"/>
        <w:ind w:left="1276"/>
      </w:pPr>
      <w:r w:rsidRPr="00362CAA">
        <w:t xml:space="preserve">All sheep and farmed goats must be fitted with an accredited NLIS </w:t>
      </w:r>
      <w:proofErr w:type="spellStart"/>
      <w:r w:rsidRPr="00362CAA">
        <w:t>eID</w:t>
      </w:r>
      <w:proofErr w:type="spellEnd"/>
      <w:r w:rsidRPr="00362CAA">
        <w:t xml:space="preserve"> device. To ensure consistent national individual </w:t>
      </w:r>
      <w:proofErr w:type="spellStart"/>
      <w:r w:rsidRPr="00362CAA">
        <w:t>eID</w:t>
      </w:r>
      <w:proofErr w:type="spellEnd"/>
      <w:r w:rsidRPr="00362CAA">
        <w:t xml:space="preserve"> implementation outcomes, the following requirements will form the minimum regulatory requirements, consistent with the NLIS Sheep and Goat Standards:</w:t>
      </w:r>
    </w:p>
    <w:p w14:paraId="42D9DBA9" w14:textId="77777777" w:rsidR="00362CAA" w:rsidRPr="00362CAA" w:rsidRDefault="00362CAA" w:rsidP="00A715FC">
      <w:pPr>
        <w:pStyle w:val="ListNumber2"/>
        <w:ind w:left="1418" w:hanging="284"/>
      </w:pPr>
      <w:r w:rsidRPr="00362CAA">
        <w:t xml:space="preserve">All sheep and farmed goats born on or after 1 January 2025 must be fitted with an accredited NLIS </w:t>
      </w:r>
      <w:proofErr w:type="spellStart"/>
      <w:r w:rsidRPr="00362CAA">
        <w:t>eID</w:t>
      </w:r>
      <w:proofErr w:type="spellEnd"/>
      <w:r w:rsidRPr="00362CAA">
        <w:t xml:space="preserve"> device.</w:t>
      </w:r>
    </w:p>
    <w:p w14:paraId="3ACCAEC0" w14:textId="77777777" w:rsidR="00362CAA" w:rsidRPr="00362CAA" w:rsidRDefault="00362CAA" w:rsidP="00A715FC">
      <w:pPr>
        <w:pStyle w:val="ListNumber2"/>
        <w:ind w:left="1418" w:hanging="284"/>
      </w:pPr>
      <w:r w:rsidRPr="00362CAA">
        <w:t xml:space="preserve">All sheep and farmed goats, regardless of their age, leaving their property of birth or last property of residence must be fitted with an accredited NLIS </w:t>
      </w:r>
      <w:proofErr w:type="spellStart"/>
      <w:r w:rsidRPr="00362CAA">
        <w:t>eID</w:t>
      </w:r>
      <w:proofErr w:type="spellEnd"/>
      <w:r w:rsidRPr="00362CAA">
        <w:t xml:space="preserve"> device in accordance with legislative requirements in their state or territory. </w:t>
      </w:r>
    </w:p>
    <w:p w14:paraId="5958BE36" w14:textId="77777777" w:rsidR="00362CAA" w:rsidRPr="00362CAA" w:rsidRDefault="00362CAA" w:rsidP="00A715FC">
      <w:pPr>
        <w:pStyle w:val="ListNumber2"/>
        <w:ind w:left="1418" w:hanging="284"/>
      </w:pPr>
      <w:r w:rsidRPr="00362CAA">
        <w:t>All movements of sheep and farmed goats must be recorded in the NLIS database within 2 working days of arrival or before their next movement or slaughter, whichever occurs earlier.</w:t>
      </w:r>
    </w:p>
    <w:p w14:paraId="3C85FBE1" w14:textId="77777777" w:rsidR="00362CAA" w:rsidRPr="00362CAA" w:rsidRDefault="00362CAA" w:rsidP="00A715FC">
      <w:pPr>
        <w:pStyle w:val="ListNumber2"/>
        <w:ind w:left="1418" w:hanging="284"/>
      </w:pPr>
      <w:r w:rsidRPr="00362CAA">
        <w:t>Tag-free movements will be restricted to harvested rangeland goats, to be managed under a harvested rangeland goat accreditation system.</w:t>
      </w:r>
    </w:p>
    <w:p w14:paraId="7B1CAD8B" w14:textId="77777777" w:rsidR="00362CAA" w:rsidRPr="00362CAA" w:rsidRDefault="00362CAA" w:rsidP="00A715FC">
      <w:pPr>
        <w:pStyle w:val="ListNumber2"/>
        <w:ind w:left="1418" w:hanging="284"/>
      </w:pPr>
      <w:r w:rsidRPr="00362CAA">
        <w:t>Tag-free movement arrangements may only be permitted in certain emergency management situations (for example, fire, floods, biosecurity incursion response etc).</w:t>
      </w:r>
    </w:p>
    <w:p w14:paraId="163AA04A" w14:textId="77777777" w:rsidR="00362CAA" w:rsidRPr="00362CAA" w:rsidRDefault="00362CAA" w:rsidP="00A715FC">
      <w:pPr>
        <w:pStyle w:val="ListNumber"/>
        <w:ind w:left="1276"/>
      </w:pPr>
      <w:r w:rsidRPr="00362CAA">
        <w:t xml:space="preserve">The livestock supply chain (saleyards, processors, etc.) will be ready and capable of meeting regulatory requirements, including movement updates to the NLIS database, in line with state and territory timelines in the National Implementation Plan. </w:t>
      </w:r>
    </w:p>
    <w:p w14:paraId="6223F4D9" w14:textId="77777777" w:rsidR="00362CAA" w:rsidRPr="00362CAA" w:rsidRDefault="00362CAA" w:rsidP="00A715FC">
      <w:pPr>
        <w:pStyle w:val="ListNumber"/>
        <w:ind w:left="1276"/>
      </w:pPr>
      <w:r w:rsidRPr="00362CAA">
        <w:t>Implementation progress updates will be made by the SGTTF to the Australian Agriculture Ministers’ Meeting (AMM) in accordance with annual AMM workplan requirements.</w:t>
      </w:r>
    </w:p>
    <w:p w14:paraId="18750AFE" w14:textId="77777777" w:rsidR="00362CAA" w:rsidRPr="00362CAA" w:rsidRDefault="00362CAA" w:rsidP="00A715FC">
      <w:pPr>
        <w:pStyle w:val="ListNumber"/>
        <w:ind w:left="1276"/>
      </w:pPr>
      <w:r w:rsidRPr="00362CAA">
        <w:t>Implementation progress updates will be provided at least quarterly to producers and industry.</w:t>
      </w:r>
    </w:p>
    <w:p w14:paraId="3CCB5C07" w14:textId="376B9A3B" w:rsidR="003E6BE7" w:rsidRDefault="003E6BE7" w:rsidP="00362CAA">
      <w:pPr>
        <w:ind w:left="1058"/>
      </w:pPr>
    </w:p>
    <w:sectPr w:rsidR="003E6BE7" w:rsidSect="003E6BE7">
      <w:headerReference w:type="first" r:id="rId12"/>
      <w:footerReference w:type="first" r:id="rId13"/>
      <w:pgSz w:w="11906" w:h="16838" w:code="9"/>
      <w:pgMar w:top="993" w:right="1247" w:bottom="993" w:left="0" w:header="142" w:footer="28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476188" w14:textId="77777777" w:rsidR="004F72D2" w:rsidRDefault="004F72D2">
      <w:r>
        <w:separator/>
      </w:r>
    </w:p>
    <w:p w14:paraId="7F757ACA" w14:textId="77777777" w:rsidR="004F72D2" w:rsidRDefault="004F72D2"/>
    <w:p w14:paraId="58F49629" w14:textId="77777777" w:rsidR="004F72D2" w:rsidRDefault="004F72D2"/>
  </w:endnote>
  <w:endnote w:type="continuationSeparator" w:id="0">
    <w:p w14:paraId="197973BA" w14:textId="77777777" w:rsidR="004F72D2" w:rsidRDefault="004F72D2">
      <w:r>
        <w:continuationSeparator/>
      </w:r>
    </w:p>
    <w:p w14:paraId="63596DAD" w14:textId="77777777" w:rsidR="004F72D2" w:rsidRDefault="004F72D2"/>
    <w:p w14:paraId="78D16E25" w14:textId="77777777" w:rsidR="004F72D2" w:rsidRDefault="004F72D2"/>
  </w:endnote>
  <w:endnote w:type="continuationNotice" w:id="1">
    <w:p w14:paraId="3D437309" w14:textId="77777777" w:rsidR="004F72D2" w:rsidRDefault="004F72D2">
      <w:pPr>
        <w:pStyle w:val="Footer"/>
      </w:pPr>
    </w:p>
    <w:p w14:paraId="5FA0F10A" w14:textId="77777777" w:rsidR="004F72D2" w:rsidRDefault="004F72D2"/>
    <w:p w14:paraId="3C4C057E" w14:textId="77777777" w:rsidR="004F72D2" w:rsidRDefault="004F72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altName w:val="?l?r ??u!??I"/>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692F0" w14:textId="02408C67" w:rsidR="00577F29" w:rsidRDefault="00577F29" w:rsidP="004E63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75AE58" w14:textId="77777777" w:rsidR="004F72D2" w:rsidRDefault="004F72D2">
      <w:r>
        <w:separator/>
      </w:r>
    </w:p>
    <w:p w14:paraId="71AE3790" w14:textId="77777777" w:rsidR="004F72D2" w:rsidRDefault="004F72D2"/>
    <w:p w14:paraId="43968819" w14:textId="77777777" w:rsidR="004F72D2" w:rsidRDefault="004F72D2"/>
  </w:footnote>
  <w:footnote w:type="continuationSeparator" w:id="0">
    <w:p w14:paraId="1140BC58" w14:textId="77777777" w:rsidR="004F72D2" w:rsidRDefault="004F72D2">
      <w:r>
        <w:continuationSeparator/>
      </w:r>
    </w:p>
    <w:p w14:paraId="7B86251A" w14:textId="77777777" w:rsidR="004F72D2" w:rsidRDefault="004F72D2"/>
    <w:p w14:paraId="644A576F" w14:textId="77777777" w:rsidR="004F72D2" w:rsidRDefault="004F72D2"/>
  </w:footnote>
  <w:footnote w:type="continuationNotice" w:id="1">
    <w:p w14:paraId="5FE9EAFF" w14:textId="77777777" w:rsidR="004F72D2" w:rsidRDefault="004F72D2">
      <w:pPr>
        <w:pStyle w:val="Footer"/>
      </w:pPr>
    </w:p>
    <w:p w14:paraId="2BE91BEB" w14:textId="77777777" w:rsidR="004F72D2" w:rsidRDefault="004F72D2"/>
    <w:p w14:paraId="28E0D3B3" w14:textId="77777777" w:rsidR="004F72D2" w:rsidRDefault="004F72D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A774E" w14:textId="3BA61241" w:rsidR="000E455C" w:rsidRDefault="00D46784" w:rsidP="00D46784">
    <w:pPr>
      <w:pStyle w:val="Footer"/>
      <w:spacing w:after="0"/>
      <w:ind w:left="142"/>
      <w:jc w:val="left"/>
    </w:pPr>
    <w:r>
      <w:rPr>
        <w:noProof/>
      </w:rPr>
      <w:drawing>
        <wp:inline distT="0" distB="0" distL="0" distR="0" wp14:anchorId="3318A1CF" wp14:editId="47DBEF39">
          <wp:extent cx="7391281" cy="2085975"/>
          <wp:effectExtent l="0" t="0" r="635" b="0"/>
          <wp:docPr id="19"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a:extLst>
                      <a:ext uri="{C183D7F6-B498-43B3-948B-1728B52AA6E4}">
                        <adec:decorative xmlns:adec="http://schemas.microsoft.com/office/drawing/2017/decorative" val="1"/>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b="15379"/>
                  <a:stretch/>
                </pic:blipFill>
                <pic:spPr bwMode="auto">
                  <a:xfrm>
                    <a:off x="0" y="0"/>
                    <a:ext cx="7491596" cy="2114286"/>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D0BD4"/>
    <w:multiLevelType w:val="hybridMultilevel"/>
    <w:tmpl w:val="D2382D1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2056DAA"/>
    <w:multiLevelType w:val="hybridMultilevel"/>
    <w:tmpl w:val="EEFE1A5E"/>
    <w:lvl w:ilvl="0" w:tplc="035E7EC2">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 w15:restartNumberingAfterBreak="0">
    <w:nsid w:val="196B606F"/>
    <w:multiLevelType w:val="hybridMultilevel"/>
    <w:tmpl w:val="95A2EBFC"/>
    <w:lvl w:ilvl="0" w:tplc="A8485B20">
      <w:start w:val="1"/>
      <w:numFmt w:val="bullet"/>
      <w:pStyle w:val="TableBullet1"/>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3" w15:restartNumberingAfterBreak="0">
    <w:nsid w:val="1E0D0ABF"/>
    <w:multiLevelType w:val="hybridMultilevel"/>
    <w:tmpl w:val="C59EFA92"/>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964" w:hanging="964"/>
      </w:pPr>
      <w:rPr>
        <w:rFonts w:hint="default"/>
      </w:rPr>
    </w:lvl>
    <w:lvl w:ilvl="2">
      <w:start w:val="1"/>
      <w:numFmt w:val="decimal"/>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48DE2E4A"/>
    <w:multiLevelType w:val="hybridMultilevel"/>
    <w:tmpl w:val="134CAC7C"/>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6"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770342E"/>
    <w:multiLevelType w:val="multilevel"/>
    <w:tmpl w:val="3D4291B2"/>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8"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9" w15:restartNumberingAfterBreak="0">
    <w:nsid w:val="5B8F3B04"/>
    <w:multiLevelType w:val="multilevel"/>
    <w:tmpl w:val="47AAA7EE"/>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10" w15:restartNumberingAfterBreak="0">
    <w:nsid w:val="7F19440A"/>
    <w:multiLevelType w:val="multilevel"/>
    <w:tmpl w:val="DBE81676"/>
    <w:lvl w:ilvl="0">
      <w:start w:val="1"/>
      <w:numFmt w:val="bullet"/>
      <w:lvlText w:val=""/>
      <w:lvlJc w:val="left"/>
      <w:pPr>
        <w:ind w:left="425" w:hanging="425"/>
      </w:pPr>
      <w:rPr>
        <w:rFonts w:ascii="Symbol" w:hAnsi="Symbol" w:hint="default"/>
        <w:color w:val="auto"/>
      </w:rPr>
    </w:lvl>
    <w:lvl w:ilvl="1">
      <w:start w:val="1"/>
      <w:numFmt w:val="lowerLetter"/>
      <w:lvlText w:val="%2)"/>
      <w:lvlJc w:val="left"/>
      <w:pPr>
        <w:ind w:left="851" w:hanging="426"/>
      </w:pPr>
      <w:rPr>
        <w:rFonts w:hint="default"/>
      </w:rPr>
    </w:lvl>
    <w:lvl w:ilvl="2">
      <w:start w:val="1"/>
      <w:numFmt w:val="lowerRoman"/>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16cid:durableId="700088148">
    <w:abstractNumId w:val="5"/>
  </w:num>
  <w:num w:numId="2" w16cid:durableId="1209954464">
    <w:abstractNumId w:val="4"/>
  </w:num>
  <w:num w:numId="3" w16cid:durableId="211696695">
    <w:abstractNumId w:val="8"/>
  </w:num>
  <w:num w:numId="4" w16cid:durableId="1550148830">
    <w:abstractNumId w:val="9"/>
  </w:num>
  <w:num w:numId="5" w16cid:durableId="1460108156">
    <w:abstractNumId w:val="1"/>
  </w:num>
  <w:num w:numId="6" w16cid:durableId="1934704985">
    <w:abstractNumId w:val="6"/>
  </w:num>
  <w:num w:numId="7" w16cid:durableId="1013073201">
    <w:abstractNumId w:val="7"/>
  </w:num>
  <w:num w:numId="8" w16cid:durableId="524289160">
    <w:abstractNumId w:val="2"/>
  </w:num>
  <w:num w:numId="9" w16cid:durableId="1870490723">
    <w:abstractNumId w:val="10"/>
  </w:num>
  <w:num w:numId="10" w16cid:durableId="175467279">
    <w:abstractNumId w:val="3"/>
  </w:num>
  <w:num w:numId="11" w16cid:durableId="1591889933">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hideSpellingErrors/>
  <w:hideGrammaticalErrors/>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6784"/>
    <w:rsid w:val="0000059E"/>
    <w:rsid w:val="0000066F"/>
    <w:rsid w:val="00001B53"/>
    <w:rsid w:val="00017ACB"/>
    <w:rsid w:val="00021590"/>
    <w:rsid w:val="00025D1B"/>
    <w:rsid w:val="000266C4"/>
    <w:rsid w:val="000542B4"/>
    <w:rsid w:val="000618F3"/>
    <w:rsid w:val="00066D0B"/>
    <w:rsid w:val="000717D2"/>
    <w:rsid w:val="00074A56"/>
    <w:rsid w:val="00080827"/>
    <w:rsid w:val="0008277A"/>
    <w:rsid w:val="000904C1"/>
    <w:rsid w:val="000913B5"/>
    <w:rsid w:val="000A5BA0"/>
    <w:rsid w:val="000B3924"/>
    <w:rsid w:val="000B3C44"/>
    <w:rsid w:val="000C0412"/>
    <w:rsid w:val="000C4558"/>
    <w:rsid w:val="000E455C"/>
    <w:rsid w:val="000E4D74"/>
    <w:rsid w:val="000E7803"/>
    <w:rsid w:val="000F0491"/>
    <w:rsid w:val="00115107"/>
    <w:rsid w:val="001233A8"/>
    <w:rsid w:val="0013173D"/>
    <w:rsid w:val="00144601"/>
    <w:rsid w:val="00190D7E"/>
    <w:rsid w:val="001929D2"/>
    <w:rsid w:val="001A0FED"/>
    <w:rsid w:val="001A6968"/>
    <w:rsid w:val="001D0EF3"/>
    <w:rsid w:val="00201BFB"/>
    <w:rsid w:val="00203DE1"/>
    <w:rsid w:val="00220618"/>
    <w:rsid w:val="00234411"/>
    <w:rsid w:val="00237A69"/>
    <w:rsid w:val="00275B58"/>
    <w:rsid w:val="00284B53"/>
    <w:rsid w:val="002B1FAF"/>
    <w:rsid w:val="002E3FD4"/>
    <w:rsid w:val="002F4595"/>
    <w:rsid w:val="00300AFD"/>
    <w:rsid w:val="003032C0"/>
    <w:rsid w:val="00336B60"/>
    <w:rsid w:val="0035108D"/>
    <w:rsid w:val="003569F9"/>
    <w:rsid w:val="00362CAA"/>
    <w:rsid w:val="00366721"/>
    <w:rsid w:val="00370990"/>
    <w:rsid w:val="0037698A"/>
    <w:rsid w:val="00392124"/>
    <w:rsid w:val="003937B8"/>
    <w:rsid w:val="003B4764"/>
    <w:rsid w:val="003E6BE7"/>
    <w:rsid w:val="003F73D7"/>
    <w:rsid w:val="00411260"/>
    <w:rsid w:val="00442630"/>
    <w:rsid w:val="0044304D"/>
    <w:rsid w:val="00446CB3"/>
    <w:rsid w:val="00474BB1"/>
    <w:rsid w:val="00477888"/>
    <w:rsid w:val="00495068"/>
    <w:rsid w:val="004C2DA2"/>
    <w:rsid w:val="004D0888"/>
    <w:rsid w:val="004E6316"/>
    <w:rsid w:val="004F72D2"/>
    <w:rsid w:val="005019C1"/>
    <w:rsid w:val="005070C8"/>
    <w:rsid w:val="00514CEE"/>
    <w:rsid w:val="00515287"/>
    <w:rsid w:val="005157CF"/>
    <w:rsid w:val="00531B5A"/>
    <w:rsid w:val="00553E9D"/>
    <w:rsid w:val="0055447F"/>
    <w:rsid w:val="00567DFC"/>
    <w:rsid w:val="00577F29"/>
    <w:rsid w:val="005A48A6"/>
    <w:rsid w:val="005B080D"/>
    <w:rsid w:val="005B613F"/>
    <w:rsid w:val="005B656B"/>
    <w:rsid w:val="005C2BFD"/>
    <w:rsid w:val="00607A21"/>
    <w:rsid w:val="00607A36"/>
    <w:rsid w:val="006156DF"/>
    <w:rsid w:val="00625D8D"/>
    <w:rsid w:val="006360F9"/>
    <w:rsid w:val="00642F36"/>
    <w:rsid w:val="00646917"/>
    <w:rsid w:val="00656587"/>
    <w:rsid w:val="00696682"/>
    <w:rsid w:val="006B0030"/>
    <w:rsid w:val="006B49DE"/>
    <w:rsid w:val="006D413F"/>
    <w:rsid w:val="006E353E"/>
    <w:rsid w:val="006F6FE8"/>
    <w:rsid w:val="00700A80"/>
    <w:rsid w:val="0070464B"/>
    <w:rsid w:val="00721291"/>
    <w:rsid w:val="007258B1"/>
    <w:rsid w:val="00725C8B"/>
    <w:rsid w:val="00754CA3"/>
    <w:rsid w:val="0076549B"/>
    <w:rsid w:val="00793E18"/>
    <w:rsid w:val="007B4C63"/>
    <w:rsid w:val="007C0010"/>
    <w:rsid w:val="007E69AF"/>
    <w:rsid w:val="007F4986"/>
    <w:rsid w:val="0080517C"/>
    <w:rsid w:val="00832638"/>
    <w:rsid w:val="00863E83"/>
    <w:rsid w:val="00865130"/>
    <w:rsid w:val="00892F53"/>
    <w:rsid w:val="00895341"/>
    <w:rsid w:val="008E3B54"/>
    <w:rsid w:val="008F1712"/>
    <w:rsid w:val="008F382A"/>
    <w:rsid w:val="00902E92"/>
    <w:rsid w:val="0090743D"/>
    <w:rsid w:val="00911F4A"/>
    <w:rsid w:val="00916FC3"/>
    <w:rsid w:val="00943779"/>
    <w:rsid w:val="00974CD6"/>
    <w:rsid w:val="009844EA"/>
    <w:rsid w:val="009C206F"/>
    <w:rsid w:val="009C37F9"/>
    <w:rsid w:val="009C3FA3"/>
    <w:rsid w:val="009C5CE4"/>
    <w:rsid w:val="009D7044"/>
    <w:rsid w:val="00A0018B"/>
    <w:rsid w:val="00A04AFD"/>
    <w:rsid w:val="00A130F7"/>
    <w:rsid w:val="00A32860"/>
    <w:rsid w:val="00A424FC"/>
    <w:rsid w:val="00A62CD6"/>
    <w:rsid w:val="00A62F99"/>
    <w:rsid w:val="00A65D84"/>
    <w:rsid w:val="00A715FC"/>
    <w:rsid w:val="00A77E8E"/>
    <w:rsid w:val="00A8157A"/>
    <w:rsid w:val="00AA1D89"/>
    <w:rsid w:val="00AE1E6E"/>
    <w:rsid w:val="00AE40DE"/>
    <w:rsid w:val="00AE4763"/>
    <w:rsid w:val="00B0121B"/>
    <w:rsid w:val="00B0455B"/>
    <w:rsid w:val="00B11E02"/>
    <w:rsid w:val="00B3476F"/>
    <w:rsid w:val="00B404AB"/>
    <w:rsid w:val="00B43568"/>
    <w:rsid w:val="00B82095"/>
    <w:rsid w:val="00B90975"/>
    <w:rsid w:val="00B93571"/>
    <w:rsid w:val="00B94CBD"/>
    <w:rsid w:val="00BA2806"/>
    <w:rsid w:val="00BC321A"/>
    <w:rsid w:val="00BD4F8E"/>
    <w:rsid w:val="00BE345B"/>
    <w:rsid w:val="00C6128D"/>
    <w:rsid w:val="00C73278"/>
    <w:rsid w:val="00C765C8"/>
    <w:rsid w:val="00C82029"/>
    <w:rsid w:val="00C9283A"/>
    <w:rsid w:val="00C95039"/>
    <w:rsid w:val="00CA4615"/>
    <w:rsid w:val="00CA7C6F"/>
    <w:rsid w:val="00CD3A6F"/>
    <w:rsid w:val="00CD6263"/>
    <w:rsid w:val="00CE7F36"/>
    <w:rsid w:val="00CF7D08"/>
    <w:rsid w:val="00D04A3C"/>
    <w:rsid w:val="00D22097"/>
    <w:rsid w:val="00D36C41"/>
    <w:rsid w:val="00D4039B"/>
    <w:rsid w:val="00D46784"/>
    <w:rsid w:val="00D55A85"/>
    <w:rsid w:val="00D750D0"/>
    <w:rsid w:val="00D87480"/>
    <w:rsid w:val="00DB71FD"/>
    <w:rsid w:val="00DC453F"/>
    <w:rsid w:val="00DC57F0"/>
    <w:rsid w:val="00DD337F"/>
    <w:rsid w:val="00DE546F"/>
    <w:rsid w:val="00DF241E"/>
    <w:rsid w:val="00E25A07"/>
    <w:rsid w:val="00E333DF"/>
    <w:rsid w:val="00E44E91"/>
    <w:rsid w:val="00E83C41"/>
    <w:rsid w:val="00E87842"/>
    <w:rsid w:val="00E9781D"/>
    <w:rsid w:val="00EA5D76"/>
    <w:rsid w:val="00EC2925"/>
    <w:rsid w:val="00EC5579"/>
    <w:rsid w:val="00EC5C40"/>
    <w:rsid w:val="00ED774B"/>
    <w:rsid w:val="00EE0118"/>
    <w:rsid w:val="00EE49CE"/>
    <w:rsid w:val="00EE7C8D"/>
    <w:rsid w:val="00EF24B1"/>
    <w:rsid w:val="00EF3918"/>
    <w:rsid w:val="00F23AF2"/>
    <w:rsid w:val="00F30857"/>
    <w:rsid w:val="00F330C3"/>
    <w:rsid w:val="00F3602D"/>
    <w:rsid w:val="00F75F33"/>
    <w:rsid w:val="00F84236"/>
    <w:rsid w:val="00FC2CE4"/>
    <w:rsid w:val="00FC379E"/>
    <w:rsid w:val="00FD337C"/>
    <w:rsid w:val="00FD3BAE"/>
    <w:rsid w:val="00FD5236"/>
    <w:rsid w:val="00FD7D5B"/>
    <w:rsid w:val="00FE0F2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E5123E"/>
  <w15:docId w15:val="{FA013AE9-7CE0-49A0-B1AD-CF29E979C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1" w:uiPriority="21" w:qFormat="1"/>
    <w:lsdException w:name="Subtle Reference" w:uiPriority="31" w:qFormat="1"/>
    <w:lsdException w:name="Intense Reference" w:locked="1" w:semiHidden="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1BFB"/>
    <w:pPr>
      <w:spacing w:after="12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1"/>
    <w:qFormat/>
    <w:rsid w:val="004E6316"/>
    <w:pPr>
      <w:widowControl w:val="0"/>
      <w:spacing w:before="360" w:after="240"/>
      <w:contextualSpacing/>
      <w:outlineLvl w:val="0"/>
    </w:pPr>
    <w:rPr>
      <w:rFonts w:ascii="Calibri" w:eastAsiaTheme="minorHAnsi" w:hAnsi="Calibri" w:cstheme="minorBidi"/>
      <w:b/>
      <w:bCs/>
      <w:spacing w:val="5"/>
      <w:kern w:val="28"/>
      <w:sz w:val="40"/>
      <w:szCs w:val="28"/>
      <w:lang w:eastAsia="en-US"/>
    </w:rPr>
  </w:style>
  <w:style w:type="paragraph" w:styleId="Heading2">
    <w:name w:val="heading 2"/>
    <w:basedOn w:val="Normal"/>
    <w:next w:val="Normal"/>
    <w:link w:val="Heading2Char"/>
    <w:uiPriority w:val="3"/>
    <w:rsid w:val="004E6316"/>
    <w:pPr>
      <w:keepNext/>
      <w:spacing w:before="120" w:line="240" w:lineRule="auto"/>
      <w:ind w:left="720" w:hanging="720"/>
      <w:outlineLvl w:val="1"/>
    </w:pPr>
    <w:rPr>
      <w:rFonts w:ascii="Calibri" w:eastAsiaTheme="minorEastAsia" w:hAnsi="Calibri"/>
      <w:b/>
      <w:bCs/>
      <w:sz w:val="28"/>
      <w:szCs w:val="28"/>
      <w:lang w:eastAsia="ja-JP"/>
    </w:rPr>
  </w:style>
  <w:style w:type="paragraph" w:styleId="Heading3">
    <w:name w:val="heading 3"/>
    <w:next w:val="Normal"/>
    <w:link w:val="Heading3Char"/>
    <w:uiPriority w:val="4"/>
    <w:qFormat/>
    <w:rsid w:val="00700A80"/>
    <w:pPr>
      <w:keepNext/>
      <w:keepLines/>
      <w:ind w:left="964" w:hanging="964"/>
      <w:outlineLvl w:val="2"/>
    </w:pPr>
    <w:rPr>
      <w:rFonts w:ascii="Calibri" w:eastAsia="Times New Roman" w:hAnsi="Calibri"/>
      <w:b/>
      <w:bCs/>
      <w:sz w:val="24"/>
      <w:szCs w:val="24"/>
      <w:lang w:eastAsia="en-US"/>
    </w:rPr>
  </w:style>
  <w:style w:type="paragraph" w:styleId="Heading4">
    <w:name w:val="heading 4"/>
    <w:next w:val="Normal"/>
    <w:link w:val="Heading4Char"/>
    <w:uiPriority w:val="5"/>
    <w:qFormat/>
    <w:rsid w:val="00700A80"/>
    <w:pPr>
      <w:keepNext/>
      <w:ind w:left="964" w:hanging="964"/>
      <w:outlineLvl w:val="3"/>
    </w:pPr>
    <w:rPr>
      <w:rFonts w:ascii="Calibri" w:eastAsia="Times New Roman" w:hAnsi="Calibri"/>
      <w:b/>
      <w:bCs/>
      <w:szCs w:val="24"/>
      <w:lang w:eastAsia="en-US"/>
    </w:rPr>
  </w:style>
  <w:style w:type="paragraph" w:styleId="Heading5">
    <w:name w:val="heading 5"/>
    <w:basedOn w:val="Normal"/>
    <w:next w:val="Normal"/>
    <w:link w:val="Heading5Char"/>
    <w:uiPriority w:val="6"/>
    <w:rsid w:val="00700A80"/>
    <w:pPr>
      <w:keepNext/>
      <w:keepLines/>
      <w:spacing w:after="0" w:line="240" w:lineRule="auto"/>
      <w:outlineLvl w:val="4"/>
    </w:pPr>
    <w:rPr>
      <w:rFonts w:ascii="Calibri" w:hAnsi="Calibri"/>
      <w:b/>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rsid w:val="00700A80"/>
    <w:rPr>
      <w:sz w:val="20"/>
      <w:szCs w:val="20"/>
    </w:rPr>
  </w:style>
  <w:style w:type="character" w:customStyle="1" w:styleId="CommentTextChar">
    <w:name w:val="Comment Text Char"/>
    <w:basedOn w:val="DefaultParagraphFont"/>
    <w:link w:val="CommentText"/>
    <w:rsid w:val="00700A80"/>
    <w:rPr>
      <w:rFonts w:asciiTheme="majorHAnsi" w:eastAsiaTheme="minorHAnsi" w:hAnsiTheme="majorHAnsi" w:cstheme="minorBidi"/>
      <w:lang w:eastAsia="en-US"/>
    </w:rPr>
  </w:style>
  <w:style w:type="paragraph" w:styleId="Header">
    <w:name w:val="header"/>
    <w:basedOn w:val="Normal"/>
    <w:link w:val="HeaderChar"/>
    <w:uiPriority w:val="99"/>
    <w:rsid w:val="00700A80"/>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99"/>
    <w:rsid w:val="00700A80"/>
    <w:rPr>
      <w:rFonts w:ascii="Calibri" w:eastAsiaTheme="minorHAnsi" w:hAnsi="Calibri" w:cstheme="minorBidi"/>
      <w:szCs w:val="22"/>
      <w:lang w:eastAsia="en-US"/>
    </w:rPr>
  </w:style>
  <w:style w:type="paragraph" w:styleId="Footer">
    <w:name w:val="footer"/>
    <w:basedOn w:val="Normal"/>
    <w:link w:val="FooterChar"/>
    <w:uiPriority w:val="99"/>
    <w:rsid w:val="00700A80"/>
    <w:pPr>
      <w:tabs>
        <w:tab w:val="center" w:pos="4536"/>
      </w:tabs>
      <w:spacing w:line="240" w:lineRule="auto"/>
      <w:jc w:val="center"/>
    </w:pPr>
    <w:rPr>
      <w:rFonts w:ascii="Calibri" w:hAnsi="Calibri"/>
      <w:sz w:val="20"/>
    </w:rPr>
  </w:style>
  <w:style w:type="character" w:customStyle="1" w:styleId="FooterChar">
    <w:name w:val="Footer Char"/>
    <w:basedOn w:val="DefaultParagraphFont"/>
    <w:link w:val="Footer"/>
    <w:uiPriority w:val="99"/>
    <w:rsid w:val="00700A80"/>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700A80"/>
    <w:rPr>
      <w:sz w:val="16"/>
      <w:szCs w:val="16"/>
    </w:rPr>
  </w:style>
  <w:style w:type="paragraph" w:styleId="CommentSubject">
    <w:name w:val="annotation subject"/>
    <w:basedOn w:val="CommentText"/>
    <w:next w:val="CommentText"/>
    <w:link w:val="CommentSubjectChar"/>
    <w:uiPriority w:val="99"/>
    <w:semiHidden/>
    <w:unhideWhenUsed/>
    <w:rsid w:val="00700A80"/>
    <w:rPr>
      <w:b/>
      <w:bCs/>
    </w:rPr>
  </w:style>
  <w:style w:type="character" w:customStyle="1" w:styleId="CommentSubjectChar">
    <w:name w:val="Comment Subject Char"/>
    <w:basedOn w:val="CommentTextChar"/>
    <w:link w:val="CommentSubject"/>
    <w:uiPriority w:val="99"/>
    <w:semiHidden/>
    <w:rsid w:val="00700A80"/>
    <w:rPr>
      <w:rFonts w:asciiTheme="majorHAnsi" w:eastAsiaTheme="minorHAnsi" w:hAnsiTheme="majorHAnsi" w:cstheme="minorBidi"/>
      <w:b/>
      <w:bCs/>
      <w:lang w:eastAsia="en-US"/>
    </w:rPr>
  </w:style>
  <w:style w:type="paragraph" w:styleId="BalloonText">
    <w:name w:val="Balloon Text"/>
    <w:basedOn w:val="Normal"/>
    <w:link w:val="BalloonTextChar"/>
    <w:uiPriority w:val="99"/>
    <w:semiHidden/>
    <w:unhideWhenUsed/>
    <w:rsid w:val="00700A80"/>
    <w:rPr>
      <w:rFonts w:ascii="Calibri" w:hAnsi="Calibri"/>
      <w:sz w:val="18"/>
      <w:szCs w:val="18"/>
    </w:rPr>
  </w:style>
  <w:style w:type="character" w:customStyle="1" w:styleId="BalloonTextChar">
    <w:name w:val="Balloon Text Char"/>
    <w:basedOn w:val="DefaultParagraphFont"/>
    <w:link w:val="BalloonText"/>
    <w:uiPriority w:val="99"/>
    <w:semiHidden/>
    <w:rsid w:val="00700A80"/>
    <w:rPr>
      <w:rFonts w:ascii="Calibri" w:eastAsiaTheme="minorHAnsi" w:hAnsi="Calibri" w:cstheme="minorBidi"/>
      <w:sz w:val="18"/>
      <w:szCs w:val="18"/>
      <w:lang w:eastAsia="en-US"/>
    </w:rPr>
  </w:style>
  <w:style w:type="table" w:styleId="TableGrid">
    <w:name w:val="Table Grid"/>
    <w:basedOn w:val="TableNormal"/>
    <w:uiPriority w:val="59"/>
    <w:rsid w:val="00700A80"/>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700A80"/>
    <w:rPr>
      <w:sz w:val="16"/>
    </w:rPr>
  </w:style>
  <w:style w:type="character" w:customStyle="1" w:styleId="Heading1Char">
    <w:name w:val="Heading 1 Char"/>
    <w:basedOn w:val="DefaultParagraphFont"/>
    <w:link w:val="Heading1"/>
    <w:uiPriority w:val="1"/>
    <w:rsid w:val="004E6316"/>
    <w:rPr>
      <w:rFonts w:ascii="Calibri" w:eastAsiaTheme="minorHAnsi" w:hAnsi="Calibri" w:cstheme="minorBidi"/>
      <w:b/>
      <w:bCs/>
      <w:spacing w:val="5"/>
      <w:kern w:val="28"/>
      <w:sz w:val="40"/>
      <w:szCs w:val="28"/>
      <w:lang w:eastAsia="en-US"/>
    </w:rPr>
  </w:style>
  <w:style w:type="character" w:customStyle="1" w:styleId="Heading2Char">
    <w:name w:val="Heading 2 Char"/>
    <w:basedOn w:val="DefaultParagraphFont"/>
    <w:link w:val="Heading2"/>
    <w:uiPriority w:val="3"/>
    <w:rsid w:val="004E6316"/>
    <w:rPr>
      <w:rFonts w:ascii="Calibri" w:eastAsiaTheme="minorEastAsia" w:hAnsi="Calibri" w:cstheme="minorBidi"/>
      <w:b/>
      <w:bCs/>
      <w:sz w:val="28"/>
      <w:szCs w:val="28"/>
      <w:lang w:eastAsia="ja-JP"/>
    </w:rPr>
  </w:style>
  <w:style w:type="character" w:customStyle="1" w:styleId="Heading3Char">
    <w:name w:val="Heading 3 Char"/>
    <w:basedOn w:val="DefaultParagraphFont"/>
    <w:link w:val="Heading3"/>
    <w:uiPriority w:val="4"/>
    <w:rsid w:val="00700A80"/>
    <w:rPr>
      <w:rFonts w:ascii="Calibri" w:eastAsia="Times New Roman" w:hAnsi="Calibri"/>
      <w:b/>
      <w:bCs/>
      <w:sz w:val="24"/>
      <w:szCs w:val="24"/>
      <w:lang w:eastAsia="en-US"/>
    </w:rPr>
  </w:style>
  <w:style w:type="character" w:customStyle="1" w:styleId="Heading4Char">
    <w:name w:val="Heading 4 Char"/>
    <w:basedOn w:val="DefaultParagraphFont"/>
    <w:link w:val="Heading4"/>
    <w:uiPriority w:val="5"/>
    <w:rsid w:val="00700A80"/>
    <w:rPr>
      <w:rFonts w:ascii="Calibri" w:eastAsia="Times New Roman" w:hAnsi="Calibri"/>
      <w:b/>
      <w:bCs/>
      <w:szCs w:val="24"/>
      <w:lang w:eastAsia="en-US"/>
    </w:rPr>
  </w:style>
  <w:style w:type="character" w:customStyle="1" w:styleId="Heading5Char">
    <w:name w:val="Heading 5 Char"/>
    <w:basedOn w:val="DefaultParagraphFont"/>
    <w:link w:val="Heading5"/>
    <w:uiPriority w:val="6"/>
    <w:rsid w:val="00700A80"/>
    <w:rPr>
      <w:rFonts w:ascii="Calibri" w:eastAsiaTheme="minorHAnsi" w:hAnsi="Calibri" w:cstheme="minorBidi"/>
      <w:b/>
      <w:i/>
      <w:szCs w:val="22"/>
      <w:lang w:eastAsia="en-US"/>
    </w:rPr>
  </w:style>
  <w:style w:type="paragraph" w:styleId="Quote">
    <w:name w:val="Quote"/>
    <w:basedOn w:val="Normal"/>
    <w:next w:val="Normal"/>
    <w:link w:val="QuoteChar"/>
    <w:uiPriority w:val="18"/>
    <w:qFormat/>
    <w:rsid w:val="00700A80"/>
    <w:pPr>
      <w:ind w:left="709" w:right="567"/>
    </w:pPr>
    <w:rPr>
      <w:iCs/>
      <w:color w:val="000000"/>
    </w:rPr>
  </w:style>
  <w:style w:type="character" w:customStyle="1" w:styleId="QuoteChar">
    <w:name w:val="Quote Char"/>
    <w:basedOn w:val="DefaultParagraphFont"/>
    <w:link w:val="Quote"/>
    <w:uiPriority w:val="18"/>
    <w:rsid w:val="00700A80"/>
    <w:rPr>
      <w:rFonts w:asciiTheme="majorHAnsi" w:eastAsiaTheme="minorHAnsi" w:hAnsiTheme="majorHAnsi" w:cstheme="minorBidi"/>
      <w:iCs/>
      <w:color w:val="000000"/>
      <w:sz w:val="22"/>
      <w:szCs w:val="22"/>
      <w:lang w:eastAsia="en-US"/>
    </w:rPr>
  </w:style>
  <w:style w:type="paragraph" w:customStyle="1" w:styleId="BoxText">
    <w:name w:val="Box Text"/>
    <w:basedOn w:val="Normal"/>
    <w:uiPriority w:val="19"/>
    <w:qFormat/>
    <w:rsid w:val="00700A80"/>
    <w:pPr>
      <w:pBdr>
        <w:top w:val="single" w:sz="4" w:space="10" w:color="auto"/>
        <w:left w:val="single" w:sz="4" w:space="10" w:color="auto"/>
        <w:bottom w:val="single" w:sz="4" w:space="10" w:color="auto"/>
        <w:right w:val="single" w:sz="4" w:space="10" w:color="auto"/>
      </w:pBdr>
      <w:spacing w:before="120"/>
    </w:pPr>
    <w:rPr>
      <w:sz w:val="20"/>
    </w:rPr>
  </w:style>
  <w:style w:type="paragraph" w:styleId="Caption">
    <w:name w:val="caption"/>
    <w:basedOn w:val="Normal"/>
    <w:next w:val="Normal"/>
    <w:uiPriority w:val="12"/>
    <w:qFormat/>
    <w:rsid w:val="00700A80"/>
    <w:pPr>
      <w:keepNext/>
      <w:spacing w:line="240" w:lineRule="auto"/>
    </w:pPr>
    <w:rPr>
      <w:rFonts w:ascii="Calibri" w:hAnsi="Calibri"/>
      <w:b/>
      <w:bCs/>
      <w:szCs w:val="18"/>
    </w:rPr>
  </w:style>
  <w:style w:type="paragraph" w:customStyle="1" w:styleId="FigureTableNoteSource">
    <w:name w:val="Figure/Table Note/Source"/>
    <w:basedOn w:val="Normal"/>
    <w:next w:val="Normal"/>
    <w:uiPriority w:val="16"/>
    <w:qFormat/>
    <w:rsid w:val="00700A80"/>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700A80"/>
    <w:pPr>
      <w:spacing w:before="120" w:after="360"/>
    </w:pPr>
    <w:rPr>
      <w:sz w:val="32"/>
      <w:szCs w:val="22"/>
    </w:rPr>
  </w:style>
  <w:style w:type="character" w:customStyle="1" w:styleId="SubtitleChar">
    <w:name w:val="Subtitle Char"/>
    <w:basedOn w:val="DefaultParagraphFont"/>
    <w:link w:val="Subtitle"/>
    <w:uiPriority w:val="23"/>
    <w:rsid w:val="00700A80"/>
    <w:rPr>
      <w:rFonts w:ascii="Calibri" w:eastAsiaTheme="minorHAnsi" w:hAnsi="Calibri" w:cstheme="minorBidi"/>
      <w:b/>
      <w:bCs/>
      <w:color w:val="000000" w:themeColor="text1"/>
      <w:spacing w:val="5"/>
      <w:kern w:val="28"/>
      <w:sz w:val="32"/>
      <w:szCs w:val="22"/>
      <w:lang w:eastAsia="en-US"/>
    </w:rPr>
  </w:style>
  <w:style w:type="paragraph" w:styleId="TOCHeading">
    <w:name w:val="TOC Heading"/>
    <w:next w:val="Normal"/>
    <w:uiPriority w:val="39"/>
    <w:qFormat/>
    <w:rsid w:val="00514CEE"/>
    <w:pPr>
      <w:spacing w:before="480" w:line="276" w:lineRule="auto"/>
    </w:pPr>
    <w:rPr>
      <w:rFonts w:ascii="Calibri" w:eastAsiaTheme="minorEastAsia" w:hAnsi="Calibri" w:cstheme="minorBidi"/>
      <w:bCs/>
      <w:sz w:val="56"/>
      <w:szCs w:val="28"/>
      <w:lang w:eastAsia="ja-JP"/>
    </w:rPr>
  </w:style>
  <w:style w:type="paragraph" w:styleId="TOC1">
    <w:name w:val="toc 1"/>
    <w:basedOn w:val="Normal"/>
    <w:next w:val="Normal"/>
    <w:uiPriority w:val="39"/>
    <w:unhideWhenUsed/>
    <w:qFormat/>
    <w:rsid w:val="00700A80"/>
    <w:pPr>
      <w:tabs>
        <w:tab w:val="left" w:pos="426"/>
        <w:tab w:val="right" w:leader="dot" w:pos="9072"/>
      </w:tabs>
      <w:spacing w:before="120" w:line="240" w:lineRule="auto"/>
    </w:pPr>
    <w:rPr>
      <w:b/>
      <w:noProof/>
    </w:rPr>
  </w:style>
  <w:style w:type="paragraph" w:styleId="TOC2">
    <w:name w:val="toc 2"/>
    <w:basedOn w:val="Normal"/>
    <w:next w:val="Normal"/>
    <w:uiPriority w:val="39"/>
    <w:unhideWhenUsed/>
    <w:qFormat/>
    <w:rsid w:val="00700A80"/>
    <w:pPr>
      <w:tabs>
        <w:tab w:val="right" w:leader="dot" w:pos="9060"/>
      </w:tabs>
      <w:spacing w:before="120" w:line="240" w:lineRule="auto"/>
      <w:ind w:firstLine="425"/>
    </w:pPr>
    <w:rPr>
      <w:noProof/>
    </w:rPr>
  </w:style>
  <w:style w:type="paragraph" w:styleId="TOC3">
    <w:name w:val="toc 3"/>
    <w:basedOn w:val="Normal"/>
    <w:next w:val="Normal"/>
    <w:uiPriority w:val="39"/>
    <w:unhideWhenUsed/>
    <w:qFormat/>
    <w:rsid w:val="00700A80"/>
    <w:pPr>
      <w:tabs>
        <w:tab w:val="right" w:leader="dot" w:pos="9072"/>
      </w:tabs>
      <w:spacing w:before="120" w:line="240" w:lineRule="auto"/>
      <w:ind w:firstLine="851"/>
    </w:pPr>
    <w:rPr>
      <w:noProof/>
    </w:rPr>
  </w:style>
  <w:style w:type="character" w:styleId="Hyperlink">
    <w:name w:val="Hyperlink"/>
    <w:basedOn w:val="DefaultParagraphFont"/>
    <w:uiPriority w:val="99"/>
    <w:qFormat/>
    <w:rsid w:val="00700A80"/>
    <w:rPr>
      <w:color w:val="165788"/>
      <w:u w:val="single"/>
    </w:rPr>
  </w:style>
  <w:style w:type="paragraph" w:styleId="ListBullet">
    <w:name w:val="List Bullet"/>
    <w:basedOn w:val="Normal"/>
    <w:uiPriority w:val="99"/>
    <w:qFormat/>
    <w:rsid w:val="00700A80"/>
    <w:pPr>
      <w:numPr>
        <w:numId w:val="3"/>
      </w:numPr>
      <w:spacing w:before="120"/>
    </w:pPr>
  </w:style>
  <w:style w:type="paragraph" w:styleId="ListBullet2">
    <w:name w:val="List Bullet 2"/>
    <w:basedOn w:val="Normal"/>
    <w:uiPriority w:val="8"/>
    <w:qFormat/>
    <w:rsid w:val="00700A80"/>
    <w:pPr>
      <w:numPr>
        <w:ilvl w:val="1"/>
        <w:numId w:val="3"/>
      </w:numPr>
      <w:spacing w:before="120"/>
      <w:contextualSpacing/>
    </w:pPr>
  </w:style>
  <w:style w:type="paragraph" w:styleId="ListNumber">
    <w:name w:val="List Number"/>
    <w:basedOn w:val="Normal"/>
    <w:uiPriority w:val="9"/>
    <w:qFormat/>
    <w:rsid w:val="00700A80"/>
    <w:pPr>
      <w:numPr>
        <w:numId w:val="4"/>
      </w:numPr>
      <w:tabs>
        <w:tab w:val="left" w:pos="142"/>
      </w:tabs>
      <w:spacing w:before="120"/>
    </w:pPr>
  </w:style>
  <w:style w:type="paragraph" w:styleId="ListNumber2">
    <w:name w:val="List Number 2"/>
    <w:uiPriority w:val="10"/>
    <w:qFormat/>
    <w:rsid w:val="00700A80"/>
    <w:pPr>
      <w:numPr>
        <w:ilvl w:val="1"/>
        <w:numId w:val="4"/>
      </w:numPr>
      <w:tabs>
        <w:tab w:val="left" w:pos="567"/>
      </w:tabs>
      <w:spacing w:before="120" w:after="120" w:line="264" w:lineRule="auto"/>
    </w:pPr>
    <w:rPr>
      <w:rFonts w:asciiTheme="minorHAnsi" w:eastAsia="Times New Roman" w:hAnsiTheme="minorHAnsi"/>
      <w:sz w:val="22"/>
      <w:szCs w:val="24"/>
      <w:lang w:eastAsia="en-US"/>
    </w:rPr>
  </w:style>
  <w:style w:type="table" w:customStyle="1" w:styleId="LightShading1">
    <w:name w:val="Light Shading1"/>
    <w:basedOn w:val="TableNormal"/>
    <w:uiPriority w:val="60"/>
    <w:rsid w:val="00700A8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700A8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TableGrid1">
    <w:name w:val="Table Grid 1"/>
    <w:basedOn w:val="TableNormal"/>
    <w:uiPriority w:val="99"/>
    <w:semiHidden/>
    <w:unhideWhenUsed/>
    <w:rsid w:val="00700A80"/>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Normal"/>
    <w:uiPriority w:val="14"/>
    <w:qFormat/>
    <w:rsid w:val="00700A80"/>
    <w:pPr>
      <w:keepNext/>
      <w:spacing w:before="60" w:after="60" w:line="240" w:lineRule="auto"/>
    </w:pPr>
    <w:rPr>
      <w:b/>
      <w:sz w:val="19"/>
    </w:rPr>
  </w:style>
  <w:style w:type="character" w:styleId="PlaceholderText">
    <w:name w:val="Placeholder Text"/>
    <w:basedOn w:val="DefaultParagraphFont"/>
    <w:uiPriority w:val="99"/>
    <w:semiHidden/>
    <w:rsid w:val="00700A80"/>
    <w:rPr>
      <w:color w:val="808080"/>
    </w:rPr>
  </w:style>
  <w:style w:type="paragraph" w:customStyle="1" w:styleId="Author">
    <w:name w:val="Author"/>
    <w:basedOn w:val="Normal"/>
    <w:next w:val="Normal"/>
    <w:uiPriority w:val="24"/>
    <w:qFormat/>
    <w:rsid w:val="00700A80"/>
    <w:pPr>
      <w:spacing w:after="60"/>
    </w:pPr>
    <w:rPr>
      <w:b/>
      <w:sz w:val="28"/>
      <w:szCs w:val="28"/>
    </w:rPr>
  </w:style>
  <w:style w:type="paragraph" w:customStyle="1" w:styleId="AuthorOrganisationAffiliation">
    <w:name w:val="Author Organisation/Affiliation"/>
    <w:basedOn w:val="Normal"/>
    <w:next w:val="Normal"/>
    <w:uiPriority w:val="25"/>
    <w:qFormat/>
    <w:rsid w:val="00700A80"/>
    <w:pPr>
      <w:spacing w:after="720"/>
    </w:pPr>
  </w:style>
  <w:style w:type="character" w:styleId="Strong">
    <w:name w:val="Strong"/>
    <w:basedOn w:val="DefaultParagraphFont"/>
    <w:uiPriority w:val="22"/>
    <w:qFormat/>
    <w:rsid w:val="00700A80"/>
    <w:rPr>
      <w:b/>
      <w:bCs/>
    </w:rPr>
  </w:style>
  <w:style w:type="paragraph" w:customStyle="1" w:styleId="Glossary">
    <w:name w:val="Glossary"/>
    <w:basedOn w:val="Normal"/>
    <w:link w:val="GlossaryChar"/>
    <w:uiPriority w:val="28"/>
    <w:semiHidden/>
    <w:locked/>
    <w:rsid w:val="00700A80"/>
    <w:pPr>
      <w:spacing w:before="120"/>
      <w:ind w:left="2126" w:hanging="2126"/>
    </w:pPr>
    <w:rPr>
      <w:rFonts w:eastAsia="Calibri"/>
      <w:color w:val="000000"/>
    </w:rPr>
  </w:style>
  <w:style w:type="character" w:customStyle="1" w:styleId="GlossaryChar">
    <w:name w:val="Glossary Char"/>
    <w:basedOn w:val="DefaultParagraphFont"/>
    <w:link w:val="Glossary"/>
    <w:uiPriority w:val="28"/>
    <w:semiHidden/>
    <w:rsid w:val="00700A80"/>
    <w:rPr>
      <w:rFonts w:asciiTheme="majorHAnsi" w:eastAsia="Calibri" w:hAnsiTheme="majorHAnsi" w:cstheme="minorBidi"/>
      <w:color w:val="000000"/>
      <w:sz w:val="22"/>
      <w:szCs w:val="22"/>
      <w:lang w:eastAsia="en-US"/>
    </w:rPr>
  </w:style>
  <w:style w:type="character" w:styleId="Emphasis">
    <w:name w:val="Emphasis"/>
    <w:basedOn w:val="DefaultParagraphFont"/>
    <w:uiPriority w:val="99"/>
    <w:qFormat/>
    <w:rsid w:val="00700A80"/>
    <w:rPr>
      <w:i/>
      <w:iCs/>
    </w:rPr>
  </w:style>
  <w:style w:type="paragraph" w:styleId="TOAHeading">
    <w:name w:val="toa heading"/>
    <w:basedOn w:val="Heading1"/>
    <w:next w:val="Normal"/>
    <w:uiPriority w:val="99"/>
    <w:semiHidden/>
    <w:unhideWhenUsed/>
    <w:rsid w:val="00700A80"/>
    <w:pPr>
      <w:spacing w:before="120"/>
    </w:pPr>
    <w:rPr>
      <w:bCs w:val="0"/>
      <w:sz w:val="24"/>
    </w:rPr>
  </w:style>
  <w:style w:type="paragraph" w:styleId="NormalWeb">
    <w:name w:val="Normal (Web)"/>
    <w:basedOn w:val="Normal"/>
    <w:uiPriority w:val="99"/>
    <w:semiHidden/>
    <w:unhideWhenUsed/>
    <w:rsid w:val="00700A80"/>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700A80"/>
    <w:pPr>
      <w:numPr>
        <w:numId w:val="1"/>
      </w:numPr>
      <w:ind w:left="357" w:hanging="357"/>
    </w:pPr>
  </w:style>
  <w:style w:type="paragraph" w:customStyle="1" w:styleId="TableBullet1">
    <w:name w:val="Table Bullet 1"/>
    <w:basedOn w:val="Date"/>
    <w:uiPriority w:val="15"/>
    <w:qFormat/>
    <w:rsid w:val="00F23AF2"/>
    <w:pPr>
      <w:numPr>
        <w:numId w:val="8"/>
      </w:numPr>
      <w:spacing w:before="60" w:after="60" w:line="240" w:lineRule="auto"/>
      <w:ind w:left="357" w:hanging="357"/>
    </w:pPr>
    <w:rPr>
      <w:sz w:val="19"/>
    </w:rPr>
  </w:style>
  <w:style w:type="paragraph" w:styleId="DocumentMap">
    <w:name w:val="Document Map"/>
    <w:basedOn w:val="Normal"/>
    <w:link w:val="DocumentMapChar"/>
    <w:uiPriority w:val="99"/>
    <w:semiHidden/>
    <w:unhideWhenUsed/>
    <w:rsid w:val="00700A80"/>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00A80"/>
    <w:rPr>
      <w:rFonts w:ascii="Tahoma" w:eastAsiaTheme="minorHAnsi" w:hAnsi="Tahoma" w:cs="Tahoma"/>
      <w:sz w:val="16"/>
      <w:szCs w:val="16"/>
      <w:lang w:eastAsia="en-US"/>
    </w:rPr>
  </w:style>
  <w:style w:type="paragraph" w:customStyle="1" w:styleId="BoxHeading">
    <w:name w:val="Box Heading"/>
    <w:basedOn w:val="BoxText"/>
    <w:uiPriority w:val="20"/>
    <w:qFormat/>
    <w:rsid w:val="00700A80"/>
    <w:pPr>
      <w:spacing w:line="240" w:lineRule="auto"/>
    </w:pPr>
    <w:rPr>
      <w:b/>
    </w:rPr>
  </w:style>
  <w:style w:type="paragraph" w:customStyle="1" w:styleId="Picture">
    <w:name w:val="Picture"/>
    <w:basedOn w:val="Normal"/>
    <w:uiPriority w:val="17"/>
    <w:qFormat/>
    <w:rsid w:val="00700A80"/>
    <w:pPr>
      <w:spacing w:before="120" w:line="240" w:lineRule="auto"/>
    </w:pPr>
    <w:rPr>
      <w:noProof/>
      <w:lang w:eastAsia="en-AU"/>
    </w:rPr>
  </w:style>
  <w:style w:type="paragraph" w:customStyle="1" w:styleId="Securityclassification">
    <w:name w:val="Security classification"/>
    <w:basedOn w:val="Header"/>
    <w:next w:val="Header"/>
    <w:uiPriority w:val="26"/>
    <w:qFormat/>
    <w:rsid w:val="00700A80"/>
    <w:pPr>
      <w:spacing w:after="0"/>
    </w:pPr>
    <w:rPr>
      <w:b/>
      <w:color w:val="FF0000"/>
      <w:sz w:val="36"/>
      <w:szCs w:val="36"/>
    </w:rPr>
  </w:style>
  <w:style w:type="paragraph" w:customStyle="1" w:styleId="DisseminationLimitingMarker">
    <w:name w:val="Dissemination Limiting Marker"/>
    <w:basedOn w:val="Header"/>
    <w:next w:val="Header"/>
    <w:uiPriority w:val="27"/>
    <w:rsid w:val="00700A80"/>
    <w:pPr>
      <w:spacing w:after="0"/>
    </w:pPr>
    <w:rPr>
      <w:b/>
      <w:sz w:val="36"/>
      <w:szCs w:val="36"/>
    </w:rPr>
  </w:style>
  <w:style w:type="paragraph" w:styleId="FootnoteText">
    <w:name w:val="footnote text"/>
    <w:basedOn w:val="Normal"/>
    <w:link w:val="FootnoteTextChar"/>
    <w:uiPriority w:val="99"/>
    <w:unhideWhenUsed/>
    <w:rsid w:val="00700A80"/>
    <w:pPr>
      <w:spacing w:after="60" w:line="264" w:lineRule="auto"/>
    </w:pPr>
    <w:rPr>
      <w:sz w:val="20"/>
      <w:szCs w:val="20"/>
    </w:rPr>
  </w:style>
  <w:style w:type="character" w:customStyle="1" w:styleId="FootnoteTextChar">
    <w:name w:val="Footnote Text Char"/>
    <w:basedOn w:val="DefaultParagraphFont"/>
    <w:link w:val="FootnoteText"/>
    <w:uiPriority w:val="99"/>
    <w:rsid w:val="00700A80"/>
    <w:rPr>
      <w:rFonts w:asciiTheme="majorHAnsi" w:eastAsiaTheme="minorHAnsi" w:hAnsiTheme="majorHAnsi" w:cstheme="minorBidi"/>
      <w:lang w:eastAsia="en-US"/>
    </w:rPr>
  </w:style>
  <w:style w:type="character" w:styleId="FootnoteReference">
    <w:name w:val="footnote reference"/>
    <w:basedOn w:val="DefaultParagraphFont"/>
    <w:uiPriority w:val="99"/>
    <w:semiHidden/>
    <w:unhideWhenUsed/>
    <w:rsid w:val="00700A80"/>
    <w:rPr>
      <w:vertAlign w:val="superscript"/>
    </w:rPr>
  </w:style>
  <w:style w:type="character" w:styleId="EndnoteReference">
    <w:name w:val="endnote reference"/>
    <w:basedOn w:val="DefaultParagraphFont"/>
    <w:uiPriority w:val="99"/>
    <w:semiHidden/>
    <w:unhideWhenUsed/>
    <w:rsid w:val="00700A80"/>
    <w:rPr>
      <w:vertAlign w:val="superscript"/>
    </w:rPr>
  </w:style>
  <w:style w:type="character" w:styleId="FollowedHyperlink">
    <w:name w:val="FollowedHyperlink"/>
    <w:basedOn w:val="DefaultParagraphFont"/>
    <w:uiPriority w:val="99"/>
    <w:semiHidden/>
    <w:unhideWhenUsed/>
    <w:rsid w:val="00700A80"/>
    <w:rPr>
      <w:color w:val="800080"/>
      <w:u w:val="single"/>
    </w:rPr>
  </w:style>
  <w:style w:type="paragraph" w:customStyle="1" w:styleId="BoxSource">
    <w:name w:val="Box Source"/>
    <w:basedOn w:val="FigureTableNoteSource"/>
    <w:uiPriority w:val="22"/>
    <w:qFormat/>
    <w:rsid w:val="00700A80"/>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700A80"/>
    <w:pPr>
      <w:numPr>
        <w:numId w:val="3"/>
      </w:numPr>
    </w:pPr>
  </w:style>
  <w:style w:type="paragraph" w:styleId="Title">
    <w:name w:val="Title"/>
    <w:basedOn w:val="Normal"/>
    <w:next w:val="Normal"/>
    <w:link w:val="TitleChar"/>
    <w:uiPriority w:val="10"/>
    <w:semiHidden/>
    <w:qFormat/>
    <w:rsid w:val="00700A80"/>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700A80"/>
    <w:rPr>
      <w:rFonts w:asciiTheme="majorHAnsi" w:eastAsiaTheme="majorEastAsia" w:hAnsiTheme="majorHAnsi" w:cstheme="majorBidi"/>
      <w:b/>
      <w:spacing w:val="5"/>
      <w:kern w:val="28"/>
      <w:sz w:val="72"/>
      <w:szCs w:val="52"/>
      <w:lang w:eastAsia="en-US"/>
    </w:rPr>
  </w:style>
  <w:style w:type="paragraph" w:customStyle="1" w:styleId="TOCHeading2">
    <w:name w:val="TOC Heading 2"/>
    <w:next w:val="Normal"/>
    <w:qFormat/>
    <w:rsid w:val="00700A80"/>
    <w:rPr>
      <w:rFonts w:ascii="Calibri Light" w:eastAsiaTheme="minorHAnsi" w:hAnsi="Calibri Light" w:cstheme="minorBidi"/>
      <w:sz w:val="36"/>
      <w:szCs w:val="22"/>
      <w:lang w:eastAsia="en-US"/>
    </w:rPr>
  </w:style>
  <w:style w:type="numbering" w:customStyle="1" w:styleId="Numberlist">
    <w:name w:val="Number list"/>
    <w:uiPriority w:val="99"/>
    <w:rsid w:val="00700A80"/>
    <w:pPr>
      <w:numPr>
        <w:numId w:val="4"/>
      </w:numPr>
    </w:pPr>
  </w:style>
  <w:style w:type="numbering" w:customStyle="1" w:styleId="Headinglist">
    <w:name w:val="Heading list"/>
    <w:uiPriority w:val="99"/>
    <w:rsid w:val="00700A80"/>
    <w:pPr>
      <w:numPr>
        <w:numId w:val="2"/>
      </w:numPr>
    </w:pPr>
  </w:style>
  <w:style w:type="paragraph" w:customStyle="1" w:styleId="Normalsmall">
    <w:name w:val="Normal small"/>
    <w:qFormat/>
    <w:rsid w:val="00700A80"/>
    <w:pPr>
      <w:spacing w:after="120" w:line="276" w:lineRule="auto"/>
    </w:pPr>
    <w:rPr>
      <w:rFonts w:asciiTheme="minorHAnsi" w:eastAsiaTheme="minorHAnsi" w:hAnsiTheme="minorHAnsi" w:cstheme="minorBidi"/>
      <w:sz w:val="18"/>
      <w:szCs w:val="18"/>
      <w:lang w:eastAsia="en-US"/>
    </w:rPr>
  </w:style>
  <w:style w:type="paragraph" w:styleId="ListBullet3">
    <w:name w:val="List Bullet 3"/>
    <w:basedOn w:val="Normal"/>
    <w:uiPriority w:val="99"/>
    <w:semiHidden/>
    <w:rsid w:val="00700A80"/>
    <w:pPr>
      <w:numPr>
        <w:ilvl w:val="2"/>
        <w:numId w:val="3"/>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paragraph" w:customStyle="1" w:styleId="Tablenumberedlist">
    <w:name w:val="Table numbered list"/>
    <w:uiPriority w:val="99"/>
    <w:qFormat/>
    <w:rsid w:val="006E353E"/>
    <w:pPr>
      <w:numPr>
        <w:numId w:val="7"/>
      </w:numPr>
      <w:spacing w:before="60" w:after="60"/>
      <w:ind w:left="357" w:hanging="357"/>
      <w:contextualSpacing/>
    </w:pPr>
    <w:rPr>
      <w:rFonts w:asciiTheme="minorHAnsi" w:eastAsia="Calibri" w:hAnsiTheme="minorHAnsi"/>
      <w:color w:val="000000" w:themeColor="text1"/>
      <w:sz w:val="19"/>
      <w:szCs w:val="22"/>
      <w:lang w:eastAsia="en-US"/>
    </w:rPr>
  </w:style>
  <w:style w:type="character" w:styleId="IntenseEmphasis">
    <w:name w:val="Intense Emphasis"/>
    <w:basedOn w:val="DefaultParagraphFont"/>
    <w:uiPriority w:val="21"/>
    <w:semiHidden/>
    <w:qFormat/>
    <w:locked/>
    <w:rsid w:val="00700A80"/>
    <w:rPr>
      <w:i/>
      <w:iCs/>
      <w:color w:val="4F81BD" w:themeColor="accent1"/>
    </w:rPr>
  </w:style>
  <w:style w:type="paragraph" w:customStyle="1" w:styleId="TableBullet2">
    <w:name w:val="Table Bullet 2"/>
    <w:basedOn w:val="TableBullet1"/>
    <w:qFormat/>
    <w:rsid w:val="006E353E"/>
    <w:pPr>
      <w:numPr>
        <w:numId w:val="5"/>
      </w:numPr>
      <w:tabs>
        <w:tab w:val="num" w:pos="284"/>
      </w:tabs>
      <w:ind w:left="456" w:hanging="238"/>
    </w:pPr>
  </w:style>
  <w:style w:type="numbering" w:customStyle="1" w:styleId="TableBulletlist">
    <w:name w:val="Table Bullet list"/>
    <w:uiPriority w:val="99"/>
    <w:rsid w:val="00700A80"/>
    <w:pPr>
      <w:numPr>
        <w:numId w:val="6"/>
      </w:numPr>
    </w:pPr>
  </w:style>
  <w:style w:type="paragraph" w:styleId="Revision">
    <w:name w:val="Revision"/>
    <w:hidden/>
    <w:uiPriority w:val="99"/>
    <w:semiHidden/>
    <w:rPr>
      <w:rFonts w:eastAsiaTheme="minorHAnsi" w:cstheme="minorBidi"/>
      <w:sz w:val="22"/>
      <w:szCs w:val="22"/>
      <w:lang w:eastAsia="en-US"/>
    </w:rPr>
  </w:style>
  <w:style w:type="paragraph" w:customStyle="1" w:styleId="TableText">
    <w:name w:val="Table Text"/>
    <w:qFormat/>
    <w:rsid w:val="00201BFB"/>
    <w:pPr>
      <w:spacing w:before="60" w:after="60"/>
    </w:pPr>
    <w:rPr>
      <w:rFonts w:asciiTheme="minorHAnsi" w:eastAsia="Times New Roman" w:hAnsiTheme="minorHAnsi" w:cs="Arial"/>
      <w:color w:val="000000"/>
      <w:sz w:val="19"/>
      <w:szCs w:val="22"/>
      <w:lang w:val="en-GB"/>
    </w:rPr>
  </w:style>
  <w:style w:type="paragraph" w:styleId="Date">
    <w:name w:val="Date"/>
    <w:aliases w:val="Reference"/>
    <w:basedOn w:val="Normal"/>
    <w:next w:val="Normal"/>
    <w:link w:val="DateChar"/>
    <w:uiPriority w:val="99"/>
    <w:unhideWhenUsed/>
    <w:rsid w:val="00700A80"/>
    <w:pPr>
      <w:spacing w:before="1560" w:after="160" w:line="360" w:lineRule="auto"/>
    </w:pPr>
  </w:style>
  <w:style w:type="character" w:customStyle="1" w:styleId="DateChar">
    <w:name w:val="Date Char"/>
    <w:aliases w:val="Reference Char"/>
    <w:basedOn w:val="DefaultParagraphFont"/>
    <w:link w:val="Date"/>
    <w:uiPriority w:val="99"/>
    <w:rsid w:val="00700A80"/>
    <w:rPr>
      <w:rFonts w:asciiTheme="majorHAnsi" w:eastAsiaTheme="minorHAnsi" w:hAnsiTheme="majorHAnsi" w:cstheme="minorBidi"/>
      <w:sz w:val="22"/>
      <w:szCs w:val="22"/>
      <w:lang w:eastAsia="en-US"/>
    </w:rPr>
  </w:style>
  <w:style w:type="paragraph" w:customStyle="1" w:styleId="Series">
    <w:name w:val="Series"/>
    <w:qFormat/>
    <w:rsid w:val="00514CEE"/>
    <w:pPr>
      <w:spacing w:before="120" w:after="120"/>
    </w:pPr>
    <w:rPr>
      <w:rFonts w:asciiTheme="minorHAnsi" w:eastAsiaTheme="minorHAnsi" w:hAnsiTheme="minorHAnsi" w:cstheme="minorBidi"/>
      <w:b/>
      <w:i/>
      <w:sz w:val="32"/>
      <w:szCs w:val="22"/>
      <w:lang w:eastAsia="en-US"/>
    </w:rPr>
  </w:style>
  <w:style w:type="character" w:styleId="UnresolvedMention">
    <w:name w:val="Unresolved Mention"/>
    <w:basedOn w:val="DefaultParagraphFont"/>
    <w:uiPriority w:val="99"/>
    <w:semiHidden/>
    <w:unhideWhenUsed/>
    <w:rsid w:val="00700A80"/>
    <w:rPr>
      <w:color w:val="605E5C"/>
      <w:shd w:val="clear" w:color="auto" w:fill="E1DFDD"/>
    </w:rPr>
  </w:style>
  <w:style w:type="paragraph" w:styleId="ListNumber3">
    <w:name w:val="List Number 3"/>
    <w:uiPriority w:val="11"/>
    <w:qFormat/>
    <w:rsid w:val="00700A80"/>
    <w:pPr>
      <w:numPr>
        <w:ilvl w:val="2"/>
        <w:numId w:val="4"/>
      </w:numPr>
      <w:spacing w:before="120" w:after="120" w:line="264" w:lineRule="auto"/>
    </w:pPr>
    <w:rPr>
      <w:rFonts w:asciiTheme="minorHAnsi" w:eastAsia="Times New Roman" w:hAnsiTheme="minorHAnsi"/>
      <w:sz w:val="22"/>
      <w:szCs w:val="24"/>
      <w:lang w:eastAsia="en-US"/>
    </w:rPr>
  </w:style>
  <w:style w:type="paragraph" w:styleId="BodyText">
    <w:name w:val="Body Text"/>
    <w:basedOn w:val="Normal"/>
    <w:link w:val="BodyTextChar"/>
    <w:uiPriority w:val="1"/>
    <w:qFormat/>
    <w:rsid w:val="00DD337F"/>
    <w:pPr>
      <w:widowControl w:val="0"/>
      <w:autoSpaceDE w:val="0"/>
      <w:autoSpaceDN w:val="0"/>
      <w:spacing w:after="0" w:line="240" w:lineRule="auto"/>
    </w:pPr>
    <w:rPr>
      <w:rFonts w:ascii="Calibri" w:eastAsia="Calibri" w:hAnsi="Calibri" w:cs="Calibri"/>
      <w:lang w:val="en-US"/>
    </w:rPr>
  </w:style>
  <w:style w:type="character" w:customStyle="1" w:styleId="BodyTextChar">
    <w:name w:val="Body Text Char"/>
    <w:basedOn w:val="DefaultParagraphFont"/>
    <w:link w:val="BodyText"/>
    <w:uiPriority w:val="1"/>
    <w:rsid w:val="00DD337F"/>
    <w:rPr>
      <w:rFonts w:ascii="Calibri" w:eastAsia="Calibri" w:hAnsi="Calibri" w:cs="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7173339">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9867632">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1994351">
      <w:bodyDiv w:val="1"/>
      <w:marLeft w:val="0"/>
      <w:marRight w:val="0"/>
      <w:marTop w:val="0"/>
      <w:marBottom w:val="0"/>
      <w:divBdr>
        <w:top w:val="none" w:sz="0" w:space="0" w:color="auto"/>
        <w:left w:val="none" w:sz="0" w:space="0" w:color="auto"/>
        <w:bottom w:val="none" w:sz="0" w:space="0" w:color="auto"/>
        <w:right w:val="none" w:sz="0" w:space="0" w:color="auto"/>
      </w:divBdr>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griculture.gov.au/biosecurity-trade/policy/partnerships/nbc/sheep-and-goat-traceability-task-forc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L:\Templates\Print%20and%20web%20content\Fact_sheet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GPS.XSL" StyleName="Harvard - AGPS*"/>
</file>

<file path=customXml/item2.xml><?xml version="1.0" encoding="utf-8"?>
<p:properties xmlns:p="http://schemas.microsoft.com/office/2006/metadata/properties" xmlns:xsi="http://www.w3.org/2001/XMLSchema-instance" xmlns:pc="http://schemas.microsoft.com/office/infopath/2007/PartnerControls">
  <documentManagement>
    <Comments xmlns="492a9a14-5db1-4742-bb56-503ea3c4c34b" xsi:nil="true"/>
    <TaxCatchAll xmlns="81c01dc6-2c49-4730-b140-874c95cac377" xsi:nil="true"/>
    <Status xmlns="492a9a14-5db1-4742-bb56-503ea3c4c34b" xsi:nil="true"/>
    <lcf76f155ced4ddcb4097134ff3c332f xmlns="492a9a14-5db1-4742-bb56-503ea3c4c34b">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1B68FBFE00F1E4C9D6AE7D88E2D1D7F" ma:contentTypeVersion="20" ma:contentTypeDescription="Create a new document." ma:contentTypeScope="" ma:versionID="939b93eec56bd8b54afb5d9f33710b53">
  <xsd:schema xmlns:xsd="http://www.w3.org/2001/XMLSchema" xmlns:xs="http://www.w3.org/2001/XMLSchema" xmlns:p="http://schemas.microsoft.com/office/2006/metadata/properties" xmlns:ns2="492a9a14-5db1-4742-bb56-503ea3c4c34b" xmlns:ns3="3e286bf1-20ac-4000-8ec0-688999ad288b" xmlns:ns4="81c01dc6-2c49-4730-b140-874c95cac377" targetNamespace="http://schemas.microsoft.com/office/2006/metadata/properties" ma:root="true" ma:fieldsID="493d39f9c593410cea4a3bef2f771f96" ns2:_="" ns3:_="" ns4:_="">
    <xsd:import namespace="492a9a14-5db1-4742-bb56-503ea3c4c34b"/>
    <xsd:import namespace="3e286bf1-20ac-4000-8ec0-688999ad288b"/>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lcf76f155ced4ddcb4097134ff3c332f" minOccurs="0"/>
                <xsd:element ref="ns4:TaxCatchAll" minOccurs="0"/>
                <xsd:element ref="ns2:Comments" minOccurs="0"/>
                <xsd:element ref="ns2:Statu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2a9a14-5db1-4742-bb56-503ea3c4c3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Comments" ma:index="23" nillable="true" ma:displayName="Comments" ma:format="Dropdown" ma:internalName="Comments">
      <xsd:simpleType>
        <xsd:restriction base="dms:Note">
          <xsd:maxLength value="255"/>
        </xsd:restriction>
      </xsd:simpleType>
    </xsd:element>
    <xsd:element name="Status" ma:index="24" nillable="true" ma:displayName="Status" ma:format="Dropdown" ma:internalName="Status">
      <xsd:simpleType>
        <xsd:restriction base="dms:Choice">
          <xsd:enumeration value="WORKING FILE"/>
          <xsd:enumeration value="FINAL"/>
          <xsd:enumeration value="DRAFT"/>
          <xsd:enumeration value="TEMPLATE"/>
          <xsd:enumeration value="SUPERSEDED"/>
          <xsd:enumeration value="Publication Version"/>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Location" ma:index="26"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286bf1-20ac-4000-8ec0-688999ad288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5d33cd1b-9e2f-4fe6-9b12-11f5c60df51a}" ma:internalName="TaxCatchAll" ma:showField="CatchAllData" ma:web="3e286bf1-20ac-4000-8ec0-688999ad28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AB5C70-78CB-44CD-8835-7665F8F31543}">
  <ds:schemaRefs>
    <ds:schemaRef ds:uri="http://schemas.openxmlformats.org/officeDocument/2006/bibliography"/>
  </ds:schemaRefs>
</ds:datastoreItem>
</file>

<file path=customXml/itemProps2.xml><?xml version="1.0" encoding="utf-8"?>
<ds:datastoreItem xmlns:ds="http://schemas.openxmlformats.org/officeDocument/2006/customXml" ds:itemID="{9D1CAD33-3B39-4665-A5E6-666D035120E9}">
  <ds:schemaRefs>
    <ds:schemaRef ds:uri="http://schemas.microsoft.com/office/2006/metadata/properties"/>
    <ds:schemaRef ds:uri="http://schemas.microsoft.com/office/infopath/2007/PartnerControls"/>
    <ds:schemaRef ds:uri="492a9a14-5db1-4742-bb56-503ea3c4c34b"/>
    <ds:schemaRef ds:uri="81c01dc6-2c49-4730-b140-874c95cac377"/>
  </ds:schemaRefs>
</ds:datastoreItem>
</file>

<file path=customXml/itemProps3.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4.xml><?xml version="1.0" encoding="utf-8"?>
<ds:datastoreItem xmlns:ds="http://schemas.openxmlformats.org/officeDocument/2006/customXml" ds:itemID="{3A9A6D56-EF6F-4344-A841-FE14577BFF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2a9a14-5db1-4742-bb56-503ea3c4c34b"/>
    <ds:schemaRef ds:uri="3e286bf1-20ac-4000-8ec0-688999ad288b"/>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Fact_sheet_template</Template>
  <TotalTime>10</TotalTime>
  <Pages>1</Pages>
  <Words>462</Words>
  <Characters>2634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Fact sheet template</vt:lpstr>
    </vt:vector>
  </TitlesOfParts>
  <Company/>
  <LinksUpToDate>false</LinksUpToDate>
  <CharactersWithSpaces>3090</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 sheet template</dc:title>
  <dc:creator>Byrnes, Sonia</dc:creator>
  <cp:lastModifiedBy>Dillon-Nasr, Savannah</cp:lastModifiedBy>
  <cp:revision>2</cp:revision>
  <cp:lastPrinted>2022-10-26T05:30:00Z</cp:lastPrinted>
  <dcterms:created xsi:type="dcterms:W3CDTF">2023-11-15T22:10:00Z</dcterms:created>
  <dcterms:modified xsi:type="dcterms:W3CDTF">2023-11-15T22:10:00Z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0x010100C1B68FBFE00F1E4C9D6AE7D88E2D1D7F</vt:lpwstr>
  </property>
  <property fmtid="{D5CDD505-2E9C-101B-9397-08002B2CF9AE}" pid="3" name="MediaServiceImageTags">
    <vt:lpwstr/>
  </property>
</Properties>
</file>