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84E3" w14:textId="1023D57A" w:rsidR="000E455C" w:rsidRDefault="002F5BC5" w:rsidP="007E1EA0">
      <w:pPr>
        <w:pStyle w:val="Date"/>
        <w:spacing w:before="720"/>
      </w:pPr>
      <w:r>
        <w:t xml:space="preserve">June </w:t>
      </w:r>
      <w:r w:rsidR="00B82095">
        <w:t>20</w:t>
      </w:r>
      <w:r w:rsidR="0044304D">
        <w:t>2</w:t>
      </w:r>
      <w:r w:rsidR="00A0018B">
        <w:t>3</w:t>
      </w:r>
    </w:p>
    <w:p w14:paraId="4563E4C8" w14:textId="0FC397E7" w:rsidR="00B82095" w:rsidRPr="00220618" w:rsidRDefault="002F5BC5" w:rsidP="007B4C63">
      <w:pPr>
        <w:pStyle w:val="Heading1"/>
      </w:pPr>
      <w:r>
        <w:t>R</w:t>
      </w:r>
      <w:r w:rsidR="00A32652">
        <w:t xml:space="preserve">equirements for </w:t>
      </w:r>
      <w:r>
        <w:t xml:space="preserve">plain English </w:t>
      </w:r>
      <w:r w:rsidR="00A32652">
        <w:t>labelling of allergens in food</w:t>
      </w:r>
    </w:p>
    <w:p w14:paraId="3EF1440D" w14:textId="625A49FE" w:rsidR="00B936AC" w:rsidRDefault="00D920C9" w:rsidP="00E87842">
      <w:pPr>
        <w:tabs>
          <w:tab w:val="left" w:pos="6135"/>
        </w:tabs>
      </w:pPr>
      <w:r>
        <w:t>Undeclared allergens in food present a significant risk to human health for people with food allergies.</w:t>
      </w:r>
    </w:p>
    <w:p w14:paraId="3103CA0C" w14:textId="4AD34A05" w:rsidR="0053524F" w:rsidRDefault="00D920C9" w:rsidP="002F5BC5">
      <w:pPr>
        <w:tabs>
          <w:tab w:val="left" w:pos="6135"/>
        </w:tabs>
      </w:pPr>
      <w:r>
        <w:t>New requirements are being implemented to ensure mandatory food allergen declarations are clear and consistent so that people have the information they need to make safe choices.</w:t>
      </w:r>
    </w:p>
    <w:p w14:paraId="0F42E1EB" w14:textId="6CA96274" w:rsidR="00170421" w:rsidRDefault="00D920C9" w:rsidP="002F5BC5">
      <w:pPr>
        <w:tabs>
          <w:tab w:val="left" w:pos="6135"/>
        </w:tabs>
      </w:pPr>
      <w:r>
        <w:t>Food Standards Australia New Zealand (FSANZ) has developed a 5-year implementation plan to support the new requirements.</w:t>
      </w:r>
    </w:p>
    <w:p w14:paraId="4FBF6325" w14:textId="704D38A6" w:rsidR="00B936AC" w:rsidRDefault="00D920C9" w:rsidP="00F271D0">
      <w:pPr>
        <w:pStyle w:val="ListBullet"/>
      </w:pPr>
      <w:r>
        <w:t>Businesses have a 3-year transitional period (until February 2024) to comply with the new requirements. During this period, importers can comply with the old declaration requirements or new requirements.</w:t>
      </w:r>
    </w:p>
    <w:p w14:paraId="3786FD4F" w14:textId="38367BFB" w:rsidR="00B936AC" w:rsidRPr="00411260" w:rsidRDefault="00D920C9" w:rsidP="00F271D0">
      <w:pPr>
        <w:pStyle w:val="ListBullet"/>
      </w:pPr>
      <w:r>
        <w:t>From 25 February 2024, a 2-year stock-in-trade period will follow the transition period. Food packaged and labelled in accordance with the old requirements may be sold for up to 2 years.</w:t>
      </w:r>
    </w:p>
    <w:p w14:paraId="12FF1744" w14:textId="733EFAC3" w:rsidR="00943779" w:rsidRDefault="00170421" w:rsidP="00A8157A">
      <w:pPr>
        <w:pStyle w:val="Heading2"/>
      </w:pPr>
      <w:r>
        <w:t>What you need to do</w:t>
      </w:r>
    </w:p>
    <w:p w14:paraId="7FFDFE59" w14:textId="52270CEA" w:rsidR="001D3830" w:rsidRDefault="001D3830" w:rsidP="00F271D0">
      <w:pPr>
        <w:pStyle w:val="ListBullet"/>
      </w:pPr>
      <w:r>
        <w:t>Familiarise yourself with the</w:t>
      </w:r>
      <w:r w:rsidR="002F5BC5">
        <w:t xml:space="preserve"> new allergen labelling</w:t>
      </w:r>
      <w:r>
        <w:t xml:space="preserve"> and the implementation dates, available on the </w:t>
      </w:r>
      <w:hyperlink r:id="rId11" w:history="1">
        <w:r w:rsidRPr="009964FB">
          <w:rPr>
            <w:rStyle w:val="Hyperlink"/>
          </w:rPr>
          <w:t>FS</w:t>
        </w:r>
        <w:r w:rsidRPr="009964FB">
          <w:rPr>
            <w:rStyle w:val="Hyperlink"/>
          </w:rPr>
          <w:t>A</w:t>
        </w:r>
        <w:r w:rsidRPr="009964FB">
          <w:rPr>
            <w:rStyle w:val="Hyperlink"/>
          </w:rPr>
          <w:t>NZ website</w:t>
        </w:r>
      </w:hyperlink>
      <w:r>
        <w:t>.</w:t>
      </w:r>
    </w:p>
    <w:p w14:paraId="0C398D38" w14:textId="77777777" w:rsidR="001D3830" w:rsidRDefault="001D3830" w:rsidP="00F271D0">
      <w:pPr>
        <w:pStyle w:val="ListBullet"/>
      </w:pPr>
      <w:r>
        <w:t>Ensure imported food declares all allergens present, either in compliance with the previous requirements or the new requirements.</w:t>
      </w:r>
    </w:p>
    <w:p w14:paraId="2E84ECC9" w14:textId="77777777" w:rsidR="001D3830" w:rsidRDefault="001D3830" w:rsidP="00F271D0">
      <w:pPr>
        <w:pStyle w:val="ListBullet"/>
      </w:pPr>
      <w:r>
        <w:t>Verify compliance by asking suppliers for ingredient information, product specification sheets and sample labels.</w:t>
      </w:r>
    </w:p>
    <w:p w14:paraId="3E577E12" w14:textId="3B37B51A" w:rsidR="00060543" w:rsidRDefault="001D3830" w:rsidP="00F271D0">
      <w:pPr>
        <w:pStyle w:val="ListBullet"/>
      </w:pPr>
      <w:r>
        <w:t>Have a plan in place to ensure your food labelling complies with the new requirements by the implementation dates.</w:t>
      </w:r>
    </w:p>
    <w:p w14:paraId="40582FAF" w14:textId="62B8AEC6" w:rsidR="00B82095" w:rsidRPr="0080517C" w:rsidRDefault="00066D2C" w:rsidP="0080517C">
      <w:pPr>
        <w:pStyle w:val="Heading2"/>
      </w:pPr>
      <w:r>
        <w:t>More</w:t>
      </w:r>
      <w:r w:rsidRPr="0080517C">
        <w:t xml:space="preserve"> </w:t>
      </w:r>
      <w:r w:rsidR="00B82095" w:rsidRPr="0080517C">
        <w:t>information</w:t>
      </w:r>
    </w:p>
    <w:p w14:paraId="41116375" w14:textId="5561DCA2" w:rsidR="002820A6" w:rsidRDefault="00066D2C" w:rsidP="00992A36">
      <w:pPr>
        <w:rPr>
          <w:lang w:eastAsia="ja-JP"/>
        </w:rPr>
      </w:pPr>
      <w:r>
        <w:rPr>
          <w:lang w:eastAsia="ja-JP"/>
        </w:rPr>
        <w:t>See t</w:t>
      </w:r>
      <w:r w:rsidR="00E91A7E">
        <w:rPr>
          <w:lang w:eastAsia="ja-JP"/>
        </w:rPr>
        <w:t xml:space="preserve">he Australian Food &amp; Grocery Council </w:t>
      </w:r>
      <w:r w:rsidR="00854958">
        <w:rPr>
          <w:lang w:eastAsia="ja-JP"/>
        </w:rPr>
        <w:t xml:space="preserve">and Allergen Bureau </w:t>
      </w:r>
      <w:hyperlink r:id="rId12" w:history="1">
        <w:r w:rsidR="00631CB6" w:rsidRPr="00066D2C">
          <w:rPr>
            <w:rStyle w:val="Hyperlink"/>
            <w:lang w:eastAsia="ja-JP"/>
          </w:rPr>
          <w:t>Food Indu</w:t>
        </w:r>
        <w:r w:rsidR="00631CB6" w:rsidRPr="00066D2C">
          <w:rPr>
            <w:rStyle w:val="Hyperlink"/>
            <w:lang w:eastAsia="ja-JP"/>
          </w:rPr>
          <w:t>s</w:t>
        </w:r>
        <w:r w:rsidR="00631CB6" w:rsidRPr="00066D2C">
          <w:rPr>
            <w:rStyle w:val="Hyperlink"/>
            <w:lang w:eastAsia="ja-JP"/>
          </w:rPr>
          <w:t>try Guide</w:t>
        </w:r>
        <w:r w:rsidR="00185A0B" w:rsidRPr="00066D2C">
          <w:rPr>
            <w:rStyle w:val="Hyperlink"/>
            <w:lang w:eastAsia="ja-JP"/>
          </w:rPr>
          <w:t xml:space="preserve"> to Allergen Management and Labelling</w:t>
        </w:r>
      </w:hyperlink>
      <w:r w:rsidR="009964FB">
        <w:rPr>
          <w:lang w:eastAsia="ja-JP"/>
        </w:rPr>
        <w:t>.</w:t>
      </w:r>
    </w:p>
    <w:p w14:paraId="6DA116FD" w14:textId="417D3539" w:rsidR="00837716" w:rsidRDefault="00066D2C" w:rsidP="00992A36">
      <w:pPr>
        <w:rPr>
          <w:lang w:eastAsia="ja-JP"/>
        </w:rPr>
      </w:pPr>
      <w:r>
        <w:rPr>
          <w:lang w:eastAsia="ja-JP"/>
        </w:rPr>
        <w:t xml:space="preserve">Learn more about </w:t>
      </w:r>
      <w:hyperlink r:id="rId13" w:history="1">
        <w:r>
          <w:rPr>
            <w:rStyle w:val="Hyperlink"/>
            <w:lang w:eastAsia="ja-JP"/>
          </w:rPr>
          <w:t>i</w:t>
        </w:r>
        <w:r w:rsidRPr="00066D2C">
          <w:rPr>
            <w:rStyle w:val="Hyperlink"/>
            <w:lang w:eastAsia="ja-JP"/>
          </w:rPr>
          <w:t>mporting food into A</w:t>
        </w:r>
        <w:r w:rsidRPr="00066D2C">
          <w:rPr>
            <w:rStyle w:val="Hyperlink"/>
            <w:lang w:eastAsia="ja-JP"/>
          </w:rPr>
          <w:t>u</w:t>
        </w:r>
        <w:r w:rsidRPr="00066D2C">
          <w:rPr>
            <w:rStyle w:val="Hyperlink"/>
            <w:lang w:eastAsia="ja-JP"/>
          </w:rPr>
          <w:t>stralia</w:t>
        </w:r>
      </w:hyperlink>
      <w:r>
        <w:rPr>
          <w:lang w:eastAsia="ja-JP"/>
        </w:rPr>
        <w:t>.</w:t>
      </w:r>
    </w:p>
    <w:p w14:paraId="17706B95" w14:textId="77777777" w:rsidR="00B21BE9" w:rsidRDefault="00B21BE9" w:rsidP="00B21BE9">
      <w:pPr>
        <w:rPr>
          <w:rStyle w:val="Hyperlink"/>
          <w:lang w:eastAsia="ja-JP"/>
        </w:rPr>
      </w:pPr>
      <w:r>
        <w:rPr>
          <w:lang w:eastAsia="ja-JP"/>
        </w:rPr>
        <w:t>E</w:t>
      </w:r>
      <w:r w:rsidRPr="00017ACB">
        <w:rPr>
          <w:lang w:eastAsia="ja-JP"/>
        </w:rPr>
        <w:t xml:space="preserve">mail </w:t>
      </w:r>
      <w:hyperlink r:id="rId14" w:history="1">
        <w:r w:rsidRPr="00630021">
          <w:rPr>
            <w:rStyle w:val="Hyperlink"/>
            <w:lang w:eastAsia="ja-JP"/>
          </w:rPr>
          <w:t>foodimp@agriculture.gov.au</w:t>
        </w:r>
      </w:hyperlink>
    </w:p>
    <w:p w14:paraId="3C3F59D4" w14:textId="73B357DA" w:rsidR="00B21BE9" w:rsidRDefault="00B21BE9" w:rsidP="00992A36">
      <w:pPr>
        <w:rPr>
          <w:lang w:eastAsia="ja-JP"/>
        </w:rPr>
      </w:pPr>
      <w:r>
        <w:rPr>
          <w:rStyle w:val="Hyperlink"/>
          <w:lang w:eastAsia="ja-JP"/>
        </w:rPr>
        <w:t>Phone</w:t>
      </w:r>
      <w:r>
        <w:rPr>
          <w:lang w:eastAsia="ja-JP"/>
        </w:rPr>
        <w:t xml:space="preserve"> 1800 900 090</w:t>
      </w:r>
    </w:p>
    <w:p w14:paraId="4CF1D4B9" w14:textId="2DA373FF" w:rsidR="000A5BA0" w:rsidRDefault="000A5BA0" w:rsidP="000A5BA0">
      <w:pPr>
        <w:pStyle w:val="Normalsmall"/>
      </w:pPr>
      <w:r>
        <w:rPr>
          <w:rStyle w:val="Strong"/>
        </w:rPr>
        <w:t>Acknowledgement of Country</w:t>
      </w:r>
    </w:p>
    <w:p w14:paraId="747A9F0F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1F350B32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A0018B">
        <w:t>3</w:t>
      </w:r>
    </w:p>
    <w:p w14:paraId="50FB43AC" w14:textId="77777777" w:rsidR="00E9781D" w:rsidRDefault="00E9781D" w:rsidP="00E9781D">
      <w:pPr>
        <w:pStyle w:val="Normalsmall"/>
      </w:pPr>
      <w:r>
        <w:lastRenderedPageBreak/>
        <w:t>Unless otherwise noted, copyright (and any other intellectual property rights) in this publication is owned by the Commonwealth of Australia (referred to as the Commonwealth).</w:t>
      </w:r>
    </w:p>
    <w:p w14:paraId="525FF467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15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462FE1DE" w14:textId="77777777" w:rsidR="005B656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13173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2C7" w14:textId="77777777" w:rsidR="00294E70" w:rsidRDefault="00294E70">
      <w:r>
        <w:separator/>
      </w:r>
    </w:p>
    <w:p w14:paraId="268AB14C" w14:textId="77777777" w:rsidR="00294E70" w:rsidRDefault="00294E70"/>
    <w:p w14:paraId="31C084C1" w14:textId="77777777" w:rsidR="00294E70" w:rsidRDefault="00294E70"/>
  </w:endnote>
  <w:endnote w:type="continuationSeparator" w:id="0">
    <w:p w14:paraId="5A1DB87A" w14:textId="77777777" w:rsidR="00294E70" w:rsidRDefault="00294E70">
      <w:r>
        <w:continuationSeparator/>
      </w:r>
    </w:p>
    <w:p w14:paraId="413AF870" w14:textId="77777777" w:rsidR="00294E70" w:rsidRDefault="00294E70"/>
    <w:p w14:paraId="0E59AB8B" w14:textId="77777777" w:rsidR="00294E70" w:rsidRDefault="00294E70"/>
  </w:endnote>
  <w:endnote w:type="continuationNotice" w:id="1">
    <w:p w14:paraId="7FB3F1BC" w14:textId="77777777" w:rsidR="00294E70" w:rsidRDefault="00294E70">
      <w:pPr>
        <w:pStyle w:val="Footer"/>
      </w:pPr>
    </w:p>
    <w:p w14:paraId="354DAFAF" w14:textId="77777777" w:rsidR="00294E70" w:rsidRDefault="00294E70"/>
    <w:p w14:paraId="0059A61E" w14:textId="77777777" w:rsidR="00294E70" w:rsidRDefault="00294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63DA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6E694915" w14:textId="77777777" w:rsidR="000542B4" w:rsidRDefault="00F7043A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AF1E9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722B" w14:textId="77777777" w:rsidR="00294E70" w:rsidRDefault="00294E70">
      <w:r>
        <w:separator/>
      </w:r>
    </w:p>
    <w:p w14:paraId="3E01DDB2" w14:textId="77777777" w:rsidR="00294E70" w:rsidRDefault="00294E70"/>
    <w:p w14:paraId="68A2DC17" w14:textId="77777777" w:rsidR="00294E70" w:rsidRDefault="00294E70"/>
  </w:footnote>
  <w:footnote w:type="continuationSeparator" w:id="0">
    <w:p w14:paraId="655033CA" w14:textId="77777777" w:rsidR="00294E70" w:rsidRDefault="00294E70">
      <w:r>
        <w:continuationSeparator/>
      </w:r>
    </w:p>
    <w:p w14:paraId="50DFB32F" w14:textId="77777777" w:rsidR="00294E70" w:rsidRDefault="00294E70"/>
    <w:p w14:paraId="30E9F402" w14:textId="77777777" w:rsidR="00294E70" w:rsidRDefault="00294E70"/>
  </w:footnote>
  <w:footnote w:type="continuationNotice" w:id="1">
    <w:p w14:paraId="0BF535CC" w14:textId="77777777" w:rsidR="00294E70" w:rsidRDefault="00294E70">
      <w:pPr>
        <w:pStyle w:val="Footer"/>
      </w:pPr>
    </w:p>
    <w:p w14:paraId="591D7D11" w14:textId="77777777" w:rsidR="00294E70" w:rsidRDefault="00294E70"/>
    <w:p w14:paraId="5B53EA96" w14:textId="77777777" w:rsidR="00294E70" w:rsidRDefault="00294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6B39" w14:textId="7B6F9402" w:rsidR="000542B4" w:rsidRDefault="007E1EA0">
    <w:pPr>
      <w:pStyle w:val="Header"/>
    </w:pPr>
    <w:r>
      <w:t>Plain English requirements for food allergen labelling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4F71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75340" wp14:editId="549177DE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6FB"/>
    <w:multiLevelType w:val="hybridMultilevel"/>
    <w:tmpl w:val="190E8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700088148">
    <w:abstractNumId w:val="4"/>
  </w:num>
  <w:num w:numId="2" w16cid:durableId="1209954464">
    <w:abstractNumId w:val="3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0"/>
  </w:num>
  <w:num w:numId="6" w16cid:durableId="1934704985">
    <w:abstractNumId w:val="5"/>
  </w:num>
  <w:num w:numId="7" w16cid:durableId="1013073201">
    <w:abstractNumId w:val="6"/>
  </w:num>
  <w:num w:numId="8" w16cid:durableId="524289160">
    <w:abstractNumId w:val="1"/>
  </w:num>
  <w:num w:numId="9" w16cid:durableId="44847448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A2"/>
    <w:rsid w:val="0000059E"/>
    <w:rsid w:val="0000066F"/>
    <w:rsid w:val="00001B53"/>
    <w:rsid w:val="00017ACB"/>
    <w:rsid w:val="00021590"/>
    <w:rsid w:val="00025D1B"/>
    <w:rsid w:val="000266C4"/>
    <w:rsid w:val="000542B4"/>
    <w:rsid w:val="00060543"/>
    <w:rsid w:val="000618F3"/>
    <w:rsid w:val="00066D0B"/>
    <w:rsid w:val="00066D2C"/>
    <w:rsid w:val="000717D2"/>
    <w:rsid w:val="00074A56"/>
    <w:rsid w:val="00080827"/>
    <w:rsid w:val="0008277A"/>
    <w:rsid w:val="000904C1"/>
    <w:rsid w:val="000913B5"/>
    <w:rsid w:val="000A2177"/>
    <w:rsid w:val="000A5BA0"/>
    <w:rsid w:val="000B3924"/>
    <w:rsid w:val="000B3C44"/>
    <w:rsid w:val="000C0412"/>
    <w:rsid w:val="000C1F20"/>
    <w:rsid w:val="000C4558"/>
    <w:rsid w:val="000E455C"/>
    <w:rsid w:val="000E4D74"/>
    <w:rsid w:val="000E7803"/>
    <w:rsid w:val="000F0491"/>
    <w:rsid w:val="00122535"/>
    <w:rsid w:val="001233A8"/>
    <w:rsid w:val="0013173D"/>
    <w:rsid w:val="00144601"/>
    <w:rsid w:val="00170421"/>
    <w:rsid w:val="00185A0B"/>
    <w:rsid w:val="00187592"/>
    <w:rsid w:val="00190D7E"/>
    <w:rsid w:val="001929D2"/>
    <w:rsid w:val="001A6968"/>
    <w:rsid w:val="001D0EF3"/>
    <w:rsid w:val="001D3830"/>
    <w:rsid w:val="00201BFB"/>
    <w:rsid w:val="00203DE1"/>
    <w:rsid w:val="00220618"/>
    <w:rsid w:val="00237A69"/>
    <w:rsid w:val="00275B58"/>
    <w:rsid w:val="002820A6"/>
    <w:rsid w:val="00284B53"/>
    <w:rsid w:val="00294E70"/>
    <w:rsid w:val="002B1FAF"/>
    <w:rsid w:val="002E3FD4"/>
    <w:rsid w:val="002F4595"/>
    <w:rsid w:val="002F5BC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F73D7"/>
    <w:rsid w:val="00411260"/>
    <w:rsid w:val="00442630"/>
    <w:rsid w:val="0044304D"/>
    <w:rsid w:val="00446CB3"/>
    <w:rsid w:val="00474BB1"/>
    <w:rsid w:val="00477888"/>
    <w:rsid w:val="004900DC"/>
    <w:rsid w:val="00495068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3524F"/>
    <w:rsid w:val="00553E9D"/>
    <w:rsid w:val="0055447F"/>
    <w:rsid w:val="00567DFC"/>
    <w:rsid w:val="005717A4"/>
    <w:rsid w:val="00577F29"/>
    <w:rsid w:val="005A48A6"/>
    <w:rsid w:val="005B613F"/>
    <w:rsid w:val="005B656B"/>
    <w:rsid w:val="005C185F"/>
    <w:rsid w:val="005C2BFD"/>
    <w:rsid w:val="005E0192"/>
    <w:rsid w:val="00607A21"/>
    <w:rsid w:val="00607A36"/>
    <w:rsid w:val="006156DF"/>
    <w:rsid w:val="00625D8D"/>
    <w:rsid w:val="00631CB6"/>
    <w:rsid w:val="006360F9"/>
    <w:rsid w:val="00642F36"/>
    <w:rsid w:val="00646917"/>
    <w:rsid w:val="00652596"/>
    <w:rsid w:val="00656587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54CA3"/>
    <w:rsid w:val="0076549B"/>
    <w:rsid w:val="00793E18"/>
    <w:rsid w:val="007B4C63"/>
    <w:rsid w:val="007C0010"/>
    <w:rsid w:val="007E1EA0"/>
    <w:rsid w:val="007E69AF"/>
    <w:rsid w:val="007F4986"/>
    <w:rsid w:val="007F603F"/>
    <w:rsid w:val="0080517C"/>
    <w:rsid w:val="008053CD"/>
    <w:rsid w:val="00832638"/>
    <w:rsid w:val="00837716"/>
    <w:rsid w:val="00854958"/>
    <w:rsid w:val="00861F41"/>
    <w:rsid w:val="00863E83"/>
    <w:rsid w:val="00865130"/>
    <w:rsid w:val="00892F53"/>
    <w:rsid w:val="00895341"/>
    <w:rsid w:val="008C7CB5"/>
    <w:rsid w:val="008E3B54"/>
    <w:rsid w:val="008F1712"/>
    <w:rsid w:val="008F382A"/>
    <w:rsid w:val="00902E92"/>
    <w:rsid w:val="0090743D"/>
    <w:rsid w:val="00911F4A"/>
    <w:rsid w:val="00916FC3"/>
    <w:rsid w:val="00943779"/>
    <w:rsid w:val="00974CD6"/>
    <w:rsid w:val="009844EA"/>
    <w:rsid w:val="00992A36"/>
    <w:rsid w:val="009964FB"/>
    <w:rsid w:val="009C206F"/>
    <w:rsid w:val="009C37F9"/>
    <w:rsid w:val="009C3FA3"/>
    <w:rsid w:val="009C5CE4"/>
    <w:rsid w:val="009D7044"/>
    <w:rsid w:val="00A0018B"/>
    <w:rsid w:val="00A04AFD"/>
    <w:rsid w:val="00A130F7"/>
    <w:rsid w:val="00A32652"/>
    <w:rsid w:val="00A32860"/>
    <w:rsid w:val="00A62CD6"/>
    <w:rsid w:val="00A62F99"/>
    <w:rsid w:val="00A65D84"/>
    <w:rsid w:val="00A77E8E"/>
    <w:rsid w:val="00A8157A"/>
    <w:rsid w:val="00AA1D89"/>
    <w:rsid w:val="00AE1E6E"/>
    <w:rsid w:val="00AE40DE"/>
    <w:rsid w:val="00AE4763"/>
    <w:rsid w:val="00B0121B"/>
    <w:rsid w:val="00B0455B"/>
    <w:rsid w:val="00B11E02"/>
    <w:rsid w:val="00B21BE9"/>
    <w:rsid w:val="00B3476F"/>
    <w:rsid w:val="00B404AB"/>
    <w:rsid w:val="00B43568"/>
    <w:rsid w:val="00B82095"/>
    <w:rsid w:val="00B90975"/>
    <w:rsid w:val="00B93571"/>
    <w:rsid w:val="00B936AC"/>
    <w:rsid w:val="00B94CBD"/>
    <w:rsid w:val="00BA2806"/>
    <w:rsid w:val="00BC321A"/>
    <w:rsid w:val="00BD4F8E"/>
    <w:rsid w:val="00BE345B"/>
    <w:rsid w:val="00C60DCD"/>
    <w:rsid w:val="00C6128D"/>
    <w:rsid w:val="00C73278"/>
    <w:rsid w:val="00C765C8"/>
    <w:rsid w:val="00C82029"/>
    <w:rsid w:val="00C9283A"/>
    <w:rsid w:val="00C95039"/>
    <w:rsid w:val="00CA4615"/>
    <w:rsid w:val="00CA7C6F"/>
    <w:rsid w:val="00CD3A6F"/>
    <w:rsid w:val="00CD6263"/>
    <w:rsid w:val="00CE7F36"/>
    <w:rsid w:val="00CF7D08"/>
    <w:rsid w:val="00D04A3C"/>
    <w:rsid w:val="00D22097"/>
    <w:rsid w:val="00D36C41"/>
    <w:rsid w:val="00D4039B"/>
    <w:rsid w:val="00D55A85"/>
    <w:rsid w:val="00D750D0"/>
    <w:rsid w:val="00D87480"/>
    <w:rsid w:val="00D920C9"/>
    <w:rsid w:val="00DB71FD"/>
    <w:rsid w:val="00DC453F"/>
    <w:rsid w:val="00DC57F0"/>
    <w:rsid w:val="00DE546F"/>
    <w:rsid w:val="00DF241E"/>
    <w:rsid w:val="00E25A07"/>
    <w:rsid w:val="00E333DF"/>
    <w:rsid w:val="00E44E91"/>
    <w:rsid w:val="00E83C41"/>
    <w:rsid w:val="00E87842"/>
    <w:rsid w:val="00E91A7E"/>
    <w:rsid w:val="00E9781D"/>
    <w:rsid w:val="00EA5D76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FA2"/>
    <w:rsid w:val="00F23AF2"/>
    <w:rsid w:val="00F271D0"/>
    <w:rsid w:val="00F30857"/>
    <w:rsid w:val="00F330C3"/>
    <w:rsid w:val="00F3602D"/>
    <w:rsid w:val="00F7043A"/>
    <w:rsid w:val="00F75F33"/>
    <w:rsid w:val="00F84236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114F2"/>
  <w15:docId w15:val="{EE3314A8-CFFF-42C4-A6BA-C1E08C1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9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import/goods/foo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fgc.org.au/industry-resources/food-labelling-and-allergen-gui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standards.gov.au/industry/labelling/Pages/Allergen-labelling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odimp@agricultur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Fact_sheet_template.dotx</Template>
  <TotalTime>64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English requirements for food allergen labelling</vt:lpstr>
    </vt:vector>
  </TitlesOfParts>
  <Company/>
  <LinksUpToDate>false</LinksUpToDate>
  <CharactersWithSpaces>3250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English requirements for food allergen labelling</dc:title>
  <dc:creator>Department of Agriculture, Fisheries and Forestry</dc:creator>
  <cp:revision>12</cp:revision>
  <cp:lastPrinted>2022-10-26T05:30:00Z</cp:lastPrinted>
  <dcterms:created xsi:type="dcterms:W3CDTF">2023-05-16T05:45:00Z</dcterms:created>
  <dcterms:modified xsi:type="dcterms:W3CDTF">2023-05-31T23:30:00Z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