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83BA" w14:textId="77777777" w:rsidR="00A81949" w:rsidRPr="00A17037" w:rsidRDefault="00A81949" w:rsidP="00A81949">
      <w:pPr>
        <w:pStyle w:val="DocumentType-Reference"/>
      </w:pPr>
      <w:r>
        <w:t>REFERENCE</w:t>
      </w:r>
    </w:p>
    <w:p w14:paraId="0AE72800" w14:textId="425D6773" w:rsidR="002A7228" w:rsidRDefault="002A7228" w:rsidP="002A7228">
      <w:pPr>
        <w:pStyle w:val="Heading1"/>
        <w:jc w:val="left"/>
      </w:pPr>
      <w:r>
        <w:t>Packhouse Management of Growers Template</w:t>
      </w:r>
    </w:p>
    <w:p w14:paraId="6562D101" w14:textId="77777777" w:rsidR="003A68F6" w:rsidRDefault="003A68F6" w:rsidP="003A68F6">
      <w:pPr>
        <w:pStyle w:val="Series"/>
        <w:rPr>
          <w:i w:val="0"/>
          <w:iCs/>
        </w:rPr>
      </w:pPr>
      <w:r>
        <w:rPr>
          <w:i w:val="0"/>
          <w:iCs/>
        </w:rPr>
        <w:t xml:space="preserve">Packhouse Grower Supplier Model </w:t>
      </w:r>
    </w:p>
    <w:p w14:paraId="2F83BF9F" w14:textId="77777777" w:rsidR="003A68F6" w:rsidRPr="003A68F6" w:rsidRDefault="003A68F6" w:rsidP="000258EE"/>
    <w:p w14:paraId="60F64BF5" w14:textId="77777777" w:rsidR="002A7228" w:rsidRDefault="002A7228" w:rsidP="000258EE">
      <w:pPr>
        <w:pStyle w:val="Heading3"/>
      </w:pPr>
      <w:r>
        <w:t>Purpose of this document</w:t>
      </w:r>
    </w:p>
    <w:p w14:paraId="63CCEC8A" w14:textId="77777777" w:rsidR="002A7228" w:rsidRDefault="002A7228" w:rsidP="000258EE">
      <w:pPr>
        <w:pStyle w:val="BodyText"/>
      </w:pPr>
      <w:r>
        <w:t xml:space="preserve">This document has been created to assist industry in demonstrating to the department how they meet the requirements as a horticulture export accredited property applying to operate under the packhouse grower supplier model. </w:t>
      </w:r>
    </w:p>
    <w:p w14:paraId="479B519C" w14:textId="77777777" w:rsidR="002A7228" w:rsidRDefault="002A7228" w:rsidP="000258EE">
      <w:pPr>
        <w:pStyle w:val="BodyText"/>
      </w:pPr>
      <w:r>
        <w:t>The below template must be completed and submitted to the department for assessment during the application process. The template should be accompanied by the following supporting documentation:</w:t>
      </w:r>
    </w:p>
    <w:p w14:paraId="2C96A198" w14:textId="3F5D9E2A" w:rsidR="002A7228" w:rsidRDefault="002A7228" w:rsidP="000258EE">
      <w:pPr>
        <w:pStyle w:val="ListBullet"/>
      </w:pPr>
      <w:r>
        <w:t xml:space="preserve">List of all growers (accredited properties) being managed by the packhouse – </w:t>
      </w:r>
      <w:r w:rsidR="003A68F6">
        <w:t>(</w:t>
      </w:r>
      <w:r>
        <w:t xml:space="preserve">refer to </w:t>
      </w:r>
      <w:r w:rsidR="003A68F6">
        <w:t>S</w:t>
      </w:r>
      <w:r>
        <w:t>ection 1</w:t>
      </w:r>
      <w:r w:rsidR="003A68F6">
        <w:t>: General requirements)</w:t>
      </w:r>
      <w:r>
        <w:t xml:space="preserve"> </w:t>
      </w:r>
    </w:p>
    <w:p w14:paraId="29C2087B" w14:textId="77777777" w:rsidR="002A7228" w:rsidRDefault="002A7228" w:rsidP="000258EE">
      <w:pPr>
        <w:pStyle w:val="ListBullet"/>
      </w:pPr>
      <w:r>
        <w:t>Organisational Chart</w:t>
      </w:r>
    </w:p>
    <w:p w14:paraId="13CC1C5F" w14:textId="77777777" w:rsidR="002A7228" w:rsidRDefault="002A7228" w:rsidP="000258EE">
      <w:pPr>
        <w:pStyle w:val="ListBullet"/>
      </w:pPr>
      <w:r>
        <w:t xml:space="preserve">List of roles and responsibilities </w:t>
      </w:r>
    </w:p>
    <w:p w14:paraId="18691925" w14:textId="77777777" w:rsidR="002A7228" w:rsidRDefault="002A7228" w:rsidP="000258EE">
      <w:pPr>
        <w:pStyle w:val="ListBullet"/>
      </w:pPr>
      <w:r>
        <w:t xml:space="preserve">Training program </w:t>
      </w:r>
    </w:p>
    <w:p w14:paraId="12F64F80" w14:textId="77777777" w:rsidR="002A7228" w:rsidRDefault="002A7228" w:rsidP="000258EE">
      <w:pPr>
        <w:pStyle w:val="ListBullet"/>
      </w:pPr>
      <w:r>
        <w:t>Grower and crop monitor verification</w:t>
      </w:r>
    </w:p>
    <w:p w14:paraId="0E5497AD" w14:textId="6148871C" w:rsidR="002A7228" w:rsidRDefault="002A7228" w:rsidP="000258EE">
      <w:pPr>
        <w:pStyle w:val="ListBullet"/>
      </w:pPr>
      <w:r>
        <w:t>Any other supporting information or evidence</w:t>
      </w:r>
      <w:r w:rsidR="003A68F6">
        <w:t>.</w:t>
      </w:r>
      <w:r>
        <w:t xml:space="preserve"> </w:t>
      </w:r>
    </w:p>
    <w:p w14:paraId="5E4B87D6" w14:textId="77777777" w:rsidR="002A7228" w:rsidRDefault="002A7228" w:rsidP="000258EE">
      <w:pPr>
        <w:pStyle w:val="Heading3"/>
      </w:pPr>
      <w:r>
        <w:t xml:space="preserve">Supporting documentation </w:t>
      </w:r>
    </w:p>
    <w:p w14:paraId="12A6FB3B" w14:textId="77777777" w:rsidR="002A7228" w:rsidRDefault="002A7228" w:rsidP="000258EE">
      <w:pPr>
        <w:pStyle w:val="BodyText"/>
      </w:pPr>
      <w:r>
        <w:t xml:space="preserve">For further guidance on how to complete this template, please refer to: </w:t>
      </w:r>
    </w:p>
    <w:p w14:paraId="2B00BBC9" w14:textId="1655D10E" w:rsidR="002A7228" w:rsidRPr="000258EE" w:rsidRDefault="006409A0" w:rsidP="000258EE">
      <w:pPr>
        <w:pStyle w:val="ListBullet"/>
        <w:rPr>
          <w:i/>
          <w:iCs/>
        </w:rPr>
      </w:pPr>
      <w:r>
        <w:t xml:space="preserve">Guideline: </w:t>
      </w:r>
      <w:hyperlink r:id="rId13" w:anchor="accredited-properties" w:history="1">
        <w:r w:rsidR="002A7228" w:rsidRPr="00832562">
          <w:rPr>
            <w:rStyle w:val="Hyperlink"/>
            <w:i/>
            <w:iCs/>
          </w:rPr>
          <w:t>Management of horticulture export accredited properties operating under the packhouse grower supplier model</w:t>
        </w:r>
      </w:hyperlink>
      <w:r w:rsidR="002A7228" w:rsidRPr="000258EE">
        <w:rPr>
          <w:i/>
          <w:iCs/>
        </w:rPr>
        <w:t xml:space="preserve"> </w:t>
      </w:r>
    </w:p>
    <w:p w14:paraId="5630CE15" w14:textId="311C483B" w:rsidR="002A7228" w:rsidRDefault="006409A0" w:rsidP="000258EE">
      <w:pPr>
        <w:pStyle w:val="ListBullet"/>
      </w:pPr>
      <w:r>
        <w:t xml:space="preserve">Reference: </w:t>
      </w:r>
      <w:hyperlink r:id="rId14" w:anchor="accredited-properties" w:history="1">
        <w:r w:rsidR="002A7228" w:rsidRPr="00733CD9">
          <w:rPr>
            <w:rStyle w:val="Hyperlink"/>
            <w:i/>
            <w:iCs/>
          </w:rPr>
          <w:t>Performance standards for the packhouse grower supplier model</w:t>
        </w:r>
      </w:hyperlink>
      <w:r w:rsidR="002A7228">
        <w:t xml:space="preserve"> </w:t>
      </w:r>
    </w:p>
    <w:p w14:paraId="37EDBA39" w14:textId="27DDCD47" w:rsidR="002A7228" w:rsidRDefault="003A68F6" w:rsidP="002A7228">
      <w:pPr>
        <w:pStyle w:val="ListParagraph"/>
        <w:ind w:left="0"/>
      </w:pPr>
      <w:r>
        <w:t xml:space="preserve">This </w:t>
      </w:r>
      <w:r w:rsidR="000258EE">
        <w:t xml:space="preserve">completed </w:t>
      </w:r>
      <w:r>
        <w:t>form, the application form</w:t>
      </w:r>
      <w:r w:rsidR="00E62BDE">
        <w:t xml:space="preserve"> </w:t>
      </w:r>
      <w:r w:rsidR="002A7228">
        <w:t xml:space="preserve">and supporting documentation </w:t>
      </w:r>
      <w:r w:rsidR="000258EE">
        <w:t xml:space="preserve">must </w:t>
      </w:r>
      <w:r w:rsidR="002A7228">
        <w:t xml:space="preserve">be forwarded to </w:t>
      </w:r>
      <w:hyperlink r:id="rId15" w:history="1">
        <w:r w:rsidR="003A275A" w:rsidRPr="00866526">
          <w:rPr>
            <w:rStyle w:val="Hyperlink"/>
          </w:rPr>
          <w:t>auditservices@aff.gov.au</w:t>
        </w:r>
      </w:hyperlink>
      <w:r w:rsidR="003A275A">
        <w:t xml:space="preserve"> </w:t>
      </w:r>
      <w:r w:rsidR="002A7228">
        <w:t xml:space="preserve">for review. </w:t>
      </w:r>
    </w:p>
    <w:tbl>
      <w:tblPr>
        <w:tblW w:w="5000" w:type="pct"/>
        <w:tblInd w:w="-567" w:type="dxa"/>
        <w:tblBorders>
          <w:top w:val="single" w:sz="8" w:space="0" w:color="1F1F1F"/>
          <w:left w:val="single" w:sz="8" w:space="0" w:color="1F1F1F"/>
          <w:bottom w:val="single" w:sz="8" w:space="0" w:color="1F1F1F"/>
          <w:right w:val="single" w:sz="8" w:space="0" w:color="1F1F1F"/>
          <w:insideH w:val="single" w:sz="8" w:space="0" w:color="1F1F1F"/>
          <w:insideV w:val="single" w:sz="8" w:space="0" w:color="1F1F1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10"/>
        <w:gridCol w:w="3576"/>
        <w:gridCol w:w="4886"/>
        <w:gridCol w:w="3484"/>
      </w:tblGrid>
      <w:tr w:rsidR="002A7228" w14:paraId="75C3678E" w14:textId="77777777" w:rsidTr="00733CD9">
        <w:trPr>
          <w:trHeight w:val="1072"/>
          <w:tblHeader/>
        </w:trPr>
        <w:tc>
          <w:tcPr>
            <w:tcW w:w="868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BFCEC2"/>
            <w:tcMar>
              <w:top w:w="101" w:type="dxa"/>
              <w:left w:w="202" w:type="dxa"/>
              <w:bottom w:w="101" w:type="dxa"/>
              <w:right w:w="202" w:type="dxa"/>
            </w:tcMar>
            <w:vAlign w:val="center"/>
            <w:hideMark/>
          </w:tcPr>
          <w:p w14:paraId="4CE9B65F" w14:textId="77777777" w:rsidR="002A7228" w:rsidRDefault="002A7228" w:rsidP="000258EE">
            <w:pPr>
              <w:pStyle w:val="Tableheadings"/>
            </w:pPr>
            <w:r>
              <w:rPr>
                <w:lang w:val="en-US"/>
              </w:rPr>
              <w:lastRenderedPageBreak/>
              <w:t>Packhouse Requirement</w:t>
            </w:r>
          </w:p>
        </w:tc>
        <w:tc>
          <w:tcPr>
            <w:tcW w:w="1237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BFCEC2"/>
            <w:tcMar>
              <w:top w:w="101" w:type="dxa"/>
              <w:left w:w="202" w:type="dxa"/>
              <w:bottom w:w="101" w:type="dxa"/>
              <w:right w:w="202" w:type="dxa"/>
            </w:tcMar>
            <w:vAlign w:val="center"/>
            <w:hideMark/>
          </w:tcPr>
          <w:p w14:paraId="3D0643DD" w14:textId="77777777" w:rsidR="002A7228" w:rsidRDefault="002A7228" w:rsidP="000258EE">
            <w:pPr>
              <w:pStyle w:val="Tableheadings"/>
            </w:pPr>
            <w:r>
              <w:rPr>
                <w:lang w:val="en-US"/>
              </w:rPr>
              <w:t>Process requirement</w:t>
            </w:r>
          </w:p>
        </w:tc>
        <w:tc>
          <w:tcPr>
            <w:tcW w:w="1690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BFCEC2"/>
            <w:tcMar>
              <w:top w:w="101" w:type="dxa"/>
              <w:left w:w="202" w:type="dxa"/>
              <w:bottom w:w="101" w:type="dxa"/>
              <w:right w:w="202" w:type="dxa"/>
            </w:tcMar>
            <w:vAlign w:val="center"/>
            <w:hideMark/>
          </w:tcPr>
          <w:p w14:paraId="34663799" w14:textId="77777777" w:rsidR="002A7228" w:rsidRDefault="002A7228" w:rsidP="000258EE">
            <w:pPr>
              <w:pStyle w:val="Tableheadings"/>
            </w:pPr>
            <w:r>
              <w:t xml:space="preserve">How do you meet this requirement? Describe the process. </w:t>
            </w:r>
          </w:p>
          <w:p w14:paraId="506FB8E8" w14:textId="77777777" w:rsidR="002A7228" w:rsidRDefault="002A7228" w:rsidP="000258EE">
            <w:pPr>
              <w:pStyle w:val="Tableheadings"/>
            </w:pPr>
            <w:r>
              <w:t>Provide supporting evidence/documentation where relevant.</w:t>
            </w:r>
          </w:p>
        </w:tc>
        <w:tc>
          <w:tcPr>
            <w:tcW w:w="1205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BFCEC2"/>
            <w:tcMar>
              <w:top w:w="101" w:type="dxa"/>
              <w:left w:w="202" w:type="dxa"/>
              <w:bottom w:w="101" w:type="dxa"/>
              <w:right w:w="202" w:type="dxa"/>
            </w:tcMar>
            <w:vAlign w:val="center"/>
            <w:hideMark/>
          </w:tcPr>
          <w:p w14:paraId="69156B54" w14:textId="77777777" w:rsidR="002A7228" w:rsidRDefault="002A7228" w:rsidP="000258EE">
            <w:pPr>
              <w:pStyle w:val="Tableheadings"/>
            </w:pPr>
            <w:r>
              <w:rPr>
                <w:lang w:val="en-US"/>
              </w:rPr>
              <w:t>Example/s (guide only) of management processes, documentation and supporting evidence</w:t>
            </w:r>
          </w:p>
        </w:tc>
      </w:tr>
      <w:tr w:rsidR="002A7228" w14:paraId="1C80A516" w14:textId="77777777" w:rsidTr="002A7228">
        <w:trPr>
          <w:trHeight w:val="239"/>
        </w:trPr>
        <w:tc>
          <w:tcPr>
            <w:tcW w:w="5000" w:type="pct"/>
            <w:gridSpan w:val="4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E7EDE8"/>
            <w:tcMar>
              <w:top w:w="101" w:type="dxa"/>
              <w:left w:w="202" w:type="dxa"/>
              <w:bottom w:w="101" w:type="dxa"/>
              <w:right w:w="202" w:type="dxa"/>
            </w:tcMar>
            <w:hideMark/>
          </w:tcPr>
          <w:p w14:paraId="64689DF5" w14:textId="775B5EFE" w:rsidR="002A7228" w:rsidRDefault="002A7228" w:rsidP="000258EE">
            <w:pPr>
              <w:pStyle w:val="Tableheadings"/>
              <w:rPr>
                <w:lang w:val="en-US"/>
              </w:rPr>
            </w:pPr>
            <w:r>
              <w:rPr>
                <w:lang w:val="en-US"/>
              </w:rPr>
              <w:t xml:space="preserve">Section 1. General </w:t>
            </w:r>
            <w:r w:rsidR="003A68F6">
              <w:rPr>
                <w:lang w:val="en-US"/>
              </w:rPr>
              <w:t>r</w:t>
            </w:r>
            <w:r>
              <w:rPr>
                <w:lang w:val="en-US"/>
              </w:rPr>
              <w:t xml:space="preserve">equirements </w:t>
            </w:r>
          </w:p>
        </w:tc>
      </w:tr>
      <w:tr w:rsidR="002A7228" w14:paraId="1C22A317" w14:textId="77777777" w:rsidTr="00733CD9">
        <w:trPr>
          <w:trHeight w:val="1974"/>
        </w:trPr>
        <w:tc>
          <w:tcPr>
            <w:tcW w:w="868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E7EDE8"/>
            <w:tcMar>
              <w:top w:w="101" w:type="dxa"/>
              <w:left w:w="202" w:type="dxa"/>
              <w:bottom w:w="101" w:type="dxa"/>
              <w:right w:w="202" w:type="dxa"/>
            </w:tcMar>
            <w:hideMark/>
          </w:tcPr>
          <w:p w14:paraId="0E49F1BF" w14:textId="77777777" w:rsidR="002A7228" w:rsidRDefault="002A722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List of accredited properties </w:t>
            </w:r>
          </w:p>
        </w:tc>
        <w:tc>
          <w:tcPr>
            <w:tcW w:w="1237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FFFFFF" w:themeFill="background1"/>
            <w:tcMar>
              <w:top w:w="101" w:type="dxa"/>
              <w:left w:w="202" w:type="dxa"/>
              <w:bottom w:w="101" w:type="dxa"/>
              <w:right w:w="202" w:type="dxa"/>
            </w:tcMar>
          </w:tcPr>
          <w:p w14:paraId="45CBDB11" w14:textId="77777777" w:rsidR="002A7228" w:rsidRPr="00A66F32" w:rsidRDefault="002A7228" w:rsidP="00A66F32">
            <w:pPr>
              <w:pStyle w:val="ListBullet"/>
            </w:pPr>
            <w:r w:rsidRPr="00A66F32">
              <w:t xml:space="preserve">The packhouse must provide a current list of all accredited property growers that supply, or intend to supply, export product to the packhouse. </w:t>
            </w:r>
          </w:p>
          <w:p w14:paraId="389FFB3C" w14:textId="77777777" w:rsidR="002A7228" w:rsidRPr="00A66F32" w:rsidRDefault="002A7228" w:rsidP="00A66F32">
            <w:pPr>
              <w:pStyle w:val="ListBullet"/>
            </w:pPr>
            <w:r w:rsidRPr="00A66F32">
              <w:t xml:space="preserve">All growers must be registered accredited properties. </w:t>
            </w:r>
          </w:p>
          <w:p w14:paraId="1CC22583" w14:textId="4558F3CE" w:rsidR="002A7228" w:rsidRDefault="002A7228" w:rsidP="00A66F32">
            <w:pPr>
              <w:pStyle w:val="ListBullet"/>
            </w:pPr>
            <w:r w:rsidRPr="00A66F32">
              <w:t>The packhouse must have a system in place to maintain accredited list, including the removal of non-compliant blocks.</w:t>
            </w:r>
          </w:p>
        </w:tc>
        <w:tc>
          <w:tcPr>
            <w:tcW w:w="1690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FFFFFF" w:themeFill="background1"/>
            <w:tcMar>
              <w:top w:w="101" w:type="dxa"/>
              <w:left w:w="202" w:type="dxa"/>
              <w:bottom w:w="101" w:type="dxa"/>
              <w:right w:w="202" w:type="dxa"/>
            </w:tcMar>
            <w:hideMark/>
          </w:tcPr>
          <w:p w14:paraId="5F25C697" w14:textId="77777777" w:rsidR="002A7228" w:rsidRDefault="002A7228">
            <w:pPr>
              <w:rPr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FFFFFF" w:themeFill="background1"/>
            <w:tcMar>
              <w:top w:w="101" w:type="dxa"/>
              <w:left w:w="202" w:type="dxa"/>
              <w:bottom w:w="101" w:type="dxa"/>
              <w:right w:w="202" w:type="dxa"/>
            </w:tcMar>
            <w:hideMark/>
          </w:tcPr>
          <w:p w14:paraId="47406AF1" w14:textId="77777777" w:rsidR="002A7228" w:rsidRDefault="002A7228" w:rsidP="000258EE">
            <w:pPr>
              <w:pStyle w:val="ListBullet"/>
            </w:pPr>
            <w:r>
              <w:t xml:space="preserve">Approval notice provided by grower. </w:t>
            </w:r>
          </w:p>
          <w:p w14:paraId="0D538276" w14:textId="77777777" w:rsidR="002A7228" w:rsidRDefault="002A7228" w:rsidP="000258EE">
            <w:pPr>
              <w:pStyle w:val="ListBullet"/>
            </w:pPr>
            <w:r>
              <w:t xml:space="preserve">Access to peak industry body online system showing accredited and not accredited blocks. </w:t>
            </w:r>
          </w:p>
          <w:p w14:paraId="57C0935A" w14:textId="77777777" w:rsidR="002A7228" w:rsidRDefault="002A7228" w:rsidP="000258EE">
            <w:pPr>
              <w:pStyle w:val="ListBullet"/>
            </w:pPr>
            <w:r>
              <w:t xml:space="preserve">Internal list of accredited property farms associated with the packhouse. </w:t>
            </w:r>
          </w:p>
          <w:p w14:paraId="11E1BD2A" w14:textId="77777777" w:rsidR="002A7228" w:rsidRDefault="002A7228" w:rsidP="000258EE">
            <w:pPr>
              <w:pStyle w:val="ListBullet"/>
            </w:pPr>
            <w:r>
              <w:t xml:space="preserve">Advice of changes by packhouse representative.   </w:t>
            </w:r>
          </w:p>
        </w:tc>
      </w:tr>
      <w:tr w:rsidR="002A7228" w14:paraId="2A11F4E5" w14:textId="77777777" w:rsidTr="00733CD9">
        <w:trPr>
          <w:trHeight w:val="5121"/>
        </w:trPr>
        <w:tc>
          <w:tcPr>
            <w:tcW w:w="868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E7EDE8"/>
            <w:tcMar>
              <w:top w:w="101" w:type="dxa"/>
              <w:left w:w="202" w:type="dxa"/>
              <w:bottom w:w="101" w:type="dxa"/>
              <w:right w:w="202" w:type="dxa"/>
            </w:tcMar>
            <w:hideMark/>
          </w:tcPr>
          <w:p w14:paraId="77D770FC" w14:textId="77777777" w:rsidR="002A7228" w:rsidRDefault="002A722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Roles and responsibilities</w:t>
            </w:r>
          </w:p>
        </w:tc>
        <w:tc>
          <w:tcPr>
            <w:tcW w:w="1237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FFFFFF" w:themeFill="background1"/>
            <w:tcMar>
              <w:top w:w="101" w:type="dxa"/>
              <w:left w:w="202" w:type="dxa"/>
              <w:bottom w:w="101" w:type="dxa"/>
              <w:right w:w="202" w:type="dxa"/>
            </w:tcMar>
          </w:tcPr>
          <w:p w14:paraId="1F166644" w14:textId="77777777" w:rsidR="002A7228" w:rsidRDefault="002A7228" w:rsidP="000258EE">
            <w:pPr>
              <w:pStyle w:val="ListBullet"/>
            </w:pPr>
            <w:r>
              <w:t xml:space="preserve">The packhouse must provide a clearly defined organisational chart demonstrating the roles of each personnel and their roles in the management of growers. </w:t>
            </w:r>
          </w:p>
          <w:p w14:paraId="64AA9A2C" w14:textId="788F0649" w:rsidR="002A7228" w:rsidRDefault="002A7228" w:rsidP="000258EE">
            <w:pPr>
              <w:pStyle w:val="ListBullet"/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t xml:space="preserve">The packhouse must provide a full list of nominated personnel responsible for the following activities: </w:t>
            </w:r>
          </w:p>
          <w:p w14:paraId="7FE983BD" w14:textId="77777777" w:rsidR="002A7228" w:rsidRPr="000258EE" w:rsidRDefault="002A7228" w:rsidP="002A7228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 w:rsidRPr="000258EE">
              <w:t xml:space="preserve">Packhouse Management/control </w:t>
            </w:r>
          </w:p>
          <w:p w14:paraId="3C6FF03B" w14:textId="77777777" w:rsidR="002A7228" w:rsidRPr="000258EE" w:rsidRDefault="002A7228" w:rsidP="002A7228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 w:rsidRPr="000258EE">
              <w:t xml:space="preserve">Packhouse Representative </w:t>
            </w:r>
          </w:p>
          <w:p w14:paraId="2D5FE9F7" w14:textId="77777777" w:rsidR="002A7228" w:rsidRPr="000258EE" w:rsidRDefault="002A7228" w:rsidP="002A7228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 w:rsidRPr="000258EE">
              <w:t xml:space="preserve">Farm Management </w:t>
            </w:r>
          </w:p>
          <w:p w14:paraId="539F7D19" w14:textId="77777777" w:rsidR="002A7228" w:rsidRPr="000258EE" w:rsidRDefault="002A7228" w:rsidP="002A7228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 w:rsidRPr="000258EE">
              <w:t>Crop Monitor/s</w:t>
            </w:r>
          </w:p>
          <w:p w14:paraId="288F1627" w14:textId="47EBBD41" w:rsidR="002A7228" w:rsidRPr="000258EE" w:rsidRDefault="002A7228" w:rsidP="002A7228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 w:rsidRPr="000258EE">
              <w:t>Other, as relevant</w:t>
            </w:r>
            <w:r w:rsidR="003A68F6" w:rsidRPr="000258EE">
              <w:t>.</w:t>
            </w:r>
          </w:p>
          <w:p w14:paraId="3F79AF01" w14:textId="68AFFC15" w:rsidR="0080324F" w:rsidRDefault="0080324F" w:rsidP="000258EE">
            <w:pPr>
              <w:pStyle w:val="ListBullet"/>
            </w:pPr>
            <w:r>
              <w:t xml:space="preserve">The </w:t>
            </w:r>
            <w:r w:rsidRPr="0080324F">
              <w:rPr>
                <w:rFonts w:eastAsia="Calibri"/>
                <w:lang w:eastAsia="en-AU"/>
              </w:rPr>
              <w:t xml:space="preserve">packhouse must be able to demonstrate an appropriate level of </w:t>
            </w:r>
            <w:r w:rsidRPr="000258EE">
              <w:rPr>
                <w:rFonts w:eastAsia="Calibri"/>
              </w:rPr>
              <w:t>independence</w:t>
            </w:r>
            <w:r w:rsidRPr="0080324F">
              <w:rPr>
                <w:rFonts w:eastAsia="Calibri"/>
                <w:lang w:eastAsia="en-AU"/>
              </w:rPr>
              <w:t xml:space="preserve"> between personnel conducting farm monitoring and verification activities.</w:t>
            </w:r>
          </w:p>
          <w:p w14:paraId="1BDFF9A7" w14:textId="3A3B93BA" w:rsidR="002A7228" w:rsidRDefault="002A722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90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FFFFFF" w:themeFill="background1"/>
            <w:tcMar>
              <w:top w:w="101" w:type="dxa"/>
              <w:left w:w="202" w:type="dxa"/>
              <w:bottom w:w="101" w:type="dxa"/>
              <w:right w:w="202" w:type="dxa"/>
            </w:tcMar>
          </w:tcPr>
          <w:p w14:paraId="7A793BF4" w14:textId="77777777" w:rsidR="002A7228" w:rsidRDefault="002A7228">
            <w:pPr>
              <w:rPr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FFFFFF" w:themeFill="background1"/>
            <w:tcMar>
              <w:top w:w="101" w:type="dxa"/>
              <w:left w:w="202" w:type="dxa"/>
              <w:bottom w:w="101" w:type="dxa"/>
              <w:right w:w="202" w:type="dxa"/>
            </w:tcMar>
            <w:hideMark/>
          </w:tcPr>
          <w:p w14:paraId="17FDFA00" w14:textId="77777777" w:rsidR="002A7228" w:rsidRDefault="002A7228" w:rsidP="000258EE">
            <w:pPr>
              <w:pStyle w:val="ListBullet"/>
            </w:pPr>
            <w:r>
              <w:t>Organisational chart showing key personnel with responsibilities for the management of growers.</w:t>
            </w:r>
          </w:p>
          <w:p w14:paraId="056C9D4F" w14:textId="77777777" w:rsidR="002A7228" w:rsidRDefault="002A7228" w:rsidP="000258EE">
            <w:pPr>
              <w:pStyle w:val="ListBullet"/>
            </w:pPr>
            <w:r>
              <w:t>Electronic or manual list.</w:t>
            </w:r>
          </w:p>
          <w:p w14:paraId="32DB81DE" w14:textId="77777777" w:rsidR="002A7228" w:rsidRDefault="002A7228" w:rsidP="000258EE">
            <w:pPr>
              <w:pStyle w:val="ListBullet"/>
            </w:pPr>
            <w:r>
              <w:t>Part of training register for packhouse representatives.</w:t>
            </w:r>
          </w:p>
        </w:tc>
      </w:tr>
      <w:tr w:rsidR="002A7228" w14:paraId="0BAC38FC" w14:textId="77777777" w:rsidTr="00733CD9">
        <w:trPr>
          <w:trHeight w:val="6791"/>
        </w:trPr>
        <w:tc>
          <w:tcPr>
            <w:tcW w:w="868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E7EDE8"/>
            <w:tcMar>
              <w:top w:w="101" w:type="dxa"/>
              <w:left w:w="202" w:type="dxa"/>
              <w:bottom w:w="101" w:type="dxa"/>
              <w:right w:w="202" w:type="dxa"/>
            </w:tcMar>
            <w:hideMark/>
          </w:tcPr>
          <w:p w14:paraId="0DECC777" w14:textId="77777777" w:rsidR="002A7228" w:rsidRDefault="002A722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Training and education</w:t>
            </w:r>
          </w:p>
        </w:tc>
        <w:tc>
          <w:tcPr>
            <w:tcW w:w="1237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FFFFFF" w:themeFill="background1"/>
            <w:tcMar>
              <w:top w:w="101" w:type="dxa"/>
              <w:left w:w="202" w:type="dxa"/>
              <w:bottom w:w="101" w:type="dxa"/>
              <w:right w:w="202" w:type="dxa"/>
            </w:tcMar>
          </w:tcPr>
          <w:p w14:paraId="4FACE4A4" w14:textId="77777777" w:rsidR="002A7228" w:rsidRDefault="002A7228" w:rsidP="000258EE">
            <w:r>
              <w:t xml:space="preserve">The packhouse must have a system in place to ensure all relevant parties understand the requirements outlined in the department’s farm and crop monitor performance standards and relevant work plans/protocols. </w:t>
            </w:r>
          </w:p>
          <w:p w14:paraId="36CC3B33" w14:textId="77777777" w:rsidR="002A7228" w:rsidRDefault="002A7228" w:rsidP="000258EE">
            <w:pPr>
              <w:pStyle w:val="ListBullet"/>
            </w:pPr>
            <w:r>
              <w:t xml:space="preserve">Grower awareness of requirements. </w:t>
            </w:r>
          </w:p>
          <w:p w14:paraId="5407E247" w14:textId="77777777" w:rsidR="002A7228" w:rsidRDefault="002A7228" w:rsidP="000258EE">
            <w:pPr>
              <w:pStyle w:val="ListBullet"/>
            </w:pPr>
            <w:r>
              <w:t>New grower awareness of requirements.</w:t>
            </w:r>
          </w:p>
          <w:p w14:paraId="4D8093F6" w14:textId="77777777" w:rsidR="002A7228" w:rsidRDefault="002A7228" w:rsidP="000258EE">
            <w:pPr>
              <w:pStyle w:val="ListBullet"/>
            </w:pPr>
            <w:r>
              <w:t>Packhouse representative awareness of requirements.</w:t>
            </w:r>
          </w:p>
          <w:p w14:paraId="58B919DC" w14:textId="77777777" w:rsidR="002A7228" w:rsidRDefault="002A7228">
            <w:pPr>
              <w:rPr>
                <w:sz w:val="20"/>
                <w:szCs w:val="20"/>
              </w:rPr>
            </w:pPr>
          </w:p>
        </w:tc>
        <w:tc>
          <w:tcPr>
            <w:tcW w:w="1690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FFFFFF" w:themeFill="background1"/>
            <w:tcMar>
              <w:top w:w="101" w:type="dxa"/>
              <w:left w:w="202" w:type="dxa"/>
              <w:bottom w:w="101" w:type="dxa"/>
              <w:right w:w="202" w:type="dxa"/>
            </w:tcMar>
          </w:tcPr>
          <w:p w14:paraId="5021F06D" w14:textId="77777777" w:rsidR="002A7228" w:rsidRDefault="002A72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5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FFFFFF" w:themeFill="background1"/>
            <w:tcMar>
              <w:top w:w="101" w:type="dxa"/>
              <w:left w:w="202" w:type="dxa"/>
              <w:bottom w:w="101" w:type="dxa"/>
              <w:right w:w="202" w:type="dxa"/>
            </w:tcMar>
            <w:hideMark/>
          </w:tcPr>
          <w:p w14:paraId="411167D4" w14:textId="77777777" w:rsidR="002A7228" w:rsidRDefault="002A7228" w:rsidP="000258EE">
            <w:pPr>
              <w:pStyle w:val="ListBullet"/>
            </w:pPr>
            <w:r>
              <w:t xml:space="preserve">Email to growers. </w:t>
            </w:r>
          </w:p>
          <w:p w14:paraId="53C90EE0" w14:textId="77777777" w:rsidR="002A7228" w:rsidRDefault="002A7228" w:rsidP="000258EE">
            <w:pPr>
              <w:pStyle w:val="ListBullet"/>
            </w:pPr>
            <w:r>
              <w:t xml:space="preserve">Link to farm and crop monitor performance standards. </w:t>
            </w:r>
          </w:p>
          <w:p w14:paraId="634C7F90" w14:textId="77777777" w:rsidR="002A7228" w:rsidRDefault="002A7228" w:rsidP="000258EE">
            <w:pPr>
              <w:pStyle w:val="ListBullet"/>
            </w:pPr>
            <w:r>
              <w:t>Declaration from growers that they are aware of the requirements.</w:t>
            </w:r>
          </w:p>
          <w:p w14:paraId="08C6AF80" w14:textId="77777777" w:rsidR="002A7228" w:rsidRDefault="002A7228" w:rsidP="000258EE">
            <w:pPr>
              <w:pStyle w:val="ListBullet"/>
            </w:pPr>
            <w:r>
              <w:t>Training records.</w:t>
            </w:r>
          </w:p>
          <w:p w14:paraId="49478276" w14:textId="77777777" w:rsidR="002A7228" w:rsidRDefault="002A7228" w:rsidP="000258EE">
            <w:pPr>
              <w:pStyle w:val="ListBullet"/>
            </w:pPr>
            <w:r>
              <w:t>Industry meetings &amp; communiques.</w:t>
            </w:r>
          </w:p>
          <w:p w14:paraId="5764D536" w14:textId="77777777" w:rsidR="002A7228" w:rsidRDefault="002A7228" w:rsidP="000258EE">
            <w:pPr>
              <w:pStyle w:val="ListBullet"/>
            </w:pPr>
            <w:r>
              <w:t>Signed up to receive IANs.</w:t>
            </w:r>
          </w:p>
          <w:p w14:paraId="52546B7B" w14:textId="77777777" w:rsidR="002A7228" w:rsidRDefault="002A7228" w:rsidP="000258EE">
            <w:pPr>
              <w:pStyle w:val="ListBullet"/>
              <w:rPr>
                <w:lang w:val="en-US"/>
              </w:rPr>
            </w:pPr>
            <w:r>
              <w:t>History of accreditation.</w:t>
            </w:r>
          </w:p>
        </w:tc>
      </w:tr>
      <w:tr w:rsidR="002A7228" w14:paraId="2ACBD698" w14:textId="77777777" w:rsidTr="00733CD9">
        <w:trPr>
          <w:trHeight w:val="6649"/>
        </w:trPr>
        <w:tc>
          <w:tcPr>
            <w:tcW w:w="868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E7EDE8"/>
            <w:tcMar>
              <w:top w:w="101" w:type="dxa"/>
              <w:left w:w="202" w:type="dxa"/>
              <w:bottom w:w="101" w:type="dxa"/>
              <w:right w:w="202" w:type="dxa"/>
            </w:tcMar>
            <w:hideMark/>
          </w:tcPr>
          <w:p w14:paraId="6912D337" w14:textId="77777777" w:rsidR="002A7228" w:rsidRDefault="002A722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Internal review</w:t>
            </w:r>
          </w:p>
        </w:tc>
        <w:tc>
          <w:tcPr>
            <w:tcW w:w="1237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FFFFFF" w:themeFill="background1"/>
            <w:tcMar>
              <w:top w:w="101" w:type="dxa"/>
              <w:left w:w="202" w:type="dxa"/>
              <w:bottom w:w="101" w:type="dxa"/>
              <w:right w:w="202" w:type="dxa"/>
            </w:tcMar>
            <w:hideMark/>
          </w:tcPr>
          <w:p w14:paraId="123DE39D" w14:textId="77777777" w:rsidR="002A7228" w:rsidRDefault="002A7228" w:rsidP="000258EE">
            <w:r>
              <w:t xml:space="preserve">The packhouse must have a process in place to conduct an annual, internal review of the processes described in this document and record the findings. </w:t>
            </w:r>
          </w:p>
        </w:tc>
        <w:tc>
          <w:tcPr>
            <w:tcW w:w="1690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FFFFFF" w:themeFill="background1"/>
            <w:tcMar>
              <w:top w:w="101" w:type="dxa"/>
              <w:left w:w="202" w:type="dxa"/>
              <w:bottom w:w="101" w:type="dxa"/>
              <w:right w:w="202" w:type="dxa"/>
            </w:tcMar>
          </w:tcPr>
          <w:p w14:paraId="6B51B076" w14:textId="77777777" w:rsidR="002A7228" w:rsidRDefault="002A72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5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FFFFFF" w:themeFill="background1"/>
            <w:tcMar>
              <w:top w:w="101" w:type="dxa"/>
              <w:left w:w="202" w:type="dxa"/>
              <w:bottom w:w="101" w:type="dxa"/>
              <w:right w:w="202" w:type="dxa"/>
            </w:tcMar>
            <w:hideMark/>
          </w:tcPr>
          <w:p w14:paraId="37EB8213" w14:textId="77777777" w:rsidR="002A7228" w:rsidRDefault="002A7228" w:rsidP="000258EE">
            <w:pPr>
              <w:pStyle w:val="ListBullet"/>
            </w:pPr>
            <w:r>
              <w:t xml:space="preserve">Internal review of the system must be completed annually which includes a review of the packhouse representative’s tasks. </w:t>
            </w:r>
          </w:p>
          <w:p w14:paraId="60E9D942" w14:textId="77777777" w:rsidR="002A7228" w:rsidRDefault="002A7228" w:rsidP="000258EE">
            <w:pPr>
              <w:pStyle w:val="ListBullet"/>
            </w:pPr>
            <w:r>
              <w:t xml:space="preserve">Example: third party within packhouse to examine some crop monitor reports reviewed by the packhouse representative. </w:t>
            </w:r>
          </w:p>
          <w:p w14:paraId="0640A853" w14:textId="77777777" w:rsidR="002A7228" w:rsidRDefault="002A7228" w:rsidP="000258EE">
            <w:pPr>
              <w:pStyle w:val="ListBullet"/>
            </w:pPr>
            <w:r>
              <w:t xml:space="preserve">The packhouse representative may be questioned on their understanding of the requirements under the model. </w:t>
            </w:r>
          </w:p>
          <w:p w14:paraId="7986287A" w14:textId="77777777" w:rsidR="002A7228" w:rsidRDefault="002A7228" w:rsidP="000258EE">
            <w:pPr>
              <w:pStyle w:val="ListBullet"/>
            </w:pPr>
            <w:r>
              <w:t>Check the packhouse representative’s records for the orchard site visits they’ve conducted, and issues found.</w:t>
            </w:r>
          </w:p>
        </w:tc>
      </w:tr>
      <w:tr w:rsidR="002A7228" w14:paraId="7F0FB53A" w14:textId="77777777" w:rsidTr="002A7228">
        <w:trPr>
          <w:trHeight w:val="162"/>
        </w:trPr>
        <w:tc>
          <w:tcPr>
            <w:tcW w:w="5000" w:type="pct"/>
            <w:gridSpan w:val="4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E7EDE8"/>
            <w:tcMar>
              <w:top w:w="101" w:type="dxa"/>
              <w:left w:w="202" w:type="dxa"/>
              <w:bottom w:w="101" w:type="dxa"/>
              <w:right w:w="202" w:type="dxa"/>
            </w:tcMar>
            <w:hideMark/>
          </w:tcPr>
          <w:p w14:paraId="68F44BE0" w14:textId="77777777" w:rsidR="002A7228" w:rsidRDefault="002A72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Section 2. Packhouse verification of grower activities</w:t>
            </w:r>
          </w:p>
        </w:tc>
      </w:tr>
      <w:tr w:rsidR="002A7228" w14:paraId="093DFD9D" w14:textId="77777777" w:rsidTr="00733CD9">
        <w:trPr>
          <w:trHeight w:val="1843"/>
        </w:trPr>
        <w:tc>
          <w:tcPr>
            <w:tcW w:w="868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E7EDE8"/>
            <w:tcMar>
              <w:top w:w="101" w:type="dxa"/>
              <w:left w:w="202" w:type="dxa"/>
              <w:bottom w:w="101" w:type="dxa"/>
              <w:right w:w="202" w:type="dxa"/>
            </w:tcMar>
            <w:hideMark/>
          </w:tcPr>
          <w:p w14:paraId="18A85EA5" w14:textId="77777777" w:rsidR="002A7228" w:rsidRDefault="002A7228">
            <w:pPr>
              <w:rPr>
                <w:b/>
                <w:bCs/>
              </w:rPr>
            </w:pPr>
            <w:r>
              <w:rPr>
                <w:b/>
                <w:bCs/>
              </w:rPr>
              <w:t>Documentation review - Pest management and crop monitor verification</w:t>
            </w:r>
          </w:p>
        </w:tc>
        <w:tc>
          <w:tcPr>
            <w:tcW w:w="1237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FFFFFF" w:themeFill="background1"/>
            <w:tcMar>
              <w:top w:w="101" w:type="dxa"/>
              <w:left w:w="202" w:type="dxa"/>
              <w:bottom w:w="101" w:type="dxa"/>
              <w:right w:w="202" w:type="dxa"/>
            </w:tcMar>
          </w:tcPr>
          <w:p w14:paraId="0E439B10" w14:textId="77777777" w:rsidR="002A7228" w:rsidRDefault="002A7228" w:rsidP="000258EE">
            <w:pPr>
              <w:pStyle w:val="ListBullet"/>
            </w:pPr>
            <w:r>
              <w:t xml:space="preserve">The packhouse must have a system in place to ensure growers comply with crop monitoring requirements as outlined in the department performance standards, relevant work plans and protocols. </w:t>
            </w:r>
          </w:p>
          <w:p w14:paraId="52A0745A" w14:textId="48AEB568" w:rsidR="002A7228" w:rsidRPr="000258EE" w:rsidRDefault="00733CD9" w:rsidP="002A7228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t>m</w:t>
            </w:r>
            <w:r w:rsidR="002A7228" w:rsidRPr="000258EE">
              <w:t>ethod of reviewing and verifying crop monitoring records.</w:t>
            </w:r>
          </w:p>
          <w:p w14:paraId="709C7BBB" w14:textId="436724F4" w:rsidR="002A7228" w:rsidRPr="000258EE" w:rsidRDefault="00733CD9" w:rsidP="002A7228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t>m</w:t>
            </w:r>
            <w:r w:rsidR="002A7228" w:rsidRPr="000258EE">
              <w:t>ethod of confirming the crop monitor is suitably trained and registered with the department (*Feb survey only for citrus).</w:t>
            </w:r>
          </w:p>
          <w:p w14:paraId="3E43A95F" w14:textId="4182FFD6" w:rsidR="002A7228" w:rsidRPr="000258EE" w:rsidRDefault="00733CD9" w:rsidP="002A7228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t>c</w:t>
            </w:r>
            <w:r w:rsidR="002A7228" w:rsidRPr="000258EE">
              <w:t xml:space="preserve">onfirm that monitoring is conducted on an approved template and includes all relevant pests of concern as per the applicable work plans. </w:t>
            </w:r>
          </w:p>
          <w:p w14:paraId="399BC13B" w14:textId="0D42B27E" w:rsidR="002A7228" w:rsidRDefault="00733CD9" w:rsidP="000258EE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lastRenderedPageBreak/>
              <w:t>c</w:t>
            </w:r>
            <w:r w:rsidR="002A7228" w:rsidRPr="000258EE">
              <w:t xml:space="preserve">onfirm that monitoring is completed at the required intervals as per the relevant work plans. </w:t>
            </w:r>
          </w:p>
          <w:p w14:paraId="2750D0BF" w14:textId="77777777" w:rsidR="002A7228" w:rsidRDefault="002A7228" w:rsidP="000258EE">
            <w:pPr>
              <w:pStyle w:val="ListBullet"/>
            </w:pPr>
            <w:r>
              <w:t>The packhouse must have a system to ensure minor issues identified after grower applications close are to be documented, managed and resolved by the packhouse.</w:t>
            </w:r>
          </w:p>
          <w:p w14:paraId="626500D5" w14:textId="77777777" w:rsidR="002A7228" w:rsidRDefault="002A7228" w:rsidP="000258EE">
            <w:pPr>
              <w:pStyle w:val="ListBullet"/>
            </w:pPr>
            <w:r>
              <w:t xml:space="preserve">The packhouse must have a system to ensure major issues are referred to the department for consideration. </w:t>
            </w:r>
          </w:p>
        </w:tc>
        <w:tc>
          <w:tcPr>
            <w:tcW w:w="1690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FFFFFF" w:themeFill="background1"/>
            <w:tcMar>
              <w:top w:w="101" w:type="dxa"/>
              <w:left w:w="202" w:type="dxa"/>
              <w:bottom w:w="101" w:type="dxa"/>
              <w:right w:w="202" w:type="dxa"/>
            </w:tcMar>
          </w:tcPr>
          <w:p w14:paraId="57DDD63A" w14:textId="77777777" w:rsidR="002A7228" w:rsidRDefault="002A72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5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FFFFFF" w:themeFill="background1"/>
            <w:tcMar>
              <w:top w:w="101" w:type="dxa"/>
              <w:left w:w="202" w:type="dxa"/>
              <w:bottom w:w="101" w:type="dxa"/>
              <w:right w:w="202" w:type="dxa"/>
            </w:tcMar>
            <w:hideMark/>
          </w:tcPr>
          <w:p w14:paraId="747049A8" w14:textId="77777777" w:rsidR="002A7228" w:rsidRDefault="002A7228" w:rsidP="000258EE">
            <w:pPr>
              <w:pStyle w:val="ListBullet"/>
            </w:pPr>
            <w:r>
              <w:t xml:space="preserve">Documented procedure/standard operating procedure outlining the verification activities completed by the packhouse representative and methods of recording these activities. </w:t>
            </w:r>
          </w:p>
          <w:p w14:paraId="12C6A307" w14:textId="77777777" w:rsidR="002A7228" w:rsidRDefault="002A7228" w:rsidP="000258EE">
            <w:pPr>
              <w:pStyle w:val="ListBullet"/>
            </w:pPr>
            <w:r>
              <w:t xml:space="preserve">Packhouse representative to document the review of crop monitoring records and grower site visits. Example: Packhouse representative receives all crop monitoring records monthly and signs to confirm activities have been verified. </w:t>
            </w:r>
          </w:p>
          <w:p w14:paraId="6968F3B8" w14:textId="77777777" w:rsidR="002A7228" w:rsidRDefault="002A7228" w:rsidP="000258EE">
            <w:pPr>
              <w:pStyle w:val="ListBullet"/>
              <w:rPr>
                <w:lang w:val="en-US"/>
              </w:rPr>
            </w:pPr>
            <w:r>
              <w:t xml:space="preserve">Packhouse representative to document minor issues with growers/crop monitors and how they are rectified. The process also needs to capture how major issues are referred to the packhouse and then to </w:t>
            </w:r>
            <w:r>
              <w:lastRenderedPageBreak/>
              <w:t xml:space="preserve">the department for consideration.  </w:t>
            </w:r>
          </w:p>
          <w:p w14:paraId="7A5AD22D" w14:textId="77777777" w:rsidR="002A7228" w:rsidRDefault="002A7228" w:rsidP="000258EE">
            <w:pPr>
              <w:pStyle w:val="ListBullet"/>
              <w:rPr>
                <w:lang w:val="en-US"/>
              </w:rPr>
            </w:pPr>
            <w:r>
              <w:t>Issues register outlining grower issues and rectification measures.</w:t>
            </w:r>
          </w:p>
        </w:tc>
      </w:tr>
      <w:tr w:rsidR="002A7228" w14:paraId="28D83210" w14:textId="77777777" w:rsidTr="00733CD9">
        <w:trPr>
          <w:trHeight w:val="1843"/>
        </w:trPr>
        <w:tc>
          <w:tcPr>
            <w:tcW w:w="868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E7EDE8"/>
            <w:tcMar>
              <w:top w:w="101" w:type="dxa"/>
              <w:left w:w="202" w:type="dxa"/>
              <w:bottom w:w="101" w:type="dxa"/>
              <w:right w:w="202" w:type="dxa"/>
            </w:tcMar>
            <w:hideMark/>
          </w:tcPr>
          <w:p w14:paraId="2A372DDA" w14:textId="77777777" w:rsidR="002A7228" w:rsidRDefault="002A722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Documentation review - Farm hygiene/Good agricultural practices</w:t>
            </w:r>
          </w:p>
        </w:tc>
        <w:tc>
          <w:tcPr>
            <w:tcW w:w="1237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FFFFFF" w:themeFill="background1"/>
            <w:tcMar>
              <w:top w:w="101" w:type="dxa"/>
              <w:left w:w="202" w:type="dxa"/>
              <w:bottom w:w="101" w:type="dxa"/>
              <w:right w:w="202" w:type="dxa"/>
            </w:tcMar>
            <w:hideMark/>
          </w:tcPr>
          <w:p w14:paraId="21E6D86B" w14:textId="77777777" w:rsidR="002A7228" w:rsidRDefault="002A7228" w:rsidP="00733CD9">
            <w:pPr>
              <w:pStyle w:val="ListBullet"/>
              <w:spacing w:after="0"/>
            </w:pPr>
            <w:r>
              <w:t xml:space="preserve">The packhouse must have a system in place to ensure growers comply with farm hygiene requirements as outlined in the relevant department performance standards, work plans and protocols. </w:t>
            </w:r>
          </w:p>
          <w:p w14:paraId="30093AA4" w14:textId="7541BEBB" w:rsidR="002A7228" w:rsidRPr="000258EE" w:rsidRDefault="00A66F32" w:rsidP="00733CD9">
            <w:pPr>
              <w:pStyle w:val="ListParagraph"/>
              <w:numPr>
                <w:ilvl w:val="0"/>
                <w:numId w:val="25"/>
              </w:numPr>
              <w:spacing w:after="0"/>
            </w:pPr>
            <w:r>
              <w:lastRenderedPageBreak/>
              <w:t>m</w:t>
            </w:r>
            <w:r w:rsidR="002A7228" w:rsidRPr="000258EE">
              <w:t>ethod of reviewing and verifying spray diaries and farm hygiene records.</w:t>
            </w:r>
          </w:p>
          <w:p w14:paraId="6D1B8123" w14:textId="763EF20F" w:rsidR="002A7228" w:rsidRDefault="00A66F32" w:rsidP="00733CD9">
            <w:pPr>
              <w:pStyle w:val="ListParagraph"/>
              <w:numPr>
                <w:ilvl w:val="0"/>
                <w:numId w:val="25"/>
              </w:numPr>
              <w:spacing w:after="0"/>
              <w:rPr>
                <w:sz w:val="20"/>
                <w:szCs w:val="20"/>
              </w:rPr>
            </w:pPr>
            <w:r>
              <w:t>c</w:t>
            </w:r>
            <w:r w:rsidR="002A7228" w:rsidRPr="000258EE">
              <w:t xml:space="preserve">onfirm that spray records meet accredited property requirements. </w:t>
            </w:r>
            <w:r w:rsidR="002A7228">
              <w:rPr>
                <w:sz w:val="20"/>
                <w:szCs w:val="20"/>
              </w:rPr>
              <w:br/>
            </w:r>
          </w:p>
          <w:p w14:paraId="53361A91" w14:textId="77777777" w:rsidR="002A7228" w:rsidRDefault="002A7228" w:rsidP="00733CD9">
            <w:pPr>
              <w:pStyle w:val="ListBullet"/>
              <w:spacing w:before="0" w:after="0"/>
            </w:pPr>
            <w:r>
              <w:t>The packhouse must have a system to ensure minor issues identified after grower applications close are to be documented, managed and resolved by the packhouse.</w:t>
            </w:r>
          </w:p>
          <w:p w14:paraId="5DA61A72" w14:textId="77777777" w:rsidR="002A7228" w:rsidRDefault="002A7228" w:rsidP="000258EE">
            <w:pPr>
              <w:pStyle w:val="ListBullet"/>
            </w:pPr>
            <w:r>
              <w:t>The packhouse must have a system to ensure major issues are referred to the department for consideration.</w:t>
            </w:r>
          </w:p>
        </w:tc>
        <w:tc>
          <w:tcPr>
            <w:tcW w:w="1690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FFFFFF" w:themeFill="background1"/>
            <w:tcMar>
              <w:top w:w="101" w:type="dxa"/>
              <w:left w:w="202" w:type="dxa"/>
              <w:bottom w:w="101" w:type="dxa"/>
              <w:right w:w="202" w:type="dxa"/>
            </w:tcMar>
          </w:tcPr>
          <w:p w14:paraId="48516539" w14:textId="77777777" w:rsidR="002A7228" w:rsidRDefault="002A72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5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FFFFFF" w:themeFill="background1"/>
            <w:tcMar>
              <w:top w:w="101" w:type="dxa"/>
              <w:left w:w="202" w:type="dxa"/>
              <w:bottom w:w="101" w:type="dxa"/>
              <w:right w:w="202" w:type="dxa"/>
            </w:tcMar>
            <w:hideMark/>
          </w:tcPr>
          <w:p w14:paraId="13393877" w14:textId="25662F8E" w:rsidR="0080324F" w:rsidRPr="0080324F" w:rsidRDefault="0080324F" w:rsidP="000258EE">
            <w:pPr>
              <w:pStyle w:val="ListBullet"/>
            </w:pPr>
            <w:r w:rsidRPr="0080324F">
              <w:t xml:space="preserve">Documented procedures (e.g., </w:t>
            </w:r>
            <w:r>
              <w:t>using this template</w:t>
            </w:r>
            <w:r w:rsidRPr="0080324F">
              <w:t>) for reviewing spray diaries and farm hygiene records.</w:t>
            </w:r>
          </w:p>
          <w:p w14:paraId="75A5256E" w14:textId="37B4193E" w:rsidR="002A7228" w:rsidRDefault="002A7228" w:rsidP="000258EE">
            <w:pPr>
              <w:pStyle w:val="ListBullet"/>
            </w:pPr>
            <w:r>
              <w:t>Copies of spray records kept from growers may be online or manual system.</w:t>
            </w:r>
          </w:p>
          <w:p w14:paraId="5B99D21D" w14:textId="77777777" w:rsidR="002A7228" w:rsidRPr="004C10E8" w:rsidRDefault="002A7228" w:rsidP="000258EE">
            <w:pPr>
              <w:pStyle w:val="ListBullet"/>
            </w:pPr>
            <w:r w:rsidRPr="004C10E8">
              <w:t>Records to be signed/sighted by packhouse representative.</w:t>
            </w:r>
          </w:p>
          <w:p w14:paraId="371E84C4" w14:textId="77777777" w:rsidR="002A7228" w:rsidRDefault="002A7228" w:rsidP="000258EE">
            <w:pPr>
              <w:pStyle w:val="ListBullet"/>
              <w:rPr>
                <w:sz w:val="20"/>
                <w:szCs w:val="20"/>
              </w:rPr>
            </w:pPr>
            <w:r w:rsidRPr="000258EE">
              <w:lastRenderedPageBreak/>
              <w:t>Issues register outlining grower issues and rectification measures.</w:t>
            </w:r>
          </w:p>
        </w:tc>
      </w:tr>
      <w:tr w:rsidR="002A7228" w14:paraId="01CE41D2" w14:textId="77777777" w:rsidTr="00733CD9">
        <w:trPr>
          <w:trHeight w:val="1843"/>
        </w:trPr>
        <w:tc>
          <w:tcPr>
            <w:tcW w:w="868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E7EDE8"/>
            <w:tcMar>
              <w:top w:w="101" w:type="dxa"/>
              <w:left w:w="202" w:type="dxa"/>
              <w:bottom w:w="101" w:type="dxa"/>
              <w:right w:w="202" w:type="dxa"/>
            </w:tcMar>
          </w:tcPr>
          <w:p w14:paraId="09056802" w14:textId="77777777" w:rsidR="002A7228" w:rsidRDefault="002A722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On-farm inspection </w:t>
            </w:r>
          </w:p>
          <w:p w14:paraId="2F73C030" w14:textId="77777777" w:rsidR="002A7228" w:rsidRDefault="002A7228">
            <w:pPr>
              <w:rPr>
                <w:b/>
                <w:bCs/>
              </w:rPr>
            </w:pPr>
          </w:p>
        </w:tc>
        <w:tc>
          <w:tcPr>
            <w:tcW w:w="1237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FFFFFF" w:themeFill="background1"/>
            <w:tcMar>
              <w:top w:w="101" w:type="dxa"/>
              <w:left w:w="202" w:type="dxa"/>
              <w:bottom w:w="101" w:type="dxa"/>
              <w:right w:w="202" w:type="dxa"/>
            </w:tcMar>
          </w:tcPr>
          <w:p w14:paraId="06A0B267" w14:textId="77777777" w:rsidR="002A7228" w:rsidRDefault="002A7228" w:rsidP="000258EE">
            <w:pPr>
              <w:pStyle w:val="ListBullet"/>
            </w:pPr>
            <w:r>
              <w:t>Method of documenting grower site visits (to be completed by the packhouse representative)</w:t>
            </w:r>
          </w:p>
          <w:p w14:paraId="49CF3EEB" w14:textId="77777777" w:rsidR="002A7228" w:rsidRDefault="002A7228" w:rsidP="000258EE">
            <w:pPr>
              <w:pStyle w:val="ListBullet"/>
            </w:pPr>
            <w:r>
              <w:t xml:space="preserve">Method of confirming farm hygiene requirements are being </w:t>
            </w:r>
            <w:r>
              <w:lastRenderedPageBreak/>
              <w:t xml:space="preserve">met as required by the relevant work plan/protocols: </w:t>
            </w:r>
          </w:p>
          <w:p w14:paraId="2EADA8AB" w14:textId="67D91977" w:rsidR="002A7228" w:rsidRPr="000258EE" w:rsidRDefault="00A66F32" w:rsidP="000258EE">
            <w:pPr>
              <w:pStyle w:val="ListParagraph"/>
              <w:numPr>
                <w:ilvl w:val="0"/>
                <w:numId w:val="29"/>
              </w:numPr>
              <w:spacing w:after="0"/>
            </w:pPr>
            <w:r>
              <w:t>w</w:t>
            </w:r>
            <w:r w:rsidR="002A7228" w:rsidRPr="000258EE">
              <w:t>eed control is maintained from the commencement of monitoring until harvest.</w:t>
            </w:r>
          </w:p>
          <w:p w14:paraId="572C8628" w14:textId="0EB2D95A" w:rsidR="002A7228" w:rsidRPr="000258EE" w:rsidRDefault="00A66F32" w:rsidP="000258EE">
            <w:pPr>
              <w:pStyle w:val="ListParagraph"/>
              <w:numPr>
                <w:ilvl w:val="0"/>
                <w:numId w:val="29"/>
              </w:numPr>
              <w:spacing w:after="0"/>
            </w:pPr>
            <w:r>
              <w:t>w</w:t>
            </w:r>
            <w:r w:rsidR="002A7228" w:rsidRPr="000258EE">
              <w:t>here applicable, orchards have been skirted and pruned.</w:t>
            </w:r>
          </w:p>
          <w:p w14:paraId="622384CC" w14:textId="7E49137B" w:rsidR="002A7228" w:rsidRPr="000258EE" w:rsidRDefault="00A66F32" w:rsidP="000258EE">
            <w:pPr>
              <w:pStyle w:val="ListParagraph"/>
              <w:numPr>
                <w:ilvl w:val="0"/>
                <w:numId w:val="29"/>
              </w:numPr>
              <w:spacing w:after="0"/>
            </w:pPr>
            <w:r>
              <w:t>c</w:t>
            </w:r>
            <w:r w:rsidR="002A7228" w:rsidRPr="000258EE">
              <w:t>ontrols are in place to manage fallen fruit after harvest.</w:t>
            </w:r>
          </w:p>
          <w:p w14:paraId="07AA5EE7" w14:textId="77777777" w:rsidR="002A7228" w:rsidRDefault="002A72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90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FFFFFF" w:themeFill="background1"/>
            <w:tcMar>
              <w:top w:w="101" w:type="dxa"/>
              <w:left w:w="202" w:type="dxa"/>
              <w:bottom w:w="101" w:type="dxa"/>
              <w:right w:w="202" w:type="dxa"/>
            </w:tcMar>
          </w:tcPr>
          <w:p w14:paraId="2E0780C3" w14:textId="77777777" w:rsidR="002A7228" w:rsidRDefault="002A72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5" w:type="pct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FFFFFF" w:themeFill="background1"/>
            <w:tcMar>
              <w:top w:w="101" w:type="dxa"/>
              <w:left w:w="202" w:type="dxa"/>
              <w:bottom w:w="101" w:type="dxa"/>
              <w:right w:w="202" w:type="dxa"/>
            </w:tcMar>
          </w:tcPr>
          <w:p w14:paraId="70E37F32" w14:textId="77777777" w:rsidR="002A7228" w:rsidRDefault="002A7228" w:rsidP="000258EE">
            <w:pPr>
              <w:pStyle w:val="ListBullet"/>
            </w:pPr>
            <w:r>
              <w:t>Documented evidence of grower meeting hygiene requirements (examples below):</w:t>
            </w:r>
          </w:p>
          <w:p w14:paraId="62939081" w14:textId="77777777" w:rsidR="002A7228" w:rsidRDefault="002A7228" w:rsidP="002A722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crop monitoring reports documenting weeding and skirting compliance. Sighted </w:t>
            </w:r>
            <w:r>
              <w:rPr>
                <w:sz w:val="20"/>
                <w:szCs w:val="20"/>
              </w:rPr>
              <w:lastRenderedPageBreak/>
              <w:t>and signed by packhouse representative.</w:t>
            </w:r>
          </w:p>
          <w:p w14:paraId="521BA211" w14:textId="77777777" w:rsidR="002A7228" w:rsidRDefault="002A7228" w:rsidP="002A722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evidence taken by packhouse representative for growers visited.</w:t>
            </w:r>
          </w:p>
          <w:p w14:paraId="09255406" w14:textId="77777777" w:rsidR="002A7228" w:rsidRDefault="002A7228" w:rsidP="002A722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660" w:hanging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spray records detailing product used for </w:t>
            </w:r>
            <w:bookmarkStart w:id="0" w:name="_Int_6wtVYHYv"/>
            <w:r>
              <w:rPr>
                <w:sz w:val="20"/>
                <w:szCs w:val="20"/>
              </w:rPr>
              <w:t>weed</w:t>
            </w:r>
            <w:bookmarkEnd w:id="0"/>
            <w:r>
              <w:rPr>
                <w:sz w:val="20"/>
                <w:szCs w:val="20"/>
              </w:rPr>
              <w:t xml:space="preserve"> control.</w:t>
            </w:r>
          </w:p>
          <w:p w14:paraId="78152898" w14:textId="77777777" w:rsidR="002A7228" w:rsidRDefault="002A7228" w:rsidP="002A722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system capturing packhouse representative visits.</w:t>
            </w:r>
          </w:p>
          <w:p w14:paraId="5EC334D2" w14:textId="77777777" w:rsidR="002A7228" w:rsidRDefault="002A7228">
            <w:pPr>
              <w:pStyle w:val="ListBullet"/>
              <w:numPr>
                <w:ilvl w:val="0"/>
                <w:numId w:val="0"/>
              </w:numPr>
              <w:spacing w:before="60"/>
              <w:ind w:left="360"/>
              <w:rPr>
                <w:sz w:val="20"/>
                <w:szCs w:val="20"/>
              </w:rPr>
            </w:pPr>
          </w:p>
        </w:tc>
      </w:tr>
    </w:tbl>
    <w:p w14:paraId="4B1A6E78" w14:textId="38EFBD1E" w:rsidR="002E41C5" w:rsidRDefault="002E41C5" w:rsidP="008D69BA">
      <w:pPr>
        <w:pStyle w:val="BodyText"/>
      </w:pPr>
    </w:p>
    <w:p w14:paraId="6036FAEB" w14:textId="77777777" w:rsidR="002E41C5" w:rsidRDefault="002E41C5">
      <w:pPr>
        <w:spacing w:before="0" w:after="0"/>
        <w:rPr>
          <w:rFonts w:eastAsia="Times New Roman"/>
          <w:szCs w:val="24"/>
          <w:lang w:eastAsia="en-US"/>
        </w:rPr>
      </w:pPr>
      <w:r>
        <w:br w:type="page"/>
      </w:r>
    </w:p>
    <w:p w14:paraId="58D3535C" w14:textId="77777777" w:rsidR="002E41C5" w:rsidRPr="003C5AE3" w:rsidRDefault="002E41C5" w:rsidP="002E41C5">
      <w:pPr>
        <w:pStyle w:val="Heading2"/>
      </w:pPr>
      <w:bookmarkStart w:id="1" w:name="_Toc113620128"/>
      <w:r w:rsidRPr="003C5AE3">
        <w:lastRenderedPageBreak/>
        <w:t>Document information</w:t>
      </w:r>
      <w:bookmarkEnd w:id="1"/>
    </w:p>
    <w:p w14:paraId="3E31DF64" w14:textId="77777777" w:rsidR="002E41C5" w:rsidRDefault="002E41C5" w:rsidP="002E41C5">
      <w:pPr>
        <w:pStyle w:val="BodyText"/>
      </w:pPr>
      <w:r w:rsidRPr="003C5AE3">
        <w:t>The following table contains administrative metadata.</w:t>
      </w:r>
    </w:p>
    <w:tbl>
      <w:tblPr>
        <w:tblStyle w:val="TableGrid"/>
        <w:tblW w:w="9014" w:type="dxa"/>
        <w:tblLook w:val="04A0" w:firstRow="1" w:lastRow="0" w:firstColumn="1" w:lastColumn="0" w:noHBand="0" w:noVBand="1"/>
        <w:tblDescription w:val="Document information"/>
      </w:tblPr>
      <w:tblGrid>
        <w:gridCol w:w="2268"/>
        <w:gridCol w:w="6746"/>
      </w:tblGrid>
      <w:tr w:rsidR="002E41C5" w14:paraId="6E73E016" w14:textId="77777777" w:rsidTr="00F059CD">
        <w:trPr>
          <w:tblHeader/>
        </w:trPr>
        <w:tc>
          <w:tcPr>
            <w:tcW w:w="2268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1A53D98B" w14:textId="77777777" w:rsidR="002E41C5" w:rsidRDefault="002E41C5" w:rsidP="00F059CD">
            <w:pPr>
              <w:pStyle w:val="Tableheadings"/>
            </w:pPr>
            <w:r>
              <w:t>Instructional Material Library document ID</w:t>
            </w:r>
          </w:p>
        </w:tc>
        <w:tc>
          <w:tcPr>
            <w:tcW w:w="6746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1DCD77A6" w14:textId="77777777" w:rsidR="002E41C5" w:rsidRDefault="002E41C5" w:rsidP="00F059CD">
            <w:pPr>
              <w:pStyle w:val="Tableheadings"/>
            </w:pPr>
            <w:r>
              <w:t>Instructional material owner</w:t>
            </w:r>
          </w:p>
        </w:tc>
      </w:tr>
      <w:tr w:rsidR="005A43B8" w14:paraId="40B3C44B" w14:textId="77777777" w:rsidTr="00F059CD">
        <w:tc>
          <w:tcPr>
            <w:tcW w:w="2268" w:type="dxa"/>
          </w:tcPr>
          <w:p w14:paraId="6E68A274" w14:textId="59F45686" w:rsidR="005A43B8" w:rsidRPr="00B47A50" w:rsidRDefault="005A43B8" w:rsidP="00F059CD">
            <w:r>
              <w:rPr>
                <w:rFonts w:asciiTheme="minorHAnsi" w:hAnsiTheme="minorHAnsi"/>
              </w:rPr>
              <w:t>IMLS-9-9375</w:t>
            </w:r>
          </w:p>
        </w:tc>
        <w:tc>
          <w:tcPr>
            <w:tcW w:w="6746" w:type="dxa"/>
          </w:tcPr>
          <w:p w14:paraId="3F2D1CB9" w14:textId="70207E69" w:rsidR="005A43B8" w:rsidRDefault="005A43B8" w:rsidP="00F059CD">
            <w:r>
              <w:t>Director, Horticulture Exports Program, Plant Export Operations Branch.</w:t>
            </w:r>
          </w:p>
        </w:tc>
      </w:tr>
    </w:tbl>
    <w:p w14:paraId="4B7E37FA" w14:textId="77777777" w:rsidR="002E41C5" w:rsidRDefault="002E41C5" w:rsidP="002E41C5">
      <w:pPr>
        <w:pStyle w:val="Heading2"/>
      </w:pPr>
      <w:bookmarkStart w:id="2" w:name="_Toc113620129"/>
      <w:r>
        <w:t>Version history</w:t>
      </w:r>
      <w:bookmarkEnd w:id="2"/>
    </w:p>
    <w:p w14:paraId="44365DA4" w14:textId="77777777" w:rsidR="002E41C5" w:rsidRDefault="002E41C5" w:rsidP="002E41C5">
      <w:pPr>
        <w:pStyle w:val="BodyText"/>
      </w:pPr>
      <w:r>
        <w:t>The following table details the published date and amendment details for this document.</w:t>
      </w:r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Version history"/>
      </w:tblPr>
      <w:tblGrid>
        <w:gridCol w:w="1025"/>
        <w:gridCol w:w="2338"/>
        <w:gridCol w:w="5652"/>
      </w:tblGrid>
      <w:tr w:rsidR="005A43B8" w14:paraId="0185DB1B" w14:textId="77777777" w:rsidTr="00733CD9">
        <w:trPr>
          <w:cantSplit/>
          <w:tblHeader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74B34506" w14:textId="55E2B5CE" w:rsidR="005A43B8" w:rsidRDefault="005A43B8" w:rsidP="005A43B8">
            <w:pPr>
              <w:pStyle w:val="Tableheadings"/>
              <w:jc w:val="center"/>
            </w:pPr>
            <w:r>
              <w:t>Version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1C6BFF54" w14:textId="2A74A0C3" w:rsidR="005A43B8" w:rsidRDefault="005A43B8" w:rsidP="005A43B8">
            <w:pPr>
              <w:pStyle w:val="Tableheadings"/>
              <w:jc w:val="center"/>
            </w:pPr>
            <w:r>
              <w:t>Date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62EEEA3" w14:textId="6286BD34" w:rsidR="005A43B8" w:rsidRDefault="005A43B8" w:rsidP="005A43B8">
            <w:pPr>
              <w:pStyle w:val="Tableheadings"/>
            </w:pPr>
            <w:r>
              <w:t>Amendment details</w:t>
            </w:r>
          </w:p>
        </w:tc>
      </w:tr>
      <w:tr w:rsidR="005A43B8" w14:paraId="09FEE049" w14:textId="77777777" w:rsidTr="00733CD9">
        <w:trPr>
          <w:cantSplit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07333FE7" w14:textId="7BF3D786" w:rsidR="005A43B8" w:rsidRDefault="00987566" w:rsidP="005A43B8">
            <w:pPr>
              <w:jc w:val="center"/>
            </w:pPr>
            <w:sdt>
              <w:sdtPr>
                <w:alias w:val="IML version"/>
                <w:tag w:val="RevisionNumber"/>
                <w:id w:val="-1141655627"/>
                <w:placeholder>
                  <w:docPart w:val="515EED25AE834DAEA5B75DB2C9DDFEA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        <w:text/>
              </w:sdtPr>
              <w:sdtEndPr/>
              <w:sdtContent>
                <w:r w:rsidR="001913E0">
                  <w:t>0</w:t>
                </w:r>
              </w:sdtContent>
            </w:sdt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54273106" w14:textId="1BC0B706" w:rsidR="005A43B8" w:rsidRDefault="00987566" w:rsidP="005A43B8">
            <w:pPr>
              <w:jc w:val="center"/>
            </w:pPr>
            <w:sdt>
              <w:sdtPr>
                <w:alias w:val="Date published"/>
                <w:tag w:val="DatePublished"/>
                <w:id w:val="415360910"/>
                <w:placeholder>
                  <w:docPart w:val="EFEDD5FF83734FCFADDDE171C48F664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        <w:date w:fullDate="2023-11-01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t>1/11/2023</w:t>
                </w:r>
              </w:sdtContent>
            </w:sdt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7E9089AE" w14:textId="5E93CED9" w:rsidR="005A43B8" w:rsidRDefault="005A43B8" w:rsidP="005A43B8">
            <w:r>
              <w:t xml:space="preserve">First publication of this reference. </w:t>
            </w:r>
          </w:p>
        </w:tc>
      </w:tr>
    </w:tbl>
    <w:p w14:paraId="3E1B8D83" w14:textId="77777777" w:rsidR="002E41C5" w:rsidRPr="00EA7AFE" w:rsidRDefault="002E41C5" w:rsidP="002E41C5">
      <w:pPr>
        <w:pStyle w:val="BodyText"/>
      </w:pPr>
    </w:p>
    <w:p w14:paraId="37B1BEC1" w14:textId="77777777" w:rsidR="00C426B5" w:rsidRPr="00EA7AFE" w:rsidRDefault="00C426B5" w:rsidP="008D69BA">
      <w:pPr>
        <w:pStyle w:val="BodyText"/>
      </w:pPr>
    </w:p>
    <w:sectPr w:rsidR="00C426B5" w:rsidRPr="00EA7AFE" w:rsidSect="00961EDC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922" w:bottom="1440" w:left="1440" w:header="426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3633" w14:textId="77777777" w:rsidR="00D132A6" w:rsidRDefault="00D132A6">
      <w:pPr>
        <w:spacing w:after="0"/>
      </w:pPr>
      <w:r>
        <w:separator/>
      </w:r>
    </w:p>
    <w:p w14:paraId="22D0F1E2" w14:textId="77777777" w:rsidR="00D132A6" w:rsidRDefault="00D132A6"/>
  </w:endnote>
  <w:endnote w:type="continuationSeparator" w:id="0">
    <w:p w14:paraId="5022B0AC" w14:textId="77777777" w:rsidR="00D132A6" w:rsidRDefault="00D132A6">
      <w:pPr>
        <w:spacing w:after="0"/>
      </w:pPr>
      <w:r>
        <w:continuationSeparator/>
      </w:r>
    </w:p>
    <w:p w14:paraId="5DE09677" w14:textId="77777777" w:rsidR="00D132A6" w:rsidRDefault="00D132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83DE" w14:textId="0C6A4C95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C6FB3EB" w14:textId="046D51DF" w:rsidR="007273C2" w:rsidRDefault="00987566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  <w:sz w:val="18"/>
      </w:rPr>
    </w:pPr>
    <w:sdt>
      <w:sdtPr>
        <w:rPr>
          <w:i/>
          <w:sz w:val="18"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  <w:sz w:val="18"/>
          </w:rPr>
          <w:t>Packhouse Management of Growers</w:t>
        </w:r>
      </w:sdtContent>
    </w:sdt>
    <w:r w:rsidR="007273C2">
      <w:rPr>
        <w:i/>
        <w:sz w:val="18"/>
      </w:rPr>
      <w:tab/>
    </w:r>
    <w:r w:rsidR="00D83770">
      <w:rPr>
        <w:i/>
        <w:sz w:val="18"/>
      </w:rPr>
      <w:tab/>
    </w:r>
    <w:r w:rsidR="00D83770">
      <w:rPr>
        <w:i/>
        <w:sz w:val="18"/>
      </w:rPr>
      <w:tab/>
    </w:r>
    <w:r w:rsidR="00D83770">
      <w:rPr>
        <w:i/>
        <w:sz w:val="18"/>
      </w:rPr>
      <w:tab/>
    </w:r>
    <w:r w:rsidR="00D83770">
      <w:rPr>
        <w:i/>
        <w:sz w:val="18"/>
      </w:rPr>
      <w:tab/>
    </w:r>
    <w:r w:rsidR="00D83770">
      <w:rPr>
        <w:i/>
        <w:sz w:val="18"/>
      </w:rPr>
      <w:tab/>
    </w:r>
    <w:r w:rsidR="00D83770">
      <w:rPr>
        <w:i/>
        <w:sz w:val="18"/>
      </w:rPr>
      <w:tab/>
    </w:r>
    <w:r w:rsidR="007273C2">
      <w:rPr>
        <w:sz w:val="18"/>
      </w:rPr>
      <w:t xml:space="preserve">Version no.: </w:t>
    </w:r>
    <w:sdt>
      <w:sdtPr>
        <w:rPr>
          <w:sz w:val="18"/>
        </w:r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1913E0">
          <w:rPr>
            <w:sz w:val="18"/>
          </w:rPr>
          <w:t>0</w:t>
        </w:r>
      </w:sdtContent>
    </w:sdt>
  </w:p>
  <w:p w14:paraId="345607CD" w14:textId="0E28E35A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rPr>
        <w:sz w:val="18"/>
      </w:rPr>
      <w:t>Date published:</w:t>
    </w:r>
    <w:r w:rsidR="00662909">
      <w:rPr>
        <w:sz w:val="18"/>
      </w:rPr>
      <w:t xml:space="preserve"> </w:t>
    </w:r>
    <w:sdt>
      <w:sdtPr>
        <w:rPr>
          <w:sz w:val="18"/>
        </w:r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11-01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987566">
          <w:rPr>
            <w:sz w:val="18"/>
          </w:rPr>
          <w:t>1/11/2023</w:t>
        </w:r>
      </w:sdtContent>
    </w:sdt>
    <w:r>
      <w:rPr>
        <w:sz w:val="18"/>
      </w:rPr>
      <w:tab/>
    </w:r>
    <w:r w:rsidR="00D83770">
      <w:rPr>
        <w:sz w:val="18"/>
      </w:rPr>
      <w:tab/>
    </w:r>
    <w:r w:rsidR="003A68F6">
      <w:tab/>
    </w:r>
    <w:r w:rsidR="00D83770">
      <w:tab/>
    </w:r>
    <w:r w:rsidR="00D83770">
      <w:tab/>
    </w:r>
    <w:r w:rsidR="00D83770">
      <w:tab/>
    </w:r>
    <w:r w:rsidR="00D83770">
      <w:tab/>
    </w:r>
    <w:r w:rsidR="00D83770"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1415CC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 w:rsidR="001415CC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  <w:p w14:paraId="63761D9C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4840" w14:textId="6ABFB224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1BBFCEF9" w14:textId="717D2600" w:rsidR="00897ADD" w:rsidRDefault="0098756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sz w:val="18"/>
      </w:rPr>
    </w:pPr>
    <w:sdt>
      <w:sdtPr>
        <w:rPr>
          <w:i/>
          <w:sz w:val="18"/>
        </w:rPr>
        <w:alias w:val="Title"/>
        <w:tag w:val=""/>
        <w:id w:val="2129113185"/>
        <w:placeholder>
          <w:docPart w:val="32568F7DF9274AC083821474B2F4F0C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  <w:sz w:val="18"/>
          </w:rPr>
          <w:t>Packhouse Management of Growers</w:t>
        </w:r>
      </w:sdtContent>
    </w:sdt>
    <w:r w:rsidR="00123474" w:rsidDel="00123474">
      <w:rPr>
        <w:sz w:val="18"/>
      </w:rPr>
      <w:t xml:space="preserve"> </w:t>
    </w:r>
    <w:r w:rsidR="007273C2">
      <w:rPr>
        <w:b/>
        <w:i/>
        <w:sz w:val="18"/>
      </w:rPr>
      <w:tab/>
    </w:r>
    <w:r w:rsidR="007273C2">
      <w:rPr>
        <w:b/>
        <w:i/>
        <w:sz w:val="18"/>
      </w:rPr>
      <w:tab/>
    </w:r>
    <w:r w:rsidR="00123474">
      <w:rPr>
        <w:b/>
        <w:i/>
        <w:sz w:val="18"/>
      </w:rPr>
      <w:tab/>
    </w:r>
    <w:r w:rsidR="00123474">
      <w:rPr>
        <w:b/>
        <w:i/>
        <w:sz w:val="18"/>
      </w:rPr>
      <w:tab/>
    </w:r>
    <w:r w:rsidR="00123474">
      <w:rPr>
        <w:b/>
        <w:i/>
        <w:sz w:val="18"/>
      </w:rPr>
      <w:tab/>
    </w:r>
    <w:r w:rsidR="00123474">
      <w:rPr>
        <w:b/>
        <w:i/>
        <w:sz w:val="18"/>
      </w:rPr>
      <w:tab/>
    </w:r>
    <w:r w:rsidR="00123474">
      <w:rPr>
        <w:b/>
        <w:i/>
        <w:sz w:val="18"/>
      </w:rPr>
      <w:tab/>
    </w:r>
    <w:r w:rsidR="00897ADD">
      <w:rPr>
        <w:b/>
        <w:i/>
        <w:sz w:val="18"/>
      </w:rPr>
      <w:tab/>
    </w:r>
    <w:r w:rsidR="00897ADD">
      <w:rPr>
        <w:b/>
        <w:i/>
        <w:sz w:val="18"/>
      </w:rPr>
      <w:tab/>
    </w:r>
    <w:r w:rsidR="007273C2">
      <w:rPr>
        <w:sz w:val="18"/>
      </w:rPr>
      <w:t>Version Number:</w:t>
    </w:r>
    <w:r w:rsidR="00897ADD">
      <w:rPr>
        <w:sz w:val="18"/>
      </w:rPr>
      <w:t xml:space="preserve"> 1</w:t>
    </w:r>
  </w:p>
  <w:p w14:paraId="4610CA7C" w14:textId="6C58CFD6" w:rsidR="007273C2" w:rsidRDefault="00897ADD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rPr>
        <w:bCs/>
        <w:i/>
        <w:sz w:val="18"/>
      </w:rPr>
      <w:t>Date: 01/11/2023</w:t>
    </w:r>
    <w:r w:rsidR="007273C2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7273C2">
      <w:rPr>
        <w:b/>
        <w:sz w:val="18"/>
      </w:rPr>
      <w:fldChar w:fldCharType="begin"/>
    </w:r>
    <w:r w:rsidR="007273C2">
      <w:rPr>
        <w:b/>
        <w:sz w:val="18"/>
      </w:rPr>
      <w:instrText xml:space="preserve"> PAGE   \* MERGEFORMAT </w:instrText>
    </w:r>
    <w:r w:rsidR="007273C2">
      <w:rPr>
        <w:b/>
        <w:sz w:val="18"/>
      </w:rPr>
      <w:fldChar w:fldCharType="separate"/>
    </w:r>
    <w:r w:rsidR="007273C2">
      <w:rPr>
        <w:b/>
        <w:noProof/>
        <w:sz w:val="18"/>
      </w:rPr>
      <w:t>1</w:t>
    </w:r>
    <w:r w:rsidR="007273C2">
      <w:rPr>
        <w:b/>
        <w:sz w:val="18"/>
      </w:rPr>
      <w:fldChar w:fldCharType="end"/>
    </w:r>
  </w:p>
  <w:p w14:paraId="0D34E3B2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2288" w14:textId="77777777" w:rsidR="00D132A6" w:rsidRDefault="00D132A6">
      <w:pPr>
        <w:spacing w:after="0"/>
      </w:pPr>
      <w:r>
        <w:separator/>
      </w:r>
    </w:p>
    <w:p w14:paraId="2A6E7926" w14:textId="77777777" w:rsidR="00D132A6" w:rsidRDefault="00D132A6"/>
  </w:footnote>
  <w:footnote w:type="continuationSeparator" w:id="0">
    <w:p w14:paraId="56B32157" w14:textId="77777777" w:rsidR="00D132A6" w:rsidRDefault="00D132A6">
      <w:pPr>
        <w:spacing w:after="0"/>
      </w:pPr>
      <w:r>
        <w:continuationSeparator/>
      </w:r>
    </w:p>
    <w:p w14:paraId="3112E1F2" w14:textId="77777777" w:rsidR="00D132A6" w:rsidRDefault="00D132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1013" w14:textId="55014770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 w:val="18"/>
        <w:szCs w:val="18"/>
      </w:rPr>
    </w:pPr>
    <w:r>
      <w:rPr>
        <w:sz w:val="18"/>
        <w:szCs w:val="18"/>
        <w:lang w:val="en-US" w:eastAsia="zh-TW"/>
      </w:rPr>
      <w:tab/>
    </w:r>
    <w:r>
      <w:rPr>
        <w:sz w:val="18"/>
        <w:szCs w:val="18"/>
        <w:lang w:val="en-US" w:eastAsia="zh-T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5717" w14:textId="2EEEE999" w:rsidR="00A81949" w:rsidRDefault="00A81949">
    <w:pPr>
      <w:pStyle w:val="Header"/>
    </w:pPr>
    <w:r>
      <w:rPr>
        <w:noProof/>
      </w:rPr>
      <w:drawing>
        <wp:inline distT="0" distB="0" distL="0" distR="0" wp14:anchorId="1E8459C4" wp14:editId="56747D1B">
          <wp:extent cx="2433320" cy="707390"/>
          <wp:effectExtent l="0" t="0" r="5080" b="0"/>
          <wp:docPr id="4" name="Picture 4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partment of Agriculture, Fisheries and Forest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6135"/>
    <w:multiLevelType w:val="hybridMultilevel"/>
    <w:tmpl w:val="DB9A1C78"/>
    <w:lvl w:ilvl="0" w:tplc="B40016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049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A9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88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87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2A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A55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1C1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D33AA"/>
    <w:multiLevelType w:val="hybridMultilevel"/>
    <w:tmpl w:val="983A5450"/>
    <w:lvl w:ilvl="0" w:tplc="84F4175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CC00BC6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D28AF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3BAB9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22AE0D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E86B7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3BEE89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64EA4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04CAC4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3521CF"/>
    <w:multiLevelType w:val="hybridMultilevel"/>
    <w:tmpl w:val="AB624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2A3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3C0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4D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AC2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10E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C1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002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10E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75052"/>
    <w:multiLevelType w:val="hybridMultilevel"/>
    <w:tmpl w:val="ECBC758A"/>
    <w:lvl w:ilvl="0" w:tplc="C6E263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704B9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244B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8EE4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9E3D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C407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B869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74F93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18BA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52FA1"/>
    <w:multiLevelType w:val="hybridMultilevel"/>
    <w:tmpl w:val="A0764724"/>
    <w:lvl w:ilvl="0" w:tplc="226CD9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9A6E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8E9D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AE28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0A67D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D82F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62D1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D0FDD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063F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5B4EFC"/>
    <w:multiLevelType w:val="hybridMultilevel"/>
    <w:tmpl w:val="076AC18A"/>
    <w:lvl w:ilvl="0" w:tplc="CAA6D2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980E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901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A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C65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1E5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48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673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D41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57F2E"/>
    <w:multiLevelType w:val="hybridMultilevel"/>
    <w:tmpl w:val="3CE239BC"/>
    <w:lvl w:ilvl="0" w:tplc="15F01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A57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67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C5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880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DC7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C0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866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523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66E4E"/>
    <w:multiLevelType w:val="hybridMultilevel"/>
    <w:tmpl w:val="91525D90"/>
    <w:lvl w:ilvl="0" w:tplc="23664E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903C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9AA31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C6E0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0816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02CB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361C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B2E35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6061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63498"/>
    <w:multiLevelType w:val="hybridMultilevel"/>
    <w:tmpl w:val="E4B804FE"/>
    <w:lvl w:ilvl="0" w:tplc="4BE640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C44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D42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E1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AA7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967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C9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2C4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EA2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1C49C9"/>
    <w:multiLevelType w:val="hybridMultilevel"/>
    <w:tmpl w:val="322E71CC"/>
    <w:lvl w:ilvl="0" w:tplc="61AC9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CE88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C4F0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FE59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5E8F9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DCBB2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70A2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56DD5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4655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BC7B97"/>
    <w:multiLevelType w:val="hybridMultilevel"/>
    <w:tmpl w:val="4F3C2D9C"/>
    <w:lvl w:ilvl="0" w:tplc="898E71B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EB8C20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EE8EE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9EF75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1C52E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98D80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36EC83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E212D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A47BB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8438AC"/>
    <w:multiLevelType w:val="hybridMultilevel"/>
    <w:tmpl w:val="680289D8"/>
    <w:lvl w:ilvl="0" w:tplc="88000A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2605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EE0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23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6F1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72F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21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4DD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307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06567"/>
    <w:multiLevelType w:val="hybridMultilevel"/>
    <w:tmpl w:val="EAF09A7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32FF5"/>
    <w:multiLevelType w:val="hybridMultilevel"/>
    <w:tmpl w:val="314ED1F0"/>
    <w:lvl w:ilvl="0" w:tplc="FC1093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8822F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2A63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DCE4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20D4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A6A0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2A5D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F81EC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889D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5134C"/>
    <w:multiLevelType w:val="hybridMultilevel"/>
    <w:tmpl w:val="F2AE9BBC"/>
    <w:lvl w:ilvl="0" w:tplc="5FF0ED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ADCFF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50E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A1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00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28A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E1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0C9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DAD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696916">
    <w:abstractNumId w:val="1"/>
  </w:num>
  <w:num w:numId="2" w16cid:durableId="446851043">
    <w:abstractNumId w:val="17"/>
  </w:num>
  <w:num w:numId="3" w16cid:durableId="716122813">
    <w:abstractNumId w:val="10"/>
  </w:num>
  <w:num w:numId="4" w16cid:durableId="702248616">
    <w:abstractNumId w:val="23"/>
  </w:num>
  <w:num w:numId="5" w16cid:durableId="859859250">
    <w:abstractNumId w:val="0"/>
  </w:num>
  <w:num w:numId="6" w16cid:durableId="1318419794">
    <w:abstractNumId w:val="23"/>
  </w:num>
  <w:num w:numId="7" w16cid:durableId="32122205">
    <w:abstractNumId w:val="26"/>
  </w:num>
  <w:num w:numId="8" w16cid:durableId="2077821440">
    <w:abstractNumId w:val="13"/>
  </w:num>
  <w:num w:numId="9" w16cid:durableId="1282374237">
    <w:abstractNumId w:val="9"/>
  </w:num>
  <w:num w:numId="10" w16cid:durableId="2061441980">
    <w:abstractNumId w:val="15"/>
  </w:num>
  <w:num w:numId="11" w16cid:durableId="1417895196">
    <w:abstractNumId w:val="25"/>
  </w:num>
  <w:num w:numId="12" w16cid:durableId="1753163946">
    <w:abstractNumId w:val="11"/>
  </w:num>
  <w:num w:numId="13" w16cid:durableId="1201556449">
    <w:abstractNumId w:val="14"/>
  </w:num>
  <w:num w:numId="14" w16cid:durableId="379019739">
    <w:abstractNumId w:val="18"/>
  </w:num>
  <w:num w:numId="15" w16cid:durableId="950940959">
    <w:abstractNumId w:val="4"/>
  </w:num>
  <w:num w:numId="16" w16cid:durableId="512115666">
    <w:abstractNumId w:val="6"/>
  </w:num>
  <w:num w:numId="17" w16cid:durableId="1020357408">
    <w:abstractNumId w:val="7"/>
  </w:num>
  <w:num w:numId="18" w16cid:durableId="1089230543">
    <w:abstractNumId w:val="24"/>
  </w:num>
  <w:num w:numId="19" w16cid:durableId="1468281448">
    <w:abstractNumId w:val="5"/>
  </w:num>
  <w:num w:numId="20" w16cid:durableId="883521873">
    <w:abstractNumId w:val="27"/>
  </w:num>
  <w:num w:numId="21" w16cid:durableId="287511378">
    <w:abstractNumId w:val="16"/>
  </w:num>
  <w:num w:numId="22" w16cid:durableId="318778369">
    <w:abstractNumId w:val="12"/>
  </w:num>
  <w:num w:numId="23" w16cid:durableId="817768141">
    <w:abstractNumId w:val="2"/>
  </w:num>
  <w:num w:numId="24" w16cid:durableId="591403504">
    <w:abstractNumId w:val="19"/>
  </w:num>
  <w:num w:numId="25" w16cid:durableId="2122603819">
    <w:abstractNumId w:val="21"/>
  </w:num>
  <w:num w:numId="26" w16cid:durableId="126557136">
    <w:abstractNumId w:val="20"/>
  </w:num>
  <w:num w:numId="27" w16cid:durableId="127402910">
    <w:abstractNumId w:val="8"/>
  </w:num>
  <w:num w:numId="28" w16cid:durableId="2083135766">
    <w:abstractNumId w:val="3"/>
  </w:num>
  <w:num w:numId="29" w16cid:durableId="8369619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258EE"/>
    <w:rsid w:val="00033058"/>
    <w:rsid w:val="00033FDD"/>
    <w:rsid w:val="00035A53"/>
    <w:rsid w:val="000366BF"/>
    <w:rsid w:val="00056C91"/>
    <w:rsid w:val="00062710"/>
    <w:rsid w:val="00084E07"/>
    <w:rsid w:val="0009112F"/>
    <w:rsid w:val="000C025E"/>
    <w:rsid w:val="000C717D"/>
    <w:rsid w:val="000D4657"/>
    <w:rsid w:val="000E637B"/>
    <w:rsid w:val="000F2970"/>
    <w:rsid w:val="00123474"/>
    <w:rsid w:val="001415CC"/>
    <w:rsid w:val="00163ECE"/>
    <w:rsid w:val="00177251"/>
    <w:rsid w:val="001913E0"/>
    <w:rsid w:val="001C139F"/>
    <w:rsid w:val="001D0898"/>
    <w:rsid w:val="001D186A"/>
    <w:rsid w:val="001D4D55"/>
    <w:rsid w:val="001E2953"/>
    <w:rsid w:val="001E62E3"/>
    <w:rsid w:val="001F1731"/>
    <w:rsid w:val="00212CF8"/>
    <w:rsid w:val="00232714"/>
    <w:rsid w:val="002372E7"/>
    <w:rsid w:val="00254B40"/>
    <w:rsid w:val="00280B6C"/>
    <w:rsid w:val="00281921"/>
    <w:rsid w:val="0029397E"/>
    <w:rsid w:val="00296227"/>
    <w:rsid w:val="002A1DAE"/>
    <w:rsid w:val="002A7228"/>
    <w:rsid w:val="002D2D1D"/>
    <w:rsid w:val="002E41C5"/>
    <w:rsid w:val="00312897"/>
    <w:rsid w:val="003179BA"/>
    <w:rsid w:val="00325BCE"/>
    <w:rsid w:val="00336A90"/>
    <w:rsid w:val="003451C3"/>
    <w:rsid w:val="00361DB7"/>
    <w:rsid w:val="00371701"/>
    <w:rsid w:val="003A275A"/>
    <w:rsid w:val="003A5B5F"/>
    <w:rsid w:val="003A68F6"/>
    <w:rsid w:val="003B33EF"/>
    <w:rsid w:val="004010B9"/>
    <w:rsid w:val="00403AD6"/>
    <w:rsid w:val="00430AEE"/>
    <w:rsid w:val="004477DE"/>
    <w:rsid w:val="00470FF0"/>
    <w:rsid w:val="00491DEE"/>
    <w:rsid w:val="0049502B"/>
    <w:rsid w:val="004A15D8"/>
    <w:rsid w:val="004C10E8"/>
    <w:rsid w:val="004D2AEC"/>
    <w:rsid w:val="004D6D37"/>
    <w:rsid w:val="00522309"/>
    <w:rsid w:val="0052689B"/>
    <w:rsid w:val="0053276A"/>
    <w:rsid w:val="00536F1F"/>
    <w:rsid w:val="005425A7"/>
    <w:rsid w:val="00545F95"/>
    <w:rsid w:val="00590B39"/>
    <w:rsid w:val="00593159"/>
    <w:rsid w:val="005A43B8"/>
    <w:rsid w:val="005C6E66"/>
    <w:rsid w:val="006059BE"/>
    <w:rsid w:val="006409A0"/>
    <w:rsid w:val="00644E34"/>
    <w:rsid w:val="0065155D"/>
    <w:rsid w:val="006614DC"/>
    <w:rsid w:val="00662909"/>
    <w:rsid w:val="00697BEC"/>
    <w:rsid w:val="006B0C24"/>
    <w:rsid w:val="006B1FD2"/>
    <w:rsid w:val="006B5426"/>
    <w:rsid w:val="006C5A8A"/>
    <w:rsid w:val="006E45F2"/>
    <w:rsid w:val="00700088"/>
    <w:rsid w:val="0072352A"/>
    <w:rsid w:val="007273C2"/>
    <w:rsid w:val="00733CD9"/>
    <w:rsid w:val="0074673E"/>
    <w:rsid w:val="00746ECA"/>
    <w:rsid w:val="007644A1"/>
    <w:rsid w:val="0076735D"/>
    <w:rsid w:val="00782D10"/>
    <w:rsid w:val="007852A1"/>
    <w:rsid w:val="007E213F"/>
    <w:rsid w:val="0080324F"/>
    <w:rsid w:val="00832562"/>
    <w:rsid w:val="0083751F"/>
    <w:rsid w:val="008465E8"/>
    <w:rsid w:val="008619DB"/>
    <w:rsid w:val="00864639"/>
    <w:rsid w:val="00872087"/>
    <w:rsid w:val="00880098"/>
    <w:rsid w:val="00897ADD"/>
    <w:rsid w:val="008B22BA"/>
    <w:rsid w:val="008C4575"/>
    <w:rsid w:val="008D69BA"/>
    <w:rsid w:val="008E4403"/>
    <w:rsid w:val="00901FF3"/>
    <w:rsid w:val="00916787"/>
    <w:rsid w:val="00961EDC"/>
    <w:rsid w:val="009829E4"/>
    <w:rsid w:val="00983623"/>
    <w:rsid w:val="00987566"/>
    <w:rsid w:val="009B48F8"/>
    <w:rsid w:val="009F1C14"/>
    <w:rsid w:val="009F4138"/>
    <w:rsid w:val="009F6536"/>
    <w:rsid w:val="00A12C49"/>
    <w:rsid w:val="00A17037"/>
    <w:rsid w:val="00A31428"/>
    <w:rsid w:val="00A334C2"/>
    <w:rsid w:val="00A66F32"/>
    <w:rsid w:val="00A7209D"/>
    <w:rsid w:val="00A81949"/>
    <w:rsid w:val="00AA100D"/>
    <w:rsid w:val="00AA4E24"/>
    <w:rsid w:val="00AB1E57"/>
    <w:rsid w:val="00AC57CC"/>
    <w:rsid w:val="00AC658D"/>
    <w:rsid w:val="00AE2184"/>
    <w:rsid w:val="00B07394"/>
    <w:rsid w:val="00B1410E"/>
    <w:rsid w:val="00B36600"/>
    <w:rsid w:val="00B570B2"/>
    <w:rsid w:val="00B83D09"/>
    <w:rsid w:val="00B85317"/>
    <w:rsid w:val="00B950A2"/>
    <w:rsid w:val="00BA1AB4"/>
    <w:rsid w:val="00BB115B"/>
    <w:rsid w:val="00BC031D"/>
    <w:rsid w:val="00BC2E38"/>
    <w:rsid w:val="00BE16D2"/>
    <w:rsid w:val="00C426B5"/>
    <w:rsid w:val="00C55A27"/>
    <w:rsid w:val="00C66F18"/>
    <w:rsid w:val="00C7107B"/>
    <w:rsid w:val="00C71580"/>
    <w:rsid w:val="00C7355C"/>
    <w:rsid w:val="00C872F1"/>
    <w:rsid w:val="00C97379"/>
    <w:rsid w:val="00CD0591"/>
    <w:rsid w:val="00D132A6"/>
    <w:rsid w:val="00D42536"/>
    <w:rsid w:val="00D43EF8"/>
    <w:rsid w:val="00D45BE0"/>
    <w:rsid w:val="00D767CF"/>
    <w:rsid w:val="00D81AE6"/>
    <w:rsid w:val="00D83770"/>
    <w:rsid w:val="00D90DF8"/>
    <w:rsid w:val="00D96E97"/>
    <w:rsid w:val="00DC7734"/>
    <w:rsid w:val="00DE7CF4"/>
    <w:rsid w:val="00E1154D"/>
    <w:rsid w:val="00E347A9"/>
    <w:rsid w:val="00E37B90"/>
    <w:rsid w:val="00E55791"/>
    <w:rsid w:val="00E61F5D"/>
    <w:rsid w:val="00E62BDE"/>
    <w:rsid w:val="00E771AF"/>
    <w:rsid w:val="00E90E4A"/>
    <w:rsid w:val="00E924CC"/>
    <w:rsid w:val="00EA5446"/>
    <w:rsid w:val="00EA7AFE"/>
    <w:rsid w:val="00EC151A"/>
    <w:rsid w:val="00EE03F8"/>
    <w:rsid w:val="00F20BDB"/>
    <w:rsid w:val="00F56EF2"/>
    <w:rsid w:val="00F807D6"/>
    <w:rsid w:val="00F85AEC"/>
    <w:rsid w:val="00F941C8"/>
    <w:rsid w:val="00FA6F60"/>
    <w:rsid w:val="00FD1CD3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35A4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451C3"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C139F"/>
    <w:pPr>
      <w:tabs>
        <w:tab w:val="center" w:pos="4513"/>
        <w:tab w:val="right" w:pos="9026"/>
      </w:tabs>
      <w:spacing w:before="40" w:after="0"/>
    </w:pPr>
  </w:style>
  <w:style w:type="character" w:customStyle="1" w:styleId="FooterChar">
    <w:name w:val="Footer Char"/>
    <w:basedOn w:val="DefaultParagraphFont"/>
    <w:link w:val="Footer"/>
    <w:uiPriority w:val="99"/>
    <w:rsid w:val="001C139F"/>
    <w:rPr>
      <w:sz w:val="22"/>
      <w:szCs w:val="22"/>
      <w:lang w:eastAsia="en-US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4C10E8"/>
    <w:rPr>
      <w:b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D69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69BA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2A7228"/>
    <w:pPr>
      <w:spacing w:before="0"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rmalsmall">
    <w:name w:val="Normal small"/>
    <w:qFormat/>
    <w:rsid w:val="002A7228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eries">
    <w:name w:val="Series"/>
    <w:qFormat/>
    <w:rsid w:val="002A7228"/>
    <w:pPr>
      <w:spacing w:before="120" w:after="120"/>
    </w:pPr>
    <w:rPr>
      <w:rFonts w:asciiTheme="minorHAnsi" w:eastAsiaTheme="minorHAnsi" w:hAnsiTheme="minorHAnsi" w:cstheme="minorBidi"/>
      <w:b/>
      <w:i/>
      <w:sz w:val="32"/>
      <w:lang w:eastAsia="en-US"/>
    </w:rPr>
  </w:style>
  <w:style w:type="character" w:styleId="Strong">
    <w:name w:val="Strong"/>
    <w:basedOn w:val="DefaultParagraphFont"/>
    <w:uiPriority w:val="22"/>
    <w:qFormat/>
    <w:rsid w:val="002A722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0324F"/>
    <w:rPr>
      <w:rFonts w:asciiTheme="minorHAnsi" w:eastAsiaTheme="minorHAnsi" w:hAnsiTheme="minorHAnsi" w:cstheme="minorBidi"/>
      <w:lang w:eastAsia="en-US"/>
    </w:rPr>
  </w:style>
  <w:style w:type="paragraph" w:styleId="Revision">
    <w:name w:val="Revision"/>
    <w:hidden/>
    <w:uiPriority w:val="99"/>
    <w:semiHidden/>
    <w:rsid w:val="004C10E8"/>
  </w:style>
  <w:style w:type="character" w:styleId="UnresolvedMention">
    <w:name w:val="Unresolved Mention"/>
    <w:basedOn w:val="DefaultParagraphFont"/>
    <w:uiPriority w:val="99"/>
    <w:semiHidden/>
    <w:unhideWhenUsed/>
    <w:rsid w:val="003A275A"/>
    <w:rPr>
      <w:color w:val="605E5C"/>
      <w:shd w:val="clear" w:color="auto" w:fill="E1DFDD"/>
    </w:rPr>
  </w:style>
  <w:style w:type="paragraph" w:customStyle="1" w:styleId="DocumentType-Reference">
    <w:name w:val="Document Type - Reference"/>
    <w:basedOn w:val="Normal"/>
    <w:link w:val="DocumentType-ReferenceChar"/>
    <w:rsid w:val="00A81949"/>
    <w:pPr>
      <w:widowControl w:val="0"/>
      <w:shd w:val="clear" w:color="auto" w:fill="00759A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 w:themeColor="background1"/>
      <w:sz w:val="48"/>
      <w:szCs w:val="20"/>
    </w:rPr>
  </w:style>
  <w:style w:type="character" w:customStyle="1" w:styleId="DocumentType-ReferenceChar">
    <w:name w:val="Document Type - Reference Char"/>
    <w:link w:val="DocumentType-Reference"/>
    <w:rsid w:val="00A81949"/>
    <w:rPr>
      <w:rFonts w:ascii="Cambria" w:eastAsia="Times New Roman" w:hAnsi="Cambria"/>
      <w:b/>
      <w:color w:val="FFFFFF" w:themeColor="background1"/>
      <w:sz w:val="48"/>
      <w:szCs w:val="20"/>
      <w:shd w:val="clear" w:color="auto" w:fill="00759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agriculture.gov.au/biosecurity-trade/export/controlled-goods/plants-plant-products/plantexportsmanua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uditservices@aff.gov.au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griculture.gov.au/biosecurity-trade/export/controlled-goods/plants-plant-products/plantexportsmanua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32568F7DF9274AC083821474B2F4F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FAF84-EBE7-4AD5-9141-1F372B83F5B0}"/>
      </w:docPartPr>
      <w:docPartBody>
        <w:p w:rsidR="00795DD9" w:rsidRDefault="006E62D0" w:rsidP="006E62D0">
          <w:pPr>
            <w:pStyle w:val="32568F7DF9274AC083821474B2F4F0C7"/>
          </w:pPr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515EED25AE834DAEA5B75DB2C9DDF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CD9B7-C229-4CE4-BC83-F67E1EC10657}"/>
      </w:docPartPr>
      <w:docPartBody>
        <w:p w:rsidR="00E9699B" w:rsidRDefault="00E9699B" w:rsidP="00E9699B">
          <w:pPr>
            <w:pStyle w:val="515EED25AE834DAEA5B75DB2C9DDFEAF"/>
          </w:pPr>
          <w:r w:rsidRPr="00BD50F8">
            <w:rPr>
              <w:rStyle w:val="PlaceholderText"/>
            </w:rPr>
            <w:t>[IML version]</w:t>
          </w:r>
        </w:p>
      </w:docPartBody>
    </w:docPart>
    <w:docPart>
      <w:docPartPr>
        <w:name w:val="EFEDD5FF83734FCFADDDE171C48F6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23CFE-7639-4F84-98FD-0AE704914267}"/>
      </w:docPartPr>
      <w:docPartBody>
        <w:p w:rsidR="00E9699B" w:rsidRDefault="00E9699B" w:rsidP="00E9699B">
          <w:pPr>
            <w:pStyle w:val="EFEDD5FF83734FCFADDDE171C48F664E"/>
          </w:pPr>
          <w:r w:rsidRPr="00DA3119">
            <w:rPr>
              <w:rStyle w:val="PlaceholderText"/>
            </w:rPr>
            <w:t>[Date published]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37028F"/>
    <w:rsid w:val="006E62D0"/>
    <w:rsid w:val="0071386A"/>
    <w:rsid w:val="00795DD9"/>
    <w:rsid w:val="00B24A43"/>
    <w:rsid w:val="00E95192"/>
    <w:rsid w:val="00E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699B"/>
    <w:rPr>
      <w:color w:val="808080"/>
    </w:rPr>
  </w:style>
  <w:style w:type="paragraph" w:customStyle="1" w:styleId="32568F7DF9274AC083821474B2F4F0C7">
    <w:name w:val="32568F7DF9274AC083821474B2F4F0C7"/>
    <w:rsid w:val="006E62D0"/>
    <w:rPr>
      <w:kern w:val="2"/>
      <w14:ligatures w14:val="standardContextual"/>
    </w:rPr>
  </w:style>
  <w:style w:type="paragraph" w:customStyle="1" w:styleId="515EED25AE834DAEA5B75DB2C9DDFEAF">
    <w:name w:val="515EED25AE834DAEA5B75DB2C9DDFEAF"/>
    <w:rsid w:val="00E9699B"/>
    <w:rPr>
      <w:kern w:val="2"/>
      <w14:ligatures w14:val="standardContextual"/>
    </w:rPr>
  </w:style>
  <w:style w:type="paragraph" w:customStyle="1" w:styleId="EFEDD5FF83734FCFADDDE171C48F664E">
    <w:name w:val="EFEDD5FF83734FCFADDDE171C48F664E"/>
    <w:rsid w:val="00E9699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DocumentStatus2 xmlns="68cbf7e4-70d6-4716-b944-9db67f0d9a11">10-QA Completed</DocumentStatus2>
    <ImportExport xmlns="68cbf7e4-70d6-4716-b944-9db67f0d9a11">Export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0</RevisionNumber>
    <AutomaticallyRename xmlns="e9500ca1-f70f-428d-9145-870602b25063">No</AutomaticallyRename>
    <LastApproverReviewDate xmlns="e9500ca1-f70f-428d-9145-870602b25063">2023-10-12T13:00:00+00:00</LastApproverReviewDate>
    <Web_x0020_Accessibility xmlns="68cbf7e4-70d6-4716-b944-9db67f0d9a11">Fully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>Carr, Rossana</DisplayName>
        <AccountId>2371</AccountId>
        <AccountType/>
      </UserInfo>
    </Approver>
    <InternalReference xmlns="e9500ca1-f70f-428d-9145-870602b25063" xsi:nil="true"/>
    <TaxCatchAll xmlns="e9500ca1-f70f-428d-9145-870602b25063">
      <Value>1376</Value>
      <Value>625</Value>
      <Value>845</Value>
      <Value>129</Value>
      <Value>1377</Value>
      <Value>6</Value>
      <Value>868</Value>
      <Value>119</Value>
    </TaxCatchAll>
    <QualityControlled xmlns="e9500ca1-f70f-428d-9145-870602b25063">No</QualityControlled>
    <WorkingDocumentID xmlns="e9500ca1-f70f-428d-9145-870602b25063">IMLS-9-9375</WorkingDocumentID>
    <DocOwner xmlns="e9500ca1-f70f-428d-9145-870602b25063">
      <UserInfo>
        <DisplayName>Cant, Russell</DisplayName>
        <AccountId>2052</AccountId>
        <AccountType/>
      </UserInfo>
    </DocOwner>
    <QuickPublish xmlns="e9500ca1-f70f-428d-9145-870602b25063">false</QuickPublish>
    <k161f926b226448eace69e85a27e6042 xmlns="68cbf7e4-70d6-4716-b944-9db67f0d9a11">
      <Terms xmlns="http://schemas.microsoft.com/office/infopath/2007/PartnerControls"/>
    </k161f926b226448eace69e85a27e6042>
    <TitleAZ xmlns="68cbf7e4-70d6-4716-b944-9db67f0d9a11">P</TitleAZ>
    <ReviewTiming xmlns="e9500ca1-f70f-428d-9145-870602b25063">36</ReviewTiming>
    <PSF xmlns="68cbf7e4-70d6-4716-b944-9db67f0d9a11">false</PSF>
    <ClientContact xmlns="e9500ca1-f70f-428d-9145-870602b25063">
      <UserInfo>
        <DisplayName>Zur, Adam</DisplayName>
        <AccountId>591</AccountId>
        <AccountType/>
      </UserInfo>
    </ClientContact>
    <Enabled xmlns="e9500ca1-f70f-428d-9145-870602b25063">Yes</Enabled>
    <TopicBasedPageTXT xmlns="68cbf7e4-70d6-4716-b944-9db67f0d9a11" xsi:nil="true"/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Export</TermName>
          <TermId xmlns="http://schemas.microsoft.com/office/infopath/2007/PartnerControls">a432e35b-674a-4062-983a-a74bcd978ac5</TermId>
        </TermInfo>
      </Terms>
    </eea302b347c740019c7f3553f178ab77>
    <FOIExempt xmlns="e9500ca1-f70f-428d-9145-870602b25063"/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Packhouse growers suppliers model</TermName>
          <TermId xmlns="http://schemas.microsoft.com/office/infopath/2007/PartnerControls">99ef5ca8-4581-4a1d-9f6c-56a2cb97d4a4</TermId>
        </TermInfo>
      </Terms>
    </m4d11d480e694b37b542e3eba15089d0>
    <ConvertToPDF xmlns="e9500ca1-f70f-428d-9145-870602b25063">Yes</ConvertToPDF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Suggestion_x0020_Count xmlns="68cbf7e4-70d6-4716-b944-9db67f0d9a11">0</Suggestion_x0020_Count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Exports</TermName>
          <TermId xmlns="http://schemas.microsoft.com/office/infopath/2007/PartnerControls">8c351e2c-f5e8-402e-aa15-87b507a326f3</TermId>
        </TermInfo>
      </Terms>
    </b9a6fe0eb4e641c69c5357ed8c21232e>
    <Program_x0020_Code xmlns="68cbf7e4-70d6-4716-b944-9db67f0d9a11" xsi:nil="true"/>
    <DatePublished xmlns="e9500ca1-f70f-428d-9145-870602b25063">2023-10-31T13:00:00+00:00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>3.1 Reference</TermName>
          <TermId>3f6e3ac3-4b14-47d9-844b-4f1a5b7aca54</TermId>
        </TermInfo>
      </Terms>
    </daf09614a8b04480a754141e6cb741f9>
    <CurrentTicket xmlns="68cbf7e4-70d6-4716-b944-9db67f0d9a11">11360</CurrentTicket>
    <_dlc_DocId xmlns="68cbf7e4-70d6-4716-b944-9db67f0d9a11">IMLS-9-9375</_dlc_DocId>
    <_dlc_DocIdUrl xmlns="68cbf7e4-70d6-4716-b944-9db67f0d9a11">
      <Url>http://iml.agdaff.gov.au/_layouts/15/DocIdRedir.aspx?ID=IMLS-9-9375</Url>
      <Description>IMLS-9-9375</Description>
    </_dlc_DocIdUrl>
    <SPDate xmlns="68cbf7e4-70d6-4716-b944-9db67f0d9a11">2023-10-31T20:00:00+00:00</SPDate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Horticulture Exports</TermName>
          <TermId xmlns="http://schemas.microsoft.com/office/infopath/2007/PartnerControls">54c7787a-50e9-41f9-b21e-594c08fe99df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and Live Animal Exports, Welfare and Regulation</TermName>
          <TermId xmlns="http://schemas.microsoft.com/office/infopath/2007/PartnerControls">46fe7a4b-8c6a-4270-9d4c-44c8fea3ee0e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Export Operations</TermName>
          <TermId xmlns="http://schemas.microsoft.com/office/infopath/2007/PartnerControls">49af6338-80ee-4dde-8d87-ab0f74deea08</TermId>
        </TermInfo>
      </Terms>
    </ide36b51d32e4a128c331630a08fe631>
  </documentManagement>
</p:properties>
</file>

<file path=customXml/item2.xml><?xml version="1.0" encoding="utf-8"?>
<?mso-contentType ?>
<SharedContentType xmlns="Microsoft.SharePoint.Taxonomy.ContentTypeSync" SourceId="c418c2f4-144c-452a-98ce-a26fdf7e64a7" ContentTypeId="0x010100C8B04A66FC9C6E4C9192AC8DD4BD954B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ference 2" ma:contentTypeID="0x010100C8B04A66FC9C6E4C9192AC8DD4BD954B02004CC595F0CEC1604D863E1ED9172CA685007E20A69A2EE42544BBE7ECFAD7B8072C" ma:contentTypeVersion="322" ma:contentTypeDescription="" ma:contentTypeScope="" ma:versionID="dfbf1a83f9b30ae42d32a1290ecdcbfb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targetNamespace="http://schemas.microsoft.com/office/2006/metadata/properties" ma:root="true" ma:fieldsID="f420a69cfa08f62abf14ff79b74d9946" ns1:_="" ns2:_="" ns3:_="">
    <xsd:import namespace="http://schemas.microsoft.com/sharepoint/v3"/>
    <xsd:import namespace="e9500ca1-f70f-428d-9145-870602b25063"/>
    <xsd:import namespace="68cbf7e4-70d6-4716-b944-9db67f0d9a11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3:_dlc_DocIdPersistId" minOccurs="0"/>
                <xsd:element ref="ns2:eea302b347c740019c7f3553f178ab77" minOccurs="0"/>
                <xsd:element ref="ns2:AutomaticallyRename" minOccurs="0"/>
                <xsd:element ref="ns2:lc45229bf63341f59e6df592c84cb2da" minOccurs="0"/>
                <xsd:element ref="ns2:TaxCatchAll" minOccurs="0"/>
                <xsd:element ref="ns2:ReviewTiming" minOccurs="0"/>
                <xsd:element ref="ns2:Enabled" minOccurs="0"/>
                <xsd:element ref="ns3:_dlc_DocIdUrl" minOccurs="0"/>
                <xsd:element ref="ns2:e3552ac25664425f9dec3bf982a67041" minOccurs="0"/>
                <xsd:element ref="ns3:_dlc_DocId" minOccurs="0"/>
                <xsd:element ref="ns3:b9a6fe0eb4e641c69c5357ed8c21232e" minOccurs="0"/>
                <xsd:element ref="ns2:TaxCatchAllLabel" minOccurs="0"/>
                <xsd:element ref="ns1:RelatedItems" minOccurs="0"/>
                <xsd:element ref="ns2:daf09614a8b04480a754141e6cb741f9" minOccurs="0"/>
                <xsd:element ref="ns3:lf3868a1de4247108347a5cc883bf3ec" minOccurs="0"/>
                <xsd:element ref="ns3:DocumentStatus2" minOccurs="0"/>
                <xsd:element ref="ns3:Suggestion_x0020_Count" minOccurs="0"/>
                <xsd:element ref="ns2:ConvertToPDF" minOccurs="0"/>
                <xsd:element ref="ns3:CurrentTicket" minOccurs="0"/>
                <xsd:element ref="ns2:QuickPublish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k161f926b226448eace69e85a27e6042" minOccurs="0"/>
                <xsd:element ref="ns3:SPDa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40" nillable="true" ma:displayName="Related Items" ma:hidden="true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 ma:readOnly="false">
      <xsd:simpleType>
        <xsd:restriction base="dms:DateTime"/>
      </xsd:simpleType>
    </xsd:element>
    <xsd:element name="QualityControlled" ma:index="18" nillable="true" ma:displayName="Quality Controlled" ma:default="No" ma:format="Dropdown" ma:hidden="true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readOnly="false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 ma:readOnly="false">
      <xsd:simpleType>
        <xsd:restriction base="dms:DateTime"/>
      </xsd:simpleType>
    </xsd:element>
    <xsd:element name="WorkingDocumentID" ma:index="21" nillable="true" ma:displayName="Working document ID" ma:indexed="true" ma:internalName="WorkingDocumentID" ma:readOnly="false">
      <xsd:simpleType>
        <xsd:restriction base="dms:Text">
          <xsd:maxLength value="255"/>
        </xsd:restriction>
      </xsd:simpleType>
    </xsd:element>
    <xsd:element name="m4d11d480e694b37b542e3eba15089d0" ma:index="24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6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omaticallyRename" ma:index="28" nillable="true" ma:displayName="Automatically Rename" ma:default="No" ma:format="RadioButtons" ma:hidden="true" ma:internalName="AutomaticallyRename" ma:readOnly="false">
      <xsd:simpleType>
        <xsd:restriction base="dms:Choice">
          <xsd:enumeration value="Yes"/>
          <xsd:enumeration value="No"/>
        </xsd:restriction>
      </xsd:simpleType>
    </xsd:element>
    <xsd:element name="lc45229bf63341f59e6df592c84cb2da" ma:index="29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Timing" ma:index="32" nillable="true" ma:displayName="Review Timing" ma:decimals="0" ma:default="0" ma:description="The number of months following approval that a document review will be scheduled. Leave as zero to apply the default value for this document type." ma:internalName="ReviewTiming" ma:readOnly="false" ma:percentage="FALSE">
      <xsd:simpleType>
        <xsd:restriction base="dms:Number"/>
      </xsd:simpleType>
    </xsd:element>
    <xsd:element name="Enabled" ma:index="33" nillable="true" ma:displayName="Enabled" ma:default="Yes" ma:format="RadioButtons" ma:indexed="true" ma:internalName="Enabled">
      <xsd:simpleType>
        <xsd:restriction base="dms:Choice">
          <xsd:enumeration value="Yes"/>
          <xsd:enumeration value="No"/>
        </xsd:restriction>
      </xsd:simpleType>
    </xsd:element>
    <xsd:element name="e3552ac25664425f9dec3bf982a67041" ma:index="35" nillable="true" ma:taxonomy="true" ma:internalName="e3552ac25664425f9dec3bf982a67041" ma:taxonomyFieldName="Entity" ma:displayName="Entity" ma:default="6;#Brightwater Care Group|5ab835ac-4b11-4ce4-b610-333d04e5f48f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f09614a8b04480a754141e6cb741f9" ma:index="41" ma:taxonomy="true" ma:internalName="daf09614a8b04480a754141e6cb741f9" ma:taxonomyFieldName="CDMSDocumentType" ma:displayName="Document Type" ma:indexed="true" ma:readOnly="fals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vertToPDF" ma:index="46" nillable="true" ma:displayName="Convert to PDF" ma:default="No" ma:description="Only applicable for Word documents (.doc, .docx)" ma:format="RadioButtons" ma:internalName="ConvertToPDF">
      <xsd:simpleType>
        <xsd:restriction base="dms:Choice">
          <xsd:enumeration value="Yes"/>
          <xsd:enumeration value="No"/>
        </xsd:restriction>
      </xsd:simpleType>
    </xsd:element>
    <xsd:element name="QuickPublish" ma:index="48" nillable="true" ma:displayName="Quick publish" ma:default="0" ma:internalName="QuickPublish">
      <xsd:simpleType>
        <xsd:restriction base="dms:Boolean"/>
      </xsd:simpleType>
    </xsd:element>
    <xsd:element name="FOIExempt" ma:index="50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57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59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 ma:readOnly="false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ma:displayName="Title A-Z" ma:format="Dropdown" ma:internalName="TitleAZ" ma:readOnly="false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9a6fe0eb4e641c69c5357ed8c21232e" ma:index="37" nillable="true" ma:taxonomy="true" ma:internalName="b9a6fe0eb4e641c69c5357ed8c21232e" ma:taxonomyFieldName="TopicPage" ma:displayName="Topic Page" ma:readOnly="fals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2" nillable="true" ma:taxonomy="true" ma:internalName="lf3868a1de4247108347a5cc883bf3ec" ma:taxonomyFieldName="BusinessService" ma:displayName="Business Service" ma:readOnly="fals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2" ma:index="44" nillable="true" ma:displayName="Ticket status" ma:default="0-New" ma:format="Dropdown" ma:internalName="DocumentStatus2" ma:readOnly="false">
      <xsd:simpleType>
        <xsd:restriction base="dms:Choice">
          <xsd:enumeration value="0-New"/>
          <xsd:enumeration value="0-Document Being Created"/>
          <xsd:enumeration value="0-Document Ready for Editing"/>
          <xsd:enumeration value="1-Open For Review"/>
          <xsd:enumeration value="1-Document Review Cancelled"/>
          <xsd:enumeration value="2-Business Review In Progress"/>
          <xsd:enumeration value="3-Business Review Completed"/>
          <xsd:enumeration value="4-TW Ready For Review"/>
          <xsd:enumeration value="5-TW Review In Progress"/>
          <xsd:enumeration value="5-TW Review Completed"/>
          <xsd:enumeration value="6-Approval In Progress"/>
          <xsd:enumeration value="7-Approval Completed"/>
          <xsd:enumeration value="8-QA Ready For Review"/>
          <xsd:enumeration value="9-QA In Progress"/>
          <xsd:enumeration value="10-QA Completed"/>
          <xsd:enumeration value="11-Ready for Publishing"/>
          <xsd:enumeration value="11-Publishing"/>
          <xsd:enumeration value="11-Published"/>
          <xsd:enumeration value="11-Publishing Failed"/>
          <xsd:enumeration value="12-Archiving"/>
          <xsd:enumeration value="12-Archived"/>
          <xsd:enumeration value="13-Approver Rejected"/>
          <xsd:enumeration value="14-Cancelled"/>
          <xsd:enumeration value="15-Replaced"/>
        </xsd:restriction>
      </xsd:simpleType>
    </xsd:element>
    <xsd:element name="Suggestion_x0020_Count" ma:index="45" nillable="true" ma:displayName="Suggestion Count" ma:decimals="0" ma:default="0" ma:internalName="Suggestion_x0020_Count">
      <xsd:simpleType>
        <xsd:restriction base="dms:Number"/>
      </xsd:simpleType>
    </xsd:element>
    <xsd:element name="CurrentTicket" ma:index="47" nillable="true" ma:displayName="Current ticket" ma:decimals="0" ma:internalName="CurrentTicket" ma:percentage="FALSE">
      <xsd:simpleType>
        <xsd:restriction base="dms:Number"/>
      </xsd:simpleType>
    </xsd:element>
    <xsd:element name="PSF" ma:index="49" nillable="true" ma:displayName="PSF" ma:default="0" ma:internalName="PSF">
      <xsd:simpleType>
        <xsd:restriction base="dms:Boolean"/>
      </xsd:simpleType>
    </xsd:element>
    <xsd:element name="Web_x0020_Accessibility" ma:index="51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2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k161f926b226448eace69e85a27e6042" ma:index="53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55" nillable="true" ma:displayName="SP Date" ma:format="DateTime" ma:internalName="SPDate">
      <xsd:simpleType>
        <xsd:restriction base="dms:DateTime"/>
      </xsd:simpleType>
    </xsd:element>
    <xsd:element name="j7476de9ec05428db6536a3a30689853" ma:index="61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opicBasedPageTXT" ma:index="62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  <Receiver>
    <Name>Bluebox Controlled Documents Event Receiver</Name>
    <Synchronization>Synchronous</Synchronization>
    <Type>10001</Type>
    <SequenceNumber>2000</SequenceNumber>
    <Url/>
    <Assembly>Bluebox.CDMS.ER.ControlledDocuments, Version=1.0.0.0, Culture=neutral, PublicKeyToken=f18db036f7174bd9</Assembly>
    <Class>Bluebox.CDMS.ER.ControlledDocuments.WorkingControlledDocumentReceiver</Class>
    <Data/>
    <Filter/>
  </Receiver>
  <Receiver>
    <Name>Bluebox Controlled Documents Event Receiver</Name>
    <Synchronization>Synchronous</Synchronization>
    <Type>10002</Type>
    <SequenceNumber>1100</SequenceNumber>
    <Url/>
    <Assembly>Bluebox.CDMS.ER.ControlledDocuments, Version=1.0.0.0, Culture=neutral, PublicKeyToken=f18db036f7174bd9</Assembly>
    <Class>Bluebox.CDMS.ER.ControlledDocuments.WorkingControlledDocumentReceiver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e9500ca1-f70f-428d-9145-870602b25063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8cbf7e4-70d6-4716-b944-9db67f0d9a1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3A435DA-4CB9-415E-9610-5DF6273EB91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BB10748-1092-4C87-821B-F4DEC19E6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30E0E9-101E-41DD-B697-DD332737EF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B3F10E1-8118-4269-9F4A-F6D9FFE8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Reference: Packhouse Management of Growers template</vt:lpstr>
    </vt:vector>
  </TitlesOfParts>
  <Company/>
  <LinksUpToDate>false</LinksUpToDate>
  <CharactersWithSpaces>8321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Packhouse Management of Growers</dc:title>
  <dc:subject/>
  <dc:creator/>
  <cp:keywords/>
  <dc:description>Please create a new section called "Packhouse growers supplier model" under the Accredited properties - Plant exports. </dc:description>
  <cp:lastModifiedBy/>
  <cp:revision>1</cp:revision>
  <dcterms:created xsi:type="dcterms:W3CDTF">2023-11-01T05:10:00Z</dcterms:created>
  <dcterms:modified xsi:type="dcterms:W3CDTF">2023-11-01T05:10:00Z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0x010100C8B04A66FC9C6E4C9192AC8DD4BD954B02004CC595F0CEC1604D863E1ED9172CA685007E20A69A2EE42544BBE7ECFAD7B8072C</vt:lpwstr>
  </property>
  <property fmtid="{D5CDD505-2E9C-101B-9397-08002B2CF9AE}" pid="3" name="_dlc_DocIdItemGuid">
    <vt:lpwstr>84f2b697-3b89-4a23-a1ec-8c7d80ef9ff0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119;#3.1 Reference|3f6e3ac3-4b14-47d9-844b-4f1a5b7aca54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129;#Export|a432e35b-674a-4062-983a-a74bcd978ac5</vt:lpwstr>
  </property>
  <property fmtid="{D5CDD505-2E9C-101B-9397-08002B2CF9AE}" pid="9" name="Activities">
    <vt:lpwstr>1377;#Packhouse growers suppliers model|99ef5ca8-4581-4a1d-9f6c-56a2cb97d4a4</vt:lpwstr>
  </property>
  <property fmtid="{D5CDD505-2E9C-101B-9397-08002B2CF9AE}" pid="10" name="TopicPage">
    <vt:lpwstr>625;#Plant Exports|8c351e2c-f5e8-402e-aa15-87b507a326f3</vt:lpwstr>
  </property>
  <property fmtid="{D5CDD505-2E9C-101B-9397-08002B2CF9AE}" pid="11" name="Systems">
    <vt:lpwstr/>
  </property>
  <property fmtid="{D5CDD505-2E9C-101B-9397-08002B2CF9AE}" pid="12" name="GUID">
    <vt:lpwstr>037b4631-da0d-4073-b4dc-0dc313e590be</vt:lpwstr>
  </property>
  <property fmtid="{D5CDD505-2E9C-101B-9397-08002B2CF9AE}" pid="13" name="WorkflowCreationPath">
    <vt:lpwstr>680f5786-0236-4809-a685-d604790e1d93;4df79a32-3380-448f-9bd7-c1b95c8ba438;</vt:lpwstr>
  </property>
  <property fmtid="{D5CDD505-2E9C-101B-9397-08002B2CF9AE}" pid="14" name="Section">
    <vt:lpwstr>868;#Horticulture Exports|54c7787a-50e9-41f9-b21e-594c08fe99df</vt:lpwstr>
  </property>
  <property fmtid="{D5CDD505-2E9C-101B-9397-08002B2CF9AE}" pid="15" name="Branch">
    <vt:lpwstr>845;#Plant Export Operations|49af6338-80ee-4dde-8d87-ab0f74deea08</vt:lpwstr>
  </property>
  <property fmtid="{D5CDD505-2E9C-101B-9397-08002B2CF9AE}" pid="16" name="Division">
    <vt:lpwstr>1376;#Plant and Live Animal Exports, Welfare and Regulation|46fe7a4b-8c6a-4270-9d4c-44c8fea3ee0e</vt:lpwstr>
  </property>
  <property fmtid="{D5CDD505-2E9C-101B-9397-08002B2CF9AE}" pid="17" name="WorkflowChangePath">
    <vt:lpwstr>4ad54b10-e263-4161-9d6b-ee4436233945,10;4ad54b10-e263-4161-9d6b-ee4436233945,10;4ad54b10-e263-4161-9d6b-ee4436233945,12;4ad54b10-e263-4161-9d6b-ee4436233945,18;1825126b-29c3-467f-88f2-27c5ce6a1827,44;1825126b-29c3-467f-88f2-27c5ce6a1827,46;b93983af-7244-4f97-9cc6-6ed39c5aaa0b,58;b93983af-7244-4f97-9cc6-6ed39c5aaa0b,60;b93983af-7244-4f97-9cc6-6ed39c5aaa0b,60;b93983af-7244-4f97-9cc6-6ed39c5aaa0b,62;b93983af-7244-4f97-9cc6-6ed39c5aaa0b,70;3235f925-f992-48cf-b57b-8c39a3cbe100,74;3235f925-f992-48cf-b57b-8c39a3cbe100,78;</vt:lpwstr>
  </property>
</Properties>
</file>