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B067E" w14:textId="7B4D8ABE" w:rsidR="00764D6A" w:rsidRDefault="00E14A63" w:rsidP="00685AA7">
      <w:pPr>
        <w:pStyle w:val="Heading1"/>
        <w:spacing w:before="2040"/>
      </w:pPr>
      <w:r>
        <w:t>National Soil Action Plan 2023 to 2028</w:t>
      </w:r>
    </w:p>
    <w:p w14:paraId="3A9799B1" w14:textId="77777777" w:rsidR="00764D6A" w:rsidRDefault="00E91D72">
      <w:pPr>
        <w:pStyle w:val="Normalsmall"/>
      </w:pPr>
      <w:r>
        <w:br w:type="page"/>
      </w:r>
      <w:r>
        <w:lastRenderedPageBreak/>
        <w:t xml:space="preserve">© Commonwealth of Australia </w:t>
      </w:r>
      <w:r w:rsidR="00B97E61">
        <w:t>202</w:t>
      </w:r>
      <w:r w:rsidR="005C36F6">
        <w:t>3</w:t>
      </w:r>
    </w:p>
    <w:p w14:paraId="64EFE09C" w14:textId="77777777" w:rsidR="00764D6A" w:rsidRDefault="00E91D72">
      <w:pPr>
        <w:pStyle w:val="Normalsmall"/>
        <w:rPr>
          <w:rStyle w:val="Strong"/>
        </w:rPr>
      </w:pPr>
      <w:r>
        <w:rPr>
          <w:rStyle w:val="Strong"/>
        </w:rPr>
        <w:t>Ownership of intellectual property rights</w:t>
      </w:r>
    </w:p>
    <w:p w14:paraId="61889B2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0B64419" w14:textId="77777777" w:rsidR="00764D6A" w:rsidRDefault="00E91D72">
      <w:pPr>
        <w:pStyle w:val="Normalsmall"/>
        <w:rPr>
          <w:rStyle w:val="Strong"/>
        </w:rPr>
      </w:pPr>
      <w:r>
        <w:rPr>
          <w:rStyle w:val="Strong"/>
        </w:rPr>
        <w:t>Creative Commons licence</w:t>
      </w:r>
    </w:p>
    <w:p w14:paraId="7B5F4DBE"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123669FD" w14:textId="77777777" w:rsidR="00764D6A" w:rsidRPr="00364A4A" w:rsidRDefault="00E91D72">
      <w:pPr>
        <w:pStyle w:val="Normalsmall"/>
      </w:pPr>
      <w:r w:rsidRPr="00364A4A">
        <w:rPr>
          <w:noProof/>
          <w:lang w:eastAsia="en-AU"/>
        </w:rPr>
        <w:drawing>
          <wp:inline distT="0" distB="0" distL="0" distR="0" wp14:anchorId="4C323EAF" wp14:editId="3E9B9452">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8CBB0B" w14:textId="77777777" w:rsidR="00764D6A" w:rsidRPr="00364A4A" w:rsidRDefault="00E91D72">
      <w:pPr>
        <w:pStyle w:val="Normalsmall"/>
        <w:rPr>
          <w:rStyle w:val="Strong"/>
        </w:rPr>
      </w:pPr>
      <w:r w:rsidRPr="00364A4A">
        <w:rPr>
          <w:rStyle w:val="Strong"/>
        </w:rPr>
        <w:t>Cataloguing data</w:t>
      </w:r>
    </w:p>
    <w:p w14:paraId="4DF06E4F" w14:textId="045ECBBF" w:rsidR="00764D6A" w:rsidRDefault="00E91D72">
      <w:pPr>
        <w:pStyle w:val="Normalsmall"/>
      </w:pPr>
      <w:r w:rsidRPr="00364A4A">
        <w:t>This publication (and any material sourced from it) should be attributed as</w:t>
      </w:r>
      <w:r w:rsidRPr="006D6A49">
        <w:t xml:space="preserve">: </w:t>
      </w:r>
      <w:r w:rsidR="009D5007" w:rsidRPr="006D6A49">
        <w:t>DA</w:t>
      </w:r>
      <w:r w:rsidR="00DE0AAE" w:rsidRPr="006D6A49">
        <w:t>FF</w:t>
      </w:r>
      <w:r w:rsidR="00B97E61" w:rsidRPr="006D6A49">
        <w:t xml:space="preserve"> 202</w:t>
      </w:r>
      <w:r w:rsidR="005C36F6" w:rsidRPr="006D6A49">
        <w:t>3</w:t>
      </w:r>
      <w:r w:rsidRPr="006D6A49">
        <w:t xml:space="preserve">, </w:t>
      </w:r>
      <w:r w:rsidR="009268A5" w:rsidRPr="006D6A49">
        <w:rPr>
          <w:i/>
        </w:rPr>
        <w:t>National</w:t>
      </w:r>
      <w:r w:rsidR="009268A5">
        <w:rPr>
          <w:i/>
        </w:rPr>
        <w:t xml:space="preserve"> Soil Action Plan 2023 to 2028</w:t>
      </w:r>
      <w:r>
        <w:t xml:space="preserve">, </w:t>
      </w:r>
      <w:r w:rsidR="00DE0AAE" w:rsidRPr="00DE0AAE">
        <w:t>Department of Agriculture, Fisheries and Forestry</w:t>
      </w:r>
      <w:r>
        <w:t>, Canberra CC BY 4.0.</w:t>
      </w:r>
    </w:p>
    <w:p w14:paraId="1BC4BA52" w14:textId="2BF81610" w:rsidR="00764D6A" w:rsidRDefault="00E91D72">
      <w:pPr>
        <w:pStyle w:val="Normalsmall"/>
      </w:pPr>
      <w:r>
        <w:t xml:space="preserve">This </w:t>
      </w:r>
      <w:r w:rsidRPr="00364A4A">
        <w:t xml:space="preserve">publication is available at </w:t>
      </w:r>
      <w:hyperlink r:id="rId13" w:history="1">
        <w:r w:rsidR="00DE0AAE" w:rsidRPr="0085035F">
          <w:rPr>
            <w:rStyle w:val="Hyperlink"/>
          </w:rPr>
          <w:t>agriculture.gov.au/s</w:t>
        </w:r>
      </w:hyperlink>
      <w:r w:rsidR="0085035F" w:rsidRPr="0085035F">
        <w:rPr>
          <w:rStyle w:val="Hyperlink"/>
        </w:rPr>
        <w:t>oils</w:t>
      </w:r>
      <w:r w:rsidRPr="0085035F">
        <w:t>.</w:t>
      </w:r>
    </w:p>
    <w:p w14:paraId="652CABA9" w14:textId="77777777" w:rsidR="00DE0AAE" w:rsidRDefault="00DE0AAE">
      <w:pPr>
        <w:pStyle w:val="Normalsmall"/>
        <w:spacing w:after="0"/>
      </w:pPr>
      <w:r w:rsidRPr="00DE0AAE">
        <w:t>Department of Agriculture, Fisheries and Forestry</w:t>
      </w:r>
    </w:p>
    <w:p w14:paraId="7DC2645B" w14:textId="77777777" w:rsidR="00764D6A" w:rsidRPr="00364A4A" w:rsidRDefault="00E91D72">
      <w:pPr>
        <w:pStyle w:val="Normalsmall"/>
        <w:spacing w:after="0"/>
      </w:pPr>
      <w:r w:rsidRPr="00364A4A">
        <w:t>GPO Box 858 Canberra ACT 2601</w:t>
      </w:r>
    </w:p>
    <w:p w14:paraId="259101D4" w14:textId="77777777" w:rsidR="00764D6A" w:rsidRPr="00364A4A" w:rsidRDefault="00E91D72">
      <w:pPr>
        <w:pStyle w:val="Normalsmall"/>
        <w:spacing w:after="0"/>
      </w:pPr>
      <w:r w:rsidRPr="00364A4A">
        <w:t>Telephone 1800 900 090</w:t>
      </w:r>
    </w:p>
    <w:p w14:paraId="46FFE4C7"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61F87A10" w14:textId="77777777" w:rsidR="007C358A" w:rsidRDefault="007C358A">
      <w:pPr>
        <w:pStyle w:val="Normalsmall"/>
      </w:pPr>
      <w:r w:rsidRPr="00364A4A">
        <w:rPr>
          <w:rStyle w:val="Strong"/>
        </w:rPr>
        <w:t>Disclaimer</w:t>
      </w:r>
    </w:p>
    <w:p w14:paraId="146F9480"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441E7391" w14:textId="77777777" w:rsidR="00B02B9B" w:rsidRDefault="00B02B9B" w:rsidP="00B02B9B">
      <w:pPr>
        <w:pStyle w:val="Normalsmall"/>
      </w:pPr>
      <w:r>
        <w:rPr>
          <w:rStyle w:val="Strong"/>
        </w:rPr>
        <w:t>Acknowledgement of Country</w:t>
      </w:r>
    </w:p>
    <w:p w14:paraId="5F44610F"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5D4C5F0E" w14:textId="702DA36B" w:rsidR="00764D6A" w:rsidRDefault="00C91A2D" w:rsidP="007E39EF">
      <w:pPr>
        <w:pStyle w:val="Heading2"/>
        <w:numPr>
          <w:ilvl w:val="0"/>
          <w:numId w:val="0"/>
        </w:numPr>
        <w:ind w:left="720" w:hanging="720"/>
      </w:pPr>
      <w:bookmarkStart w:id="0" w:name="_Toc430782148"/>
      <w:bookmarkStart w:id="1" w:name="_Toc146707127"/>
      <w:r>
        <w:lastRenderedPageBreak/>
        <w:t>Minister</w:t>
      </w:r>
      <w:r w:rsidR="00D75160">
        <w:t>’</w:t>
      </w:r>
      <w:r>
        <w:t xml:space="preserve">s </w:t>
      </w:r>
      <w:r w:rsidR="00817EE2">
        <w:t>f</w:t>
      </w:r>
      <w:r w:rsidR="00E91D72" w:rsidRPr="00441BFD">
        <w:t>oreword</w:t>
      </w:r>
      <w:bookmarkEnd w:id="0"/>
      <w:bookmarkEnd w:id="1"/>
    </w:p>
    <w:p w14:paraId="3F7438BE" w14:textId="7C37D69D" w:rsidR="00E16456" w:rsidRPr="006C0AC9" w:rsidRDefault="00E16456" w:rsidP="00E16456">
      <w:pPr>
        <w:rPr>
          <w:rFonts w:eastAsia="Times New Roman"/>
          <w:lang w:eastAsia="en-AU"/>
        </w:rPr>
      </w:pPr>
      <w:r>
        <w:t xml:space="preserve">Every Australian depends on our soil. Soil plays an important part in our environment, economy, food, infrastructure, health, </w:t>
      </w:r>
      <w:proofErr w:type="gramStart"/>
      <w:r>
        <w:t>biodiversity</w:t>
      </w:r>
      <w:proofErr w:type="gramEnd"/>
      <w:r>
        <w:t xml:space="preserve"> and communities. It provides an estimated value of $930</w:t>
      </w:r>
      <w:r w:rsidR="007C6E46">
        <w:t> </w:t>
      </w:r>
      <w:r>
        <w:t>billion to our economy</w:t>
      </w:r>
      <w:r w:rsidR="003F70A5">
        <w:t xml:space="preserve"> </w:t>
      </w:r>
      <w:r>
        <w:t xml:space="preserve">and is central to our high-quality agricultural products and industries. </w:t>
      </w:r>
      <w:r w:rsidR="00686208">
        <w:t>Preserving and supporting healthy</w:t>
      </w:r>
      <w:r w:rsidR="79A72125">
        <w:t xml:space="preserve"> soil </w:t>
      </w:r>
      <w:r w:rsidR="00686208">
        <w:t xml:space="preserve">through effective </w:t>
      </w:r>
      <w:r w:rsidR="00813EA4">
        <w:t xml:space="preserve">soil </w:t>
      </w:r>
      <w:r w:rsidR="00686208">
        <w:t>management</w:t>
      </w:r>
      <w:r w:rsidR="79A72125">
        <w:t xml:space="preserve"> is a critical part of a climate smart, productive and sustainable agricultur</w:t>
      </w:r>
      <w:r w:rsidR="005060AC">
        <w:t>e</w:t>
      </w:r>
      <w:r w:rsidR="79A72125">
        <w:t xml:space="preserve"> sector. </w:t>
      </w:r>
      <w:r>
        <w:t xml:space="preserve">The health of our soil </w:t>
      </w:r>
      <w:r w:rsidR="587F2918">
        <w:t xml:space="preserve">also impacts </w:t>
      </w:r>
      <w:r>
        <w:t>water</w:t>
      </w:r>
      <w:r w:rsidR="002D243E">
        <w:t xml:space="preserve"> </w:t>
      </w:r>
      <w:r>
        <w:t>and air quality</w:t>
      </w:r>
      <w:r w:rsidR="769038F8">
        <w:t xml:space="preserve">, </w:t>
      </w:r>
      <w:r>
        <w:t>human health</w:t>
      </w:r>
      <w:r w:rsidR="35F59EEA">
        <w:t xml:space="preserve"> and plays a vital role in resilience to </w:t>
      </w:r>
      <w:r w:rsidR="00786AC4">
        <w:t xml:space="preserve">climate change and </w:t>
      </w:r>
      <w:r w:rsidR="35F59EEA">
        <w:t>natural disasters.</w:t>
      </w:r>
    </w:p>
    <w:p w14:paraId="031FD005" w14:textId="2CDBCD2B" w:rsidR="00E16456" w:rsidRPr="006C0AC9" w:rsidRDefault="00E16456" w:rsidP="00E16456">
      <w:pPr>
        <w:rPr>
          <w:rFonts w:ascii="Cambria" w:hAnsi="Cambria"/>
        </w:rPr>
      </w:pPr>
      <w:r>
        <w:t xml:space="preserve">Our management of soil must consider soil security. Soil security is a concept that brings together the services and value that soil provides and articulates how soil must be </w:t>
      </w:r>
      <w:r w:rsidR="4864D36E">
        <w:t>cared for</w:t>
      </w:r>
      <w:r>
        <w:t xml:space="preserve"> to ensure it can continue to support us. Soil is a non-renewable resource and a national asset. </w:t>
      </w:r>
      <w:r w:rsidR="0CEC1CE2">
        <w:t>A</w:t>
      </w:r>
      <w:r>
        <w:t xml:space="preserve"> national approach to protecting,  improving and maintaining soil is critical if we are to achieve soil security.</w:t>
      </w:r>
    </w:p>
    <w:p w14:paraId="10C1ECF7" w14:textId="51DD03B1" w:rsidR="00E16456" w:rsidRPr="006C0AC9" w:rsidRDefault="00E16456" w:rsidP="00E16456">
      <w:r>
        <w:t>The National Soil Action Plan for 2023</w:t>
      </w:r>
      <w:r w:rsidR="00A93207">
        <w:t xml:space="preserve"> to </w:t>
      </w:r>
      <w:r>
        <w:t xml:space="preserve">2028 sets out 4 priority actions </w:t>
      </w:r>
      <w:r w:rsidR="00A47998">
        <w:t xml:space="preserve">to strengthen </w:t>
      </w:r>
      <w:r w:rsidR="00B9743B">
        <w:t xml:space="preserve">our soil health </w:t>
      </w:r>
      <w:r w:rsidR="00586E31">
        <w:t>to drive</w:t>
      </w:r>
      <w:r>
        <w:t xml:space="preserve"> long</w:t>
      </w:r>
      <w:r w:rsidR="009D1878">
        <w:t xml:space="preserve">-term benefits </w:t>
      </w:r>
      <w:r w:rsidR="00586E31">
        <w:t>for the productivity</w:t>
      </w:r>
      <w:r w:rsidR="005B4654">
        <w:t>,</w:t>
      </w:r>
      <w:r w:rsidR="00586E31">
        <w:t xml:space="preserve"> resilience</w:t>
      </w:r>
      <w:r w:rsidR="005B4654">
        <w:t xml:space="preserve"> and sustainability </w:t>
      </w:r>
      <w:r w:rsidR="00586E31">
        <w:t>of</w:t>
      </w:r>
      <w:r w:rsidR="005B4654">
        <w:t xml:space="preserve"> our agricultur</w:t>
      </w:r>
      <w:r w:rsidR="005060AC">
        <w:t>e</w:t>
      </w:r>
      <w:r w:rsidR="005B4654">
        <w:t xml:space="preserve"> sector</w:t>
      </w:r>
      <w:r w:rsidR="005B5151">
        <w:t xml:space="preserve"> and the environment</w:t>
      </w:r>
      <w:r>
        <w:t xml:space="preserve">. It </w:t>
      </w:r>
      <w:r w:rsidR="003C0566">
        <w:t>provides opportunities</w:t>
      </w:r>
      <w:r>
        <w:t xml:space="preserve"> for new partnerships, innovation and approaches and </w:t>
      </w:r>
      <w:r w:rsidR="004622E5">
        <w:t xml:space="preserve">will </w:t>
      </w:r>
      <w:r>
        <w:t xml:space="preserve">build the foundation for targeted future actions. </w:t>
      </w:r>
    </w:p>
    <w:p w14:paraId="43F7D37F" w14:textId="6B242693" w:rsidR="00E16456" w:rsidRDefault="00E16456" w:rsidP="00521414">
      <w:r>
        <w:t>The Australian Government’s commitment to the National Soil Action Plan</w:t>
      </w:r>
      <w:r w:rsidR="00D71082">
        <w:t xml:space="preserve"> 2023 to 2028 </w:t>
      </w:r>
      <w:r>
        <w:t xml:space="preserve">is demonstrated by the $20 million it is providing to partner with state and territory governments </w:t>
      </w:r>
      <w:r w:rsidR="36E921BD">
        <w:t xml:space="preserve">to address the priorities of the </w:t>
      </w:r>
      <w:r w:rsidR="007C5FCE">
        <w:t>action plan</w:t>
      </w:r>
      <w:r>
        <w:t>. We a</w:t>
      </w:r>
      <w:r w:rsidR="00A0380F">
        <w:t>r</w:t>
      </w:r>
      <w:r>
        <w:t>e also providing $36</w:t>
      </w:r>
      <w:r w:rsidR="00C84647">
        <w:t> </w:t>
      </w:r>
      <w:r>
        <w:t>million under the Climate</w:t>
      </w:r>
      <w:r w:rsidR="006C3C19">
        <w:t>-</w:t>
      </w:r>
      <w:r>
        <w:t xml:space="preserve">Smart Agriculture </w:t>
      </w:r>
      <w:r w:rsidR="006C3C19">
        <w:t xml:space="preserve">Program </w:t>
      </w:r>
      <w:r>
        <w:t xml:space="preserve">of the Natural Heritage Trust to support a national soil monitoring </w:t>
      </w:r>
      <w:r w:rsidR="006C3C19">
        <w:t>program</w:t>
      </w:r>
      <w:r>
        <w:t>, continue the work of the regional soil coordinators</w:t>
      </w:r>
      <w:r w:rsidR="00F619E7">
        <w:t>,</w:t>
      </w:r>
      <w:r>
        <w:t xml:space="preserve"> support the National Soil Community of </w:t>
      </w:r>
      <w:proofErr w:type="gramStart"/>
      <w:r>
        <w:t>Practice</w:t>
      </w:r>
      <w:proofErr w:type="gramEnd"/>
      <w:r w:rsidR="008A0BEC">
        <w:t xml:space="preserve"> and enhance the Australian National Soil Information System</w:t>
      </w:r>
      <w:r w:rsidR="00C74DEF">
        <w:t xml:space="preserve"> </w:t>
      </w:r>
      <w:r w:rsidR="73D06A56">
        <w:t xml:space="preserve">to support stakeholders </w:t>
      </w:r>
      <w:r w:rsidR="00521414">
        <w:t>to make evidence-based decisions to improve soil health</w:t>
      </w:r>
      <w:r w:rsidR="008A0BEC">
        <w:t>.</w:t>
      </w:r>
    </w:p>
    <w:p w14:paraId="07E3DF5E" w14:textId="39676A1F" w:rsidR="00B62DAF" w:rsidRDefault="00143506" w:rsidP="00143506">
      <w:pPr>
        <w:rPr>
          <w:rStyle w:val="ui-provider"/>
        </w:rPr>
      </w:pPr>
      <w:r>
        <w:t xml:space="preserve">We need all </w:t>
      </w:r>
      <w:proofErr w:type="gramStart"/>
      <w:r>
        <w:t>hands on</w:t>
      </w:r>
      <w:proofErr w:type="gramEnd"/>
      <w:r>
        <w:t xml:space="preserve"> deck working together to protect our soil and improve soil health – all levels of government, the research community, industry groups, private companies and not-for-profit organisations. We also need land managers, including farmers, First Nations peoples, park and reserve managers, </w:t>
      </w:r>
      <w:proofErr w:type="gramStart"/>
      <w:r>
        <w:t>mining</w:t>
      </w:r>
      <w:proofErr w:type="gramEnd"/>
      <w:r>
        <w:t xml:space="preserve"> and land developers to work together to take action.</w:t>
      </w:r>
      <w:r w:rsidR="00A500B2">
        <w:t xml:space="preserve"> </w:t>
      </w:r>
    </w:p>
    <w:p w14:paraId="069C683A" w14:textId="34E4C6BE" w:rsidR="00E82A86" w:rsidRDefault="00E82A86" w:rsidP="00143506">
      <w:pPr>
        <w:rPr>
          <w:rStyle w:val="ui-provider"/>
        </w:rPr>
      </w:pPr>
      <w:r>
        <w:rPr>
          <w:rStyle w:val="ui-provider"/>
        </w:rPr>
        <w:t xml:space="preserve">I particularly recognise the unique and enduring connection First Nations people have to their land, </w:t>
      </w:r>
      <w:proofErr w:type="gramStart"/>
      <w:r>
        <w:rPr>
          <w:rStyle w:val="ui-provider"/>
        </w:rPr>
        <w:t>sea</w:t>
      </w:r>
      <w:proofErr w:type="gramEnd"/>
      <w:r>
        <w:rPr>
          <w:rStyle w:val="ui-provider"/>
        </w:rPr>
        <w:t xml:space="preserve"> and </w:t>
      </w:r>
      <w:r w:rsidR="000B3313">
        <w:rPr>
          <w:rStyle w:val="ui-provider"/>
        </w:rPr>
        <w:t xml:space="preserve">Country. Improving the focus of First Nations perspectives as the </w:t>
      </w:r>
      <w:r w:rsidR="008F1534">
        <w:rPr>
          <w:rStyle w:val="ui-provider"/>
        </w:rPr>
        <w:t>priorities</w:t>
      </w:r>
      <w:r w:rsidR="000B3313">
        <w:rPr>
          <w:rStyle w:val="ui-provider"/>
        </w:rPr>
        <w:t xml:space="preserve"> of the action plan are </w:t>
      </w:r>
      <w:r w:rsidR="008F1534">
        <w:rPr>
          <w:rStyle w:val="ui-provider"/>
        </w:rPr>
        <w:t>implemented</w:t>
      </w:r>
      <w:r w:rsidR="000B3313">
        <w:rPr>
          <w:rStyle w:val="ui-provider"/>
        </w:rPr>
        <w:t xml:space="preserve"> will share and increase our understanding of important traditional knowledge in soil management</w:t>
      </w:r>
      <w:r w:rsidR="008F1534">
        <w:rPr>
          <w:rStyle w:val="ui-provider"/>
        </w:rPr>
        <w:t xml:space="preserve"> and support better outcomes for Australia’s soil. Agriculture Ministers across the country also recognise the value of First Nation</w:t>
      </w:r>
      <w:r w:rsidR="00535238">
        <w:rPr>
          <w:rStyle w:val="ui-provider"/>
        </w:rPr>
        <w:t>s</w:t>
      </w:r>
      <w:r w:rsidR="008F1534">
        <w:rPr>
          <w:rStyle w:val="ui-provider"/>
        </w:rPr>
        <w:t xml:space="preserve"> land management knowledge and have agreed to explore and </w:t>
      </w:r>
      <w:r w:rsidR="00D45FFA">
        <w:rPr>
          <w:rStyle w:val="ui-provider"/>
        </w:rPr>
        <w:t>identify</w:t>
      </w:r>
      <w:r w:rsidR="008F1534">
        <w:rPr>
          <w:rStyle w:val="ui-provider"/>
        </w:rPr>
        <w:t xml:space="preserve"> </w:t>
      </w:r>
      <w:r w:rsidR="00D45FFA">
        <w:rPr>
          <w:rStyle w:val="ui-provider"/>
        </w:rPr>
        <w:t>opportunities</w:t>
      </w:r>
      <w:r w:rsidR="008F1534">
        <w:rPr>
          <w:rStyle w:val="ui-provider"/>
        </w:rPr>
        <w:t xml:space="preserve"> to increase meaningful involvement of First Nations people in agriculture, </w:t>
      </w:r>
      <w:proofErr w:type="gramStart"/>
      <w:r w:rsidR="008F1534">
        <w:rPr>
          <w:rStyle w:val="ui-provider"/>
        </w:rPr>
        <w:t>fisheries</w:t>
      </w:r>
      <w:proofErr w:type="gramEnd"/>
      <w:r w:rsidR="008F1534">
        <w:rPr>
          <w:rStyle w:val="ui-provider"/>
        </w:rPr>
        <w:t xml:space="preserve"> and forestry.</w:t>
      </w:r>
    </w:p>
    <w:p w14:paraId="317D830F" w14:textId="0E868902" w:rsidR="00B73F43" w:rsidRDefault="00143506" w:rsidP="00E45E6E">
      <w:pPr>
        <w:rPr>
          <w:rStyle w:val="ui-provider"/>
        </w:rPr>
      </w:pPr>
      <w:r w:rsidRPr="00C079AA">
        <w:rPr>
          <w:rFonts w:ascii="Calibri" w:eastAsia="Times New Roman" w:hAnsi="Calibri" w:cs="Calibri"/>
          <w:lang w:eastAsia="en-AU"/>
        </w:rPr>
        <w:t>I look forward to continuing to work in collaboration with all who care for our soil.</w:t>
      </w:r>
    </w:p>
    <w:p w14:paraId="4E0753E6" w14:textId="77777777" w:rsidR="00E45E6E" w:rsidRPr="00E45E6E" w:rsidRDefault="00E45E6E" w:rsidP="00E45E6E"/>
    <w:p w14:paraId="6F0B7E5F" w14:textId="3434349D" w:rsidR="00B73F43" w:rsidRPr="00C079AA" w:rsidRDefault="00B73F43" w:rsidP="00B73F43">
      <w:pPr>
        <w:spacing w:after="0" w:line="240" w:lineRule="auto"/>
        <w:rPr>
          <w:rFonts w:ascii="Calibri" w:eastAsia="Times New Roman" w:hAnsi="Calibri" w:cs="Calibri"/>
          <w:lang w:eastAsia="en-AU"/>
        </w:rPr>
      </w:pPr>
      <w:r w:rsidRPr="00C079AA">
        <w:rPr>
          <w:rFonts w:ascii="Calibri" w:eastAsia="Times New Roman" w:hAnsi="Calibri" w:cs="Calibri"/>
          <w:lang w:eastAsia="en-AU"/>
        </w:rPr>
        <w:t xml:space="preserve">Senator The Hon. Murray Watt </w:t>
      </w:r>
    </w:p>
    <w:p w14:paraId="49A85315" w14:textId="40F2E7DA" w:rsidR="00A567B5" w:rsidRPr="00E205FC" w:rsidRDefault="00B73F43">
      <w:pPr>
        <w:spacing w:after="0" w:line="240" w:lineRule="auto"/>
        <w:rPr>
          <w:rFonts w:ascii="Calibri" w:eastAsia="Times New Roman" w:hAnsi="Calibri" w:cs="Calibri"/>
          <w:lang w:eastAsia="en-AU"/>
        </w:rPr>
      </w:pPr>
      <w:r w:rsidRPr="00C079AA">
        <w:rPr>
          <w:rFonts w:ascii="Calibri" w:eastAsia="Times New Roman" w:hAnsi="Calibri" w:cs="Calibri"/>
          <w:lang w:eastAsia="en-AU"/>
        </w:rPr>
        <w:t>Minister for Agriculture, Fisheries and Forestry</w:t>
      </w:r>
    </w:p>
    <w:p w14:paraId="775B4AD9" w14:textId="268ABDD7" w:rsidR="00C91A2D" w:rsidRDefault="00752746" w:rsidP="00874357">
      <w:pPr>
        <w:pStyle w:val="Heading2"/>
        <w:numPr>
          <w:ilvl w:val="0"/>
          <w:numId w:val="0"/>
        </w:numPr>
      </w:pPr>
      <w:bookmarkStart w:id="2" w:name="_Toc146707128"/>
      <w:r>
        <w:lastRenderedPageBreak/>
        <w:t>S</w:t>
      </w:r>
      <w:r w:rsidR="00874357">
        <w:t>ummary</w:t>
      </w:r>
      <w:bookmarkEnd w:id="2"/>
    </w:p>
    <w:p w14:paraId="1AA8DC7A" w14:textId="77777777" w:rsidR="002F2B67" w:rsidRDefault="002F2B67" w:rsidP="002F2B67">
      <w:pPr>
        <w:rPr>
          <w:lang w:eastAsia="ja-JP"/>
        </w:rPr>
      </w:pPr>
      <w:r w:rsidRPr="000420FE">
        <w:rPr>
          <w:lang w:eastAsia="ja-JP"/>
        </w:rPr>
        <w:t xml:space="preserve">The fundamental role soil plays in assuring </w:t>
      </w:r>
      <w:r>
        <w:rPr>
          <w:lang w:eastAsia="ja-JP"/>
        </w:rPr>
        <w:t xml:space="preserve">food and fibre production, human and </w:t>
      </w:r>
      <w:r w:rsidRPr="000420FE">
        <w:rPr>
          <w:lang w:eastAsia="ja-JP"/>
        </w:rPr>
        <w:t xml:space="preserve">environmental health, biodiversity, food security and climate change adaptation and resilience </w:t>
      </w:r>
      <w:proofErr w:type="gramStart"/>
      <w:r w:rsidRPr="000420FE">
        <w:rPr>
          <w:lang w:eastAsia="ja-JP"/>
        </w:rPr>
        <w:t>is</w:t>
      </w:r>
      <w:proofErr w:type="gramEnd"/>
      <w:r w:rsidRPr="000420FE">
        <w:rPr>
          <w:lang w:eastAsia="ja-JP"/>
        </w:rPr>
        <w:t xml:space="preserve"> recognised globally.</w:t>
      </w:r>
    </w:p>
    <w:p w14:paraId="5B1EEA7E" w14:textId="39B112C6" w:rsidR="002F2B67" w:rsidRPr="00EB0D9B" w:rsidRDefault="002F2B67" w:rsidP="002F2B67">
      <w:r w:rsidRPr="006727E0">
        <w:rPr>
          <w:lang w:eastAsia="ja-JP"/>
        </w:rPr>
        <w:t>The National Soil Strategy</w:t>
      </w:r>
      <w:r>
        <w:rPr>
          <w:lang w:eastAsia="ja-JP"/>
        </w:rPr>
        <w:t xml:space="preserve"> 2021</w:t>
      </w:r>
      <w:r w:rsidR="00CF46FE">
        <w:rPr>
          <w:lang w:eastAsia="ja-JP"/>
        </w:rPr>
        <w:t xml:space="preserve"> to </w:t>
      </w:r>
      <w:r>
        <w:rPr>
          <w:lang w:eastAsia="ja-JP"/>
        </w:rPr>
        <w:t>2041</w:t>
      </w:r>
      <w:r w:rsidR="007930BC">
        <w:rPr>
          <w:lang w:eastAsia="ja-JP"/>
        </w:rPr>
        <w:t>,</w:t>
      </w:r>
      <w:r>
        <w:rPr>
          <w:lang w:eastAsia="ja-JP"/>
        </w:rPr>
        <w:t xml:space="preserve"> </w:t>
      </w:r>
      <w:r w:rsidRPr="006727E0">
        <w:rPr>
          <w:lang w:eastAsia="ja-JP"/>
        </w:rPr>
        <w:t xml:space="preserve">released in May 2021, was a </w:t>
      </w:r>
      <w:r w:rsidRPr="00EB0D9B">
        <w:rPr>
          <w:lang w:eastAsia="ja-JP"/>
        </w:rPr>
        <w:t xml:space="preserve">milestone in acknowledging the importance of soil and the need for a national approach to protecting and managing this vital resource. The </w:t>
      </w:r>
      <w:r>
        <w:rPr>
          <w:lang w:eastAsia="ja-JP"/>
        </w:rPr>
        <w:t>s</w:t>
      </w:r>
      <w:r w:rsidRPr="00EB0D9B">
        <w:rPr>
          <w:lang w:eastAsia="ja-JP"/>
        </w:rPr>
        <w:t xml:space="preserve">trategy sets out how Australia will value, </w:t>
      </w:r>
      <w:proofErr w:type="gramStart"/>
      <w:r w:rsidRPr="00EB0D9B">
        <w:rPr>
          <w:lang w:eastAsia="ja-JP"/>
        </w:rPr>
        <w:t>manage</w:t>
      </w:r>
      <w:proofErr w:type="gramEnd"/>
      <w:r w:rsidRPr="00EB0D9B">
        <w:rPr>
          <w:lang w:eastAsia="ja-JP"/>
        </w:rPr>
        <w:t xml:space="preserve"> and improve </w:t>
      </w:r>
      <w:r w:rsidR="00992C33">
        <w:rPr>
          <w:lang w:eastAsia="ja-JP"/>
        </w:rPr>
        <w:t>our</w:t>
      </w:r>
      <w:r w:rsidRPr="00EB0D9B">
        <w:rPr>
          <w:lang w:eastAsia="ja-JP"/>
        </w:rPr>
        <w:t xml:space="preserve"> soil. It presents a national vision and shared goals and objectives for soil management. The </w:t>
      </w:r>
      <w:r w:rsidRPr="00EB0D9B">
        <w:t xml:space="preserve">National Soil Action Plan 2023 to 2028 </w:t>
      </w:r>
      <w:r w:rsidRPr="00EB0D9B">
        <w:rPr>
          <w:lang w:eastAsia="ja-JP"/>
        </w:rPr>
        <w:t xml:space="preserve">– the first under the 20-year strategy – will help to build the foundation for subsequent plans. </w:t>
      </w:r>
      <w:r w:rsidRPr="00EB0D9B">
        <w:t>The action plan sets out priority actions that have been committed to by the Australian and state and territory governments in partnership with the soil science and research community, not-for-profit</w:t>
      </w:r>
      <w:r w:rsidR="007930BC">
        <w:t>s,</w:t>
      </w:r>
      <w:r w:rsidRPr="00EB0D9B">
        <w:t xml:space="preserve"> </w:t>
      </w:r>
      <w:r w:rsidR="006F4C17">
        <w:t xml:space="preserve">regional </w:t>
      </w:r>
      <w:r>
        <w:t>Natural Resource Management</w:t>
      </w:r>
      <w:r w:rsidR="006F4C17">
        <w:t xml:space="preserve"> </w:t>
      </w:r>
      <w:r w:rsidRPr="00EB0D9B">
        <w:t xml:space="preserve">organisations, </w:t>
      </w:r>
      <w:r>
        <w:t>industry bodies</w:t>
      </w:r>
      <w:r w:rsidRPr="004F2D66">
        <w:t xml:space="preserve"> </w:t>
      </w:r>
      <w:r>
        <w:t xml:space="preserve">and the </w:t>
      </w:r>
      <w:r w:rsidRPr="00EB0D9B">
        <w:t xml:space="preserve">private sector to focus </w:t>
      </w:r>
      <w:r>
        <w:t>on</w:t>
      </w:r>
      <w:r w:rsidRPr="00EB0D9B">
        <w:t xml:space="preserve"> soil protection and improvement efforts over the next </w:t>
      </w:r>
      <w:r>
        <w:t>5</w:t>
      </w:r>
      <w:r w:rsidR="003D110C">
        <w:t> </w:t>
      </w:r>
      <w:r w:rsidRPr="00EB0D9B">
        <w:t>years.</w:t>
      </w:r>
    </w:p>
    <w:p w14:paraId="4C16CA20" w14:textId="4EA214BB" w:rsidR="002F2B67" w:rsidRDefault="002F2B67" w:rsidP="002F2B67">
      <w:r w:rsidRPr="00EB0D9B">
        <w:t xml:space="preserve">The action plan provides a nationally consistent direction </w:t>
      </w:r>
      <w:r>
        <w:t xml:space="preserve">while </w:t>
      </w:r>
      <w:r w:rsidRPr="008D72DF">
        <w:t>enabl</w:t>
      </w:r>
      <w:r>
        <w:t>ing</w:t>
      </w:r>
      <w:r w:rsidRPr="008D72DF">
        <w:t xml:space="preserve"> </w:t>
      </w:r>
      <w:r>
        <w:t>partners t</w:t>
      </w:r>
      <w:r w:rsidRPr="008D72DF">
        <w:t xml:space="preserve">o respond to local, </w:t>
      </w:r>
      <w:proofErr w:type="gramStart"/>
      <w:r w:rsidRPr="008D72DF">
        <w:t>regional</w:t>
      </w:r>
      <w:proofErr w:type="gramEnd"/>
      <w:r w:rsidRPr="008D72DF">
        <w:t xml:space="preserve"> and national </w:t>
      </w:r>
      <w:r>
        <w:t>soil management challenges</w:t>
      </w:r>
      <w:r w:rsidRPr="008D72DF">
        <w:t xml:space="preserve"> in a manner that is suited to their circumstances.</w:t>
      </w:r>
    </w:p>
    <w:p w14:paraId="21550C1D" w14:textId="05B2E6CC" w:rsidR="002F2B67" w:rsidRPr="00AD79D0" w:rsidRDefault="002F2B67" w:rsidP="002F2B67">
      <w:r w:rsidRPr="00A6667A">
        <w:t xml:space="preserve">In this first 5-year period, it is </w:t>
      </w:r>
      <w:r w:rsidRPr="005C5CFE">
        <w:t xml:space="preserve">important </w:t>
      </w:r>
      <w:r w:rsidRPr="00A6667A">
        <w:t xml:space="preserve">that </w:t>
      </w:r>
      <w:r>
        <w:t>partners</w:t>
      </w:r>
      <w:r w:rsidRPr="00A6667A">
        <w:t xml:space="preserve"> build on, </w:t>
      </w:r>
      <w:proofErr w:type="gramStart"/>
      <w:r w:rsidRPr="00A6667A">
        <w:t>improve</w:t>
      </w:r>
      <w:proofErr w:type="gramEnd"/>
      <w:r w:rsidRPr="00A6667A">
        <w:t xml:space="preserve"> and create foundational networks, relationships, systems, frameworks, skills and knowledge that will help reach the 2041 </w:t>
      </w:r>
      <w:r w:rsidR="00385E8E">
        <w:t xml:space="preserve">strategy </w:t>
      </w:r>
      <w:r w:rsidRPr="00A6667A">
        <w:t>vision to see soil recognised and valued as a key national asset</w:t>
      </w:r>
      <w:r w:rsidRPr="005C5CFE">
        <w:t xml:space="preserve"> by all </w:t>
      </w:r>
      <w:r w:rsidRPr="00CF46FE">
        <w:t>stakeholders.</w:t>
      </w:r>
    </w:p>
    <w:p w14:paraId="56BE69E2" w14:textId="5929FB76" w:rsidR="002F2B67" w:rsidRDefault="002F2B67" w:rsidP="002F2B67">
      <w:r>
        <w:t xml:space="preserve">Over the life of the action plan, it is expected </w:t>
      </w:r>
      <w:r w:rsidRPr="00F95F8A">
        <w:t xml:space="preserve">that </w:t>
      </w:r>
      <w:r>
        <w:t>partners</w:t>
      </w:r>
      <w:r w:rsidRPr="00F95F8A">
        <w:t xml:space="preserve"> will look for opportunities and develop measures which align to the stated priorities. This is a dynamic document</w:t>
      </w:r>
      <w:r w:rsidR="00AB47D7">
        <w:t>;</w:t>
      </w:r>
      <w:r w:rsidRPr="00F95F8A">
        <w:t xml:space="preserve"> new initiatives and activities will be introduced and evolve as it is implemented</w:t>
      </w:r>
      <w:r>
        <w:t>.</w:t>
      </w:r>
    </w:p>
    <w:p w14:paraId="61F0E987" w14:textId="295035F3" w:rsidR="002F2B67" w:rsidRPr="006727E0" w:rsidRDefault="002F2B67" w:rsidP="002F2B67">
      <w:pPr>
        <w:rPr>
          <w:lang w:eastAsia="ja-JP"/>
        </w:rPr>
      </w:pPr>
      <w:r>
        <w:rPr>
          <w:lang w:eastAsia="ja-JP"/>
        </w:rPr>
        <w:t xml:space="preserve">The action </w:t>
      </w:r>
      <w:r w:rsidRPr="000C709A">
        <w:rPr>
          <w:lang w:eastAsia="ja-JP"/>
        </w:rPr>
        <w:t xml:space="preserve">plan </w:t>
      </w:r>
      <w:r>
        <w:rPr>
          <w:lang w:eastAsia="ja-JP"/>
        </w:rPr>
        <w:t>focuses</w:t>
      </w:r>
      <w:r w:rsidRPr="00074693">
        <w:rPr>
          <w:lang w:eastAsia="ja-JP"/>
        </w:rPr>
        <w:t xml:space="preserve"> on </w:t>
      </w:r>
      <w:r>
        <w:rPr>
          <w:lang w:eastAsia="ja-JP"/>
        </w:rPr>
        <w:t>4</w:t>
      </w:r>
      <w:r w:rsidRPr="00074693">
        <w:rPr>
          <w:lang w:eastAsia="ja-JP"/>
        </w:rPr>
        <w:t xml:space="preserve"> priority </w:t>
      </w:r>
      <w:r w:rsidRPr="006727E0">
        <w:rPr>
          <w:lang w:eastAsia="ja-JP"/>
        </w:rPr>
        <w:t>actions:</w:t>
      </w:r>
    </w:p>
    <w:p w14:paraId="723BC57E" w14:textId="05326EB7" w:rsidR="002F2B67" w:rsidRPr="00404578" w:rsidRDefault="002F2B67" w:rsidP="002F2B67">
      <w:pPr>
        <w:pStyle w:val="ListNumber"/>
        <w:rPr>
          <w:lang w:eastAsia="ja-JP"/>
        </w:rPr>
      </w:pPr>
      <w:r w:rsidRPr="00404578">
        <w:rPr>
          <w:lang w:eastAsia="ja-JP"/>
        </w:rPr>
        <w:t xml:space="preserve">Develop an agreed national framework to support the measurement, monitoring, mapping, </w:t>
      </w:r>
      <w:proofErr w:type="gramStart"/>
      <w:r w:rsidRPr="00404578">
        <w:rPr>
          <w:lang w:eastAsia="ja-JP"/>
        </w:rPr>
        <w:t>reporting</w:t>
      </w:r>
      <w:proofErr w:type="gramEnd"/>
      <w:r w:rsidRPr="00404578">
        <w:rPr>
          <w:lang w:eastAsia="ja-JP"/>
        </w:rPr>
        <w:t xml:space="preserve"> and sharing of soil state and trend information</w:t>
      </w:r>
      <w:r w:rsidRPr="0059349E">
        <w:rPr>
          <w:lang w:eastAsia="ja-JP"/>
        </w:rPr>
        <w:t>, to</w:t>
      </w:r>
      <w:r w:rsidRPr="00404578">
        <w:rPr>
          <w:lang w:eastAsia="ja-JP"/>
        </w:rPr>
        <w:t xml:space="preserve"> inform best practice management, decision making and future investment in soil.</w:t>
      </w:r>
    </w:p>
    <w:p w14:paraId="7A1470BA" w14:textId="3AA0CD49" w:rsidR="002F2B67" w:rsidRDefault="005F2E02" w:rsidP="002F2B67">
      <w:pPr>
        <w:pStyle w:val="ListNumber"/>
      </w:pPr>
      <w:r>
        <w:t xml:space="preserve">Partners </w:t>
      </w:r>
      <w:r w:rsidR="002F2B67">
        <w:t xml:space="preserve">to develop a holistic policy and strategy approach where soil function is recognised, valued, and protected for the environment, economy, food, infrastructure, health, </w:t>
      </w:r>
      <w:proofErr w:type="gramStart"/>
      <w:r w:rsidR="002F2B67">
        <w:t>biodiversity</w:t>
      </w:r>
      <w:proofErr w:type="gramEnd"/>
      <w:r w:rsidR="002F2B67">
        <w:t xml:space="preserve"> and communities.</w:t>
      </w:r>
    </w:p>
    <w:p w14:paraId="7D357672" w14:textId="77777777" w:rsidR="002F2B67" w:rsidRPr="00404578" w:rsidRDefault="002F2B67" w:rsidP="002F2B67">
      <w:pPr>
        <w:pStyle w:val="ListNumber"/>
        <w:rPr>
          <w:lang w:eastAsia="ja-JP"/>
        </w:rPr>
      </w:pPr>
      <w:r w:rsidRPr="00404578">
        <w:rPr>
          <w:lang w:eastAsia="ja-JP"/>
        </w:rPr>
        <w:t>Accelerate the adoption of land use and management practices that protect soil and improve soil state and trend.</w:t>
      </w:r>
    </w:p>
    <w:p w14:paraId="070DDC64" w14:textId="2FE55A64" w:rsidR="002F2B67" w:rsidRDefault="002F2B67" w:rsidP="002F2B67">
      <w:pPr>
        <w:pStyle w:val="ListNumber"/>
        <w:rPr>
          <w:lang w:eastAsia="ja-JP"/>
        </w:rPr>
      </w:pPr>
      <w:r w:rsidRPr="00404578">
        <w:rPr>
          <w:lang w:eastAsia="ja-JP"/>
        </w:rPr>
        <w:t xml:space="preserve">Identify and </w:t>
      </w:r>
      <w:r w:rsidRPr="5DED5B37">
        <w:rPr>
          <w:lang w:eastAsia="ja-JP"/>
        </w:rPr>
        <w:t>develo</w:t>
      </w:r>
      <w:r w:rsidR="00C04F21">
        <w:rPr>
          <w:lang w:eastAsia="ja-JP"/>
        </w:rPr>
        <w:t>p</w:t>
      </w:r>
      <w:r w:rsidRPr="00404578">
        <w:rPr>
          <w:lang w:eastAsia="ja-JP"/>
        </w:rPr>
        <w:t xml:space="preserve"> the</w:t>
      </w:r>
      <w:r w:rsidR="00C04F21">
        <w:rPr>
          <w:lang w:eastAsia="ja-JP"/>
        </w:rPr>
        <w:t xml:space="preserve"> </w:t>
      </w:r>
      <w:r w:rsidRPr="00404578">
        <w:rPr>
          <w:lang w:eastAsia="ja-JP"/>
        </w:rPr>
        <w:t>soil workforce and capabilities needed to meet current and future challenges for Australia and the region.</w:t>
      </w:r>
    </w:p>
    <w:p w14:paraId="39CCAE3D" w14:textId="7FA54083" w:rsidR="002F2B67" w:rsidRDefault="00184470" w:rsidP="002F2B67">
      <w:r>
        <w:t>We</w:t>
      </w:r>
      <w:r w:rsidR="002F2B67">
        <w:t xml:space="preserve"> will work</w:t>
      </w:r>
      <w:r w:rsidR="00804831">
        <w:t xml:space="preserve"> </w:t>
      </w:r>
      <w:r w:rsidR="002F2B67" w:rsidRPr="005E4591">
        <w:t>with</w:t>
      </w:r>
      <w:r w:rsidR="002F2B67">
        <w:t xml:space="preserve"> all</w:t>
      </w:r>
      <w:r w:rsidR="002F2B67" w:rsidRPr="005E4591">
        <w:t xml:space="preserve"> </w:t>
      </w:r>
      <w:r w:rsidR="002F2B67" w:rsidRPr="00E14804">
        <w:t xml:space="preserve">partners to the action plan to facilitate </w:t>
      </w:r>
      <w:r w:rsidR="002F2B67" w:rsidRPr="005E4591">
        <w:t xml:space="preserve">a coordinated and collaborative approach to </w:t>
      </w:r>
      <w:r w:rsidR="002F2B67">
        <w:t xml:space="preserve">its </w:t>
      </w:r>
      <w:r w:rsidR="002F2B67" w:rsidRPr="005E4591">
        <w:t>implementation</w:t>
      </w:r>
      <w:r w:rsidR="002F2B67">
        <w:t>.</w:t>
      </w:r>
    </w:p>
    <w:p w14:paraId="23429AE9" w14:textId="47225672" w:rsidR="00764D6A" w:rsidRDefault="00357993" w:rsidP="001C10BA">
      <w:r>
        <w:t xml:space="preserve">We will conduct </w:t>
      </w:r>
      <w:r w:rsidR="000F264A">
        <w:t>a</w:t>
      </w:r>
      <w:r w:rsidR="002F2B67">
        <w:t xml:space="preserve"> review of the priorities for the next action plan in 2027</w:t>
      </w:r>
      <w:r w:rsidR="001C10BA">
        <w:t>.</w:t>
      </w:r>
      <w:r w:rsidR="00E91D72">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4D3D942A" w14:textId="5A90BC0D" w:rsidR="00764D6A" w:rsidRDefault="00E91D72">
          <w:pPr>
            <w:pStyle w:val="TOCHeading"/>
          </w:pPr>
          <w:r>
            <w:t>Contents</w:t>
          </w:r>
        </w:p>
        <w:p w14:paraId="50C24090" w14:textId="4C6A16C3" w:rsidR="0059349E"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46707127" w:history="1">
            <w:r w:rsidR="0059349E" w:rsidRPr="00555D95">
              <w:rPr>
                <w:rStyle w:val="Hyperlink"/>
              </w:rPr>
              <w:t>Minister’s foreword</w:t>
            </w:r>
            <w:r w:rsidR="0059349E">
              <w:rPr>
                <w:webHidden/>
              </w:rPr>
              <w:tab/>
            </w:r>
            <w:r w:rsidR="0059349E">
              <w:rPr>
                <w:webHidden/>
              </w:rPr>
              <w:fldChar w:fldCharType="begin"/>
            </w:r>
            <w:r w:rsidR="0059349E">
              <w:rPr>
                <w:webHidden/>
              </w:rPr>
              <w:instrText xml:space="preserve"> PAGEREF _Toc146707127 \h </w:instrText>
            </w:r>
            <w:r w:rsidR="0059349E">
              <w:rPr>
                <w:webHidden/>
              </w:rPr>
            </w:r>
            <w:r w:rsidR="0059349E">
              <w:rPr>
                <w:webHidden/>
              </w:rPr>
              <w:fldChar w:fldCharType="separate"/>
            </w:r>
            <w:r w:rsidR="0059349E">
              <w:rPr>
                <w:webHidden/>
              </w:rPr>
              <w:t>iii</w:t>
            </w:r>
            <w:r w:rsidR="0059349E">
              <w:rPr>
                <w:webHidden/>
              </w:rPr>
              <w:fldChar w:fldCharType="end"/>
            </w:r>
          </w:hyperlink>
        </w:p>
        <w:p w14:paraId="4733C741" w14:textId="576439B7" w:rsidR="0059349E" w:rsidRDefault="00C060F6">
          <w:pPr>
            <w:pStyle w:val="TOC1"/>
            <w:rPr>
              <w:rFonts w:eastAsiaTheme="minorEastAsia"/>
              <w:b w:val="0"/>
              <w:kern w:val="2"/>
              <w:lang w:eastAsia="en-AU"/>
              <w14:ligatures w14:val="standardContextual"/>
            </w:rPr>
          </w:pPr>
          <w:hyperlink w:anchor="_Toc146707128" w:history="1">
            <w:r w:rsidR="0059349E" w:rsidRPr="00555D95">
              <w:rPr>
                <w:rStyle w:val="Hyperlink"/>
              </w:rPr>
              <w:t>Summary</w:t>
            </w:r>
            <w:r w:rsidR="0059349E">
              <w:rPr>
                <w:webHidden/>
              </w:rPr>
              <w:tab/>
            </w:r>
            <w:r w:rsidR="0059349E">
              <w:rPr>
                <w:webHidden/>
              </w:rPr>
              <w:fldChar w:fldCharType="begin"/>
            </w:r>
            <w:r w:rsidR="0059349E">
              <w:rPr>
                <w:webHidden/>
              </w:rPr>
              <w:instrText xml:space="preserve"> PAGEREF _Toc146707128 \h </w:instrText>
            </w:r>
            <w:r w:rsidR="0059349E">
              <w:rPr>
                <w:webHidden/>
              </w:rPr>
            </w:r>
            <w:r w:rsidR="0059349E">
              <w:rPr>
                <w:webHidden/>
              </w:rPr>
              <w:fldChar w:fldCharType="separate"/>
            </w:r>
            <w:r w:rsidR="0059349E">
              <w:rPr>
                <w:webHidden/>
              </w:rPr>
              <w:t>v</w:t>
            </w:r>
            <w:r w:rsidR="0059349E">
              <w:rPr>
                <w:webHidden/>
              </w:rPr>
              <w:fldChar w:fldCharType="end"/>
            </w:r>
          </w:hyperlink>
        </w:p>
        <w:p w14:paraId="286FD484" w14:textId="70228631" w:rsidR="0059349E" w:rsidRDefault="00C060F6">
          <w:pPr>
            <w:pStyle w:val="TOC1"/>
            <w:rPr>
              <w:rFonts w:eastAsiaTheme="minorEastAsia"/>
              <w:b w:val="0"/>
              <w:kern w:val="2"/>
              <w:lang w:eastAsia="en-AU"/>
              <w14:ligatures w14:val="standardContextual"/>
            </w:rPr>
          </w:pPr>
          <w:hyperlink w:anchor="_Toc146707129" w:history="1">
            <w:r w:rsidR="0059349E" w:rsidRPr="00555D95">
              <w:rPr>
                <w:rStyle w:val="Hyperlink"/>
              </w:rPr>
              <w:t>Introduction</w:t>
            </w:r>
            <w:r w:rsidR="0059349E">
              <w:rPr>
                <w:webHidden/>
              </w:rPr>
              <w:tab/>
            </w:r>
            <w:r w:rsidR="0059349E">
              <w:rPr>
                <w:webHidden/>
              </w:rPr>
              <w:fldChar w:fldCharType="begin"/>
            </w:r>
            <w:r w:rsidR="0059349E">
              <w:rPr>
                <w:webHidden/>
              </w:rPr>
              <w:instrText xml:space="preserve"> PAGEREF _Toc146707129 \h </w:instrText>
            </w:r>
            <w:r w:rsidR="0059349E">
              <w:rPr>
                <w:webHidden/>
              </w:rPr>
            </w:r>
            <w:r w:rsidR="0059349E">
              <w:rPr>
                <w:webHidden/>
              </w:rPr>
              <w:fldChar w:fldCharType="separate"/>
            </w:r>
            <w:r w:rsidR="0059349E">
              <w:rPr>
                <w:webHidden/>
              </w:rPr>
              <w:t>1</w:t>
            </w:r>
            <w:r w:rsidR="0059349E">
              <w:rPr>
                <w:webHidden/>
              </w:rPr>
              <w:fldChar w:fldCharType="end"/>
            </w:r>
          </w:hyperlink>
        </w:p>
        <w:p w14:paraId="6538A5DD" w14:textId="18BD6F5D" w:rsidR="0059349E" w:rsidRDefault="00C060F6">
          <w:pPr>
            <w:pStyle w:val="TOC2"/>
            <w:rPr>
              <w:rFonts w:eastAsiaTheme="minorEastAsia"/>
              <w:kern w:val="2"/>
              <w:lang w:eastAsia="en-AU"/>
              <w14:ligatures w14:val="standardContextual"/>
            </w:rPr>
          </w:pPr>
          <w:hyperlink w:anchor="_Toc146707130" w:history="1">
            <w:r w:rsidR="0059349E" w:rsidRPr="00555D95">
              <w:rPr>
                <w:rStyle w:val="Hyperlink"/>
              </w:rPr>
              <w:t>National Soil Action Plan</w:t>
            </w:r>
            <w:r w:rsidR="0059349E">
              <w:rPr>
                <w:webHidden/>
              </w:rPr>
              <w:tab/>
            </w:r>
            <w:r w:rsidR="0059349E">
              <w:rPr>
                <w:webHidden/>
              </w:rPr>
              <w:fldChar w:fldCharType="begin"/>
            </w:r>
            <w:r w:rsidR="0059349E">
              <w:rPr>
                <w:webHidden/>
              </w:rPr>
              <w:instrText xml:space="preserve"> PAGEREF _Toc146707130 \h </w:instrText>
            </w:r>
            <w:r w:rsidR="0059349E">
              <w:rPr>
                <w:webHidden/>
              </w:rPr>
            </w:r>
            <w:r w:rsidR="0059349E">
              <w:rPr>
                <w:webHidden/>
              </w:rPr>
              <w:fldChar w:fldCharType="separate"/>
            </w:r>
            <w:r w:rsidR="0059349E">
              <w:rPr>
                <w:webHidden/>
              </w:rPr>
              <w:t>1</w:t>
            </w:r>
            <w:r w:rsidR="0059349E">
              <w:rPr>
                <w:webHidden/>
              </w:rPr>
              <w:fldChar w:fldCharType="end"/>
            </w:r>
          </w:hyperlink>
        </w:p>
        <w:p w14:paraId="49400E4A" w14:textId="43806C5E" w:rsidR="0059349E" w:rsidRDefault="00C060F6">
          <w:pPr>
            <w:pStyle w:val="TOC2"/>
            <w:rPr>
              <w:rFonts w:eastAsiaTheme="minorEastAsia"/>
              <w:kern w:val="2"/>
              <w:lang w:eastAsia="en-AU"/>
              <w14:ligatures w14:val="standardContextual"/>
            </w:rPr>
          </w:pPr>
          <w:hyperlink w:anchor="_Toc146707131" w:history="1">
            <w:r w:rsidR="0059349E" w:rsidRPr="00555D95">
              <w:rPr>
                <w:rStyle w:val="Hyperlink"/>
              </w:rPr>
              <w:t>An important foundation</w:t>
            </w:r>
            <w:r w:rsidR="0059349E">
              <w:rPr>
                <w:webHidden/>
              </w:rPr>
              <w:tab/>
            </w:r>
            <w:r w:rsidR="0059349E">
              <w:rPr>
                <w:webHidden/>
              </w:rPr>
              <w:fldChar w:fldCharType="begin"/>
            </w:r>
            <w:r w:rsidR="0059349E">
              <w:rPr>
                <w:webHidden/>
              </w:rPr>
              <w:instrText xml:space="preserve"> PAGEREF _Toc146707131 \h </w:instrText>
            </w:r>
            <w:r w:rsidR="0059349E">
              <w:rPr>
                <w:webHidden/>
              </w:rPr>
            </w:r>
            <w:r w:rsidR="0059349E">
              <w:rPr>
                <w:webHidden/>
              </w:rPr>
              <w:fldChar w:fldCharType="separate"/>
            </w:r>
            <w:r w:rsidR="0059349E">
              <w:rPr>
                <w:webHidden/>
              </w:rPr>
              <w:t>2</w:t>
            </w:r>
            <w:r w:rsidR="0059349E">
              <w:rPr>
                <w:webHidden/>
              </w:rPr>
              <w:fldChar w:fldCharType="end"/>
            </w:r>
          </w:hyperlink>
        </w:p>
        <w:p w14:paraId="39710227" w14:textId="3BC5AFD8" w:rsidR="0059349E" w:rsidRDefault="00C060F6">
          <w:pPr>
            <w:pStyle w:val="TOC2"/>
            <w:rPr>
              <w:rFonts w:eastAsiaTheme="minorEastAsia"/>
              <w:kern w:val="2"/>
              <w:lang w:eastAsia="en-AU"/>
              <w14:ligatures w14:val="standardContextual"/>
            </w:rPr>
          </w:pPr>
          <w:hyperlink w:anchor="_Toc146707132" w:history="1">
            <w:r w:rsidR="0059349E" w:rsidRPr="00555D95">
              <w:rPr>
                <w:rStyle w:val="Hyperlink"/>
                <w:rFonts w:cstheme="minorHAnsi"/>
              </w:rPr>
              <w:t>Developing the action plan</w:t>
            </w:r>
            <w:r w:rsidR="0059349E">
              <w:rPr>
                <w:webHidden/>
              </w:rPr>
              <w:tab/>
            </w:r>
            <w:r w:rsidR="0059349E">
              <w:rPr>
                <w:webHidden/>
              </w:rPr>
              <w:fldChar w:fldCharType="begin"/>
            </w:r>
            <w:r w:rsidR="0059349E">
              <w:rPr>
                <w:webHidden/>
              </w:rPr>
              <w:instrText xml:space="preserve"> PAGEREF _Toc146707132 \h </w:instrText>
            </w:r>
            <w:r w:rsidR="0059349E">
              <w:rPr>
                <w:webHidden/>
              </w:rPr>
            </w:r>
            <w:r w:rsidR="0059349E">
              <w:rPr>
                <w:webHidden/>
              </w:rPr>
              <w:fldChar w:fldCharType="separate"/>
            </w:r>
            <w:r w:rsidR="0059349E">
              <w:rPr>
                <w:webHidden/>
              </w:rPr>
              <w:t>2</w:t>
            </w:r>
            <w:r w:rsidR="0059349E">
              <w:rPr>
                <w:webHidden/>
              </w:rPr>
              <w:fldChar w:fldCharType="end"/>
            </w:r>
          </w:hyperlink>
        </w:p>
        <w:p w14:paraId="3F6C60C5" w14:textId="17763D7D" w:rsidR="0059349E" w:rsidRDefault="00C060F6">
          <w:pPr>
            <w:pStyle w:val="TOC2"/>
            <w:rPr>
              <w:rFonts w:eastAsiaTheme="minorEastAsia"/>
              <w:kern w:val="2"/>
              <w:lang w:eastAsia="en-AU"/>
              <w14:ligatures w14:val="standardContextual"/>
            </w:rPr>
          </w:pPr>
          <w:hyperlink w:anchor="_Toc146707133" w:history="1">
            <w:r w:rsidR="0059349E" w:rsidRPr="00555D95">
              <w:rPr>
                <w:rStyle w:val="Hyperlink"/>
              </w:rPr>
              <w:t>Priority actions</w:t>
            </w:r>
            <w:r w:rsidR="0059349E">
              <w:rPr>
                <w:webHidden/>
              </w:rPr>
              <w:tab/>
            </w:r>
            <w:r w:rsidR="0059349E">
              <w:rPr>
                <w:webHidden/>
              </w:rPr>
              <w:fldChar w:fldCharType="begin"/>
            </w:r>
            <w:r w:rsidR="0059349E">
              <w:rPr>
                <w:webHidden/>
              </w:rPr>
              <w:instrText xml:space="preserve"> PAGEREF _Toc146707133 \h </w:instrText>
            </w:r>
            <w:r w:rsidR="0059349E">
              <w:rPr>
                <w:webHidden/>
              </w:rPr>
            </w:r>
            <w:r w:rsidR="0059349E">
              <w:rPr>
                <w:webHidden/>
              </w:rPr>
              <w:fldChar w:fldCharType="separate"/>
            </w:r>
            <w:r w:rsidR="0059349E">
              <w:rPr>
                <w:webHidden/>
              </w:rPr>
              <w:t>4</w:t>
            </w:r>
            <w:r w:rsidR="0059349E">
              <w:rPr>
                <w:webHidden/>
              </w:rPr>
              <w:fldChar w:fldCharType="end"/>
            </w:r>
          </w:hyperlink>
        </w:p>
        <w:p w14:paraId="3BC92DCC" w14:textId="28B94F06" w:rsidR="0059349E" w:rsidRDefault="00C060F6">
          <w:pPr>
            <w:pStyle w:val="TOC1"/>
            <w:rPr>
              <w:rFonts w:eastAsiaTheme="minorEastAsia"/>
              <w:b w:val="0"/>
              <w:kern w:val="2"/>
              <w:lang w:eastAsia="en-AU"/>
              <w14:ligatures w14:val="standardContextual"/>
            </w:rPr>
          </w:pPr>
          <w:hyperlink w:anchor="_Toc146707134" w:history="1">
            <w:r w:rsidR="0059349E" w:rsidRPr="00555D95">
              <w:rPr>
                <w:rStyle w:val="Hyperlink"/>
              </w:rPr>
              <w:t>Priority action 1</w:t>
            </w:r>
            <w:r w:rsidR="0059349E">
              <w:rPr>
                <w:webHidden/>
              </w:rPr>
              <w:tab/>
            </w:r>
            <w:r w:rsidR="0059349E">
              <w:rPr>
                <w:webHidden/>
              </w:rPr>
              <w:fldChar w:fldCharType="begin"/>
            </w:r>
            <w:r w:rsidR="0059349E">
              <w:rPr>
                <w:webHidden/>
              </w:rPr>
              <w:instrText xml:space="preserve"> PAGEREF _Toc146707134 \h </w:instrText>
            </w:r>
            <w:r w:rsidR="0059349E">
              <w:rPr>
                <w:webHidden/>
              </w:rPr>
            </w:r>
            <w:r w:rsidR="0059349E">
              <w:rPr>
                <w:webHidden/>
              </w:rPr>
              <w:fldChar w:fldCharType="separate"/>
            </w:r>
            <w:r w:rsidR="0059349E">
              <w:rPr>
                <w:webHidden/>
              </w:rPr>
              <w:t>6</w:t>
            </w:r>
            <w:r w:rsidR="0059349E">
              <w:rPr>
                <w:webHidden/>
              </w:rPr>
              <w:fldChar w:fldCharType="end"/>
            </w:r>
          </w:hyperlink>
        </w:p>
        <w:p w14:paraId="2FEEC8D9" w14:textId="49BFC95B" w:rsidR="0059349E" w:rsidRDefault="00C060F6">
          <w:pPr>
            <w:pStyle w:val="TOC2"/>
            <w:rPr>
              <w:rFonts w:eastAsiaTheme="minorEastAsia"/>
              <w:kern w:val="2"/>
              <w:lang w:eastAsia="en-AU"/>
              <w14:ligatures w14:val="standardContextual"/>
            </w:rPr>
          </w:pPr>
          <w:hyperlink w:anchor="_Toc146707135" w:history="1">
            <w:r w:rsidR="0059349E" w:rsidRPr="00555D95">
              <w:rPr>
                <w:rStyle w:val="Hyperlink"/>
                <w:lang w:eastAsia="ja-JP"/>
              </w:rPr>
              <w:t>Statement of commitment</w:t>
            </w:r>
            <w:r w:rsidR="0059349E">
              <w:rPr>
                <w:webHidden/>
              </w:rPr>
              <w:tab/>
            </w:r>
            <w:r w:rsidR="0059349E">
              <w:rPr>
                <w:webHidden/>
              </w:rPr>
              <w:fldChar w:fldCharType="begin"/>
            </w:r>
            <w:r w:rsidR="0059349E">
              <w:rPr>
                <w:webHidden/>
              </w:rPr>
              <w:instrText xml:space="preserve"> PAGEREF _Toc146707135 \h </w:instrText>
            </w:r>
            <w:r w:rsidR="0059349E">
              <w:rPr>
                <w:webHidden/>
              </w:rPr>
            </w:r>
            <w:r w:rsidR="0059349E">
              <w:rPr>
                <w:webHidden/>
              </w:rPr>
              <w:fldChar w:fldCharType="separate"/>
            </w:r>
            <w:r w:rsidR="0059349E">
              <w:rPr>
                <w:webHidden/>
              </w:rPr>
              <w:t>6</w:t>
            </w:r>
            <w:r w:rsidR="0059349E">
              <w:rPr>
                <w:webHidden/>
              </w:rPr>
              <w:fldChar w:fldCharType="end"/>
            </w:r>
          </w:hyperlink>
        </w:p>
        <w:p w14:paraId="769BE939" w14:textId="34AFFA39" w:rsidR="0059349E" w:rsidRDefault="00C060F6">
          <w:pPr>
            <w:pStyle w:val="TOC1"/>
            <w:rPr>
              <w:rFonts w:eastAsiaTheme="minorEastAsia"/>
              <w:b w:val="0"/>
              <w:kern w:val="2"/>
              <w:lang w:eastAsia="en-AU"/>
              <w14:ligatures w14:val="standardContextual"/>
            </w:rPr>
          </w:pPr>
          <w:hyperlink w:anchor="_Toc146707136" w:history="1">
            <w:r w:rsidR="0059349E" w:rsidRPr="00555D95">
              <w:rPr>
                <w:rStyle w:val="Hyperlink"/>
              </w:rPr>
              <w:t>Priority action 2</w:t>
            </w:r>
            <w:r w:rsidR="0059349E">
              <w:rPr>
                <w:webHidden/>
              </w:rPr>
              <w:tab/>
            </w:r>
            <w:r w:rsidR="0059349E">
              <w:rPr>
                <w:webHidden/>
              </w:rPr>
              <w:fldChar w:fldCharType="begin"/>
            </w:r>
            <w:r w:rsidR="0059349E">
              <w:rPr>
                <w:webHidden/>
              </w:rPr>
              <w:instrText xml:space="preserve"> PAGEREF _Toc146707136 \h </w:instrText>
            </w:r>
            <w:r w:rsidR="0059349E">
              <w:rPr>
                <w:webHidden/>
              </w:rPr>
            </w:r>
            <w:r w:rsidR="0059349E">
              <w:rPr>
                <w:webHidden/>
              </w:rPr>
              <w:fldChar w:fldCharType="separate"/>
            </w:r>
            <w:r w:rsidR="0059349E">
              <w:rPr>
                <w:webHidden/>
              </w:rPr>
              <w:t>8</w:t>
            </w:r>
            <w:r w:rsidR="0059349E">
              <w:rPr>
                <w:webHidden/>
              </w:rPr>
              <w:fldChar w:fldCharType="end"/>
            </w:r>
          </w:hyperlink>
        </w:p>
        <w:p w14:paraId="564F18FB" w14:textId="129C9095" w:rsidR="0059349E" w:rsidRDefault="00C060F6">
          <w:pPr>
            <w:pStyle w:val="TOC2"/>
            <w:rPr>
              <w:rFonts w:eastAsiaTheme="minorEastAsia"/>
              <w:kern w:val="2"/>
              <w:lang w:eastAsia="en-AU"/>
              <w14:ligatures w14:val="standardContextual"/>
            </w:rPr>
          </w:pPr>
          <w:hyperlink w:anchor="_Toc146707137" w:history="1">
            <w:r w:rsidR="0059349E" w:rsidRPr="00555D95">
              <w:rPr>
                <w:rStyle w:val="Hyperlink"/>
              </w:rPr>
              <w:t>Statement of commitment</w:t>
            </w:r>
            <w:r w:rsidR="0059349E">
              <w:rPr>
                <w:webHidden/>
              </w:rPr>
              <w:tab/>
            </w:r>
            <w:r w:rsidR="0059349E">
              <w:rPr>
                <w:webHidden/>
              </w:rPr>
              <w:fldChar w:fldCharType="begin"/>
            </w:r>
            <w:r w:rsidR="0059349E">
              <w:rPr>
                <w:webHidden/>
              </w:rPr>
              <w:instrText xml:space="preserve"> PAGEREF _Toc146707137 \h </w:instrText>
            </w:r>
            <w:r w:rsidR="0059349E">
              <w:rPr>
                <w:webHidden/>
              </w:rPr>
            </w:r>
            <w:r w:rsidR="0059349E">
              <w:rPr>
                <w:webHidden/>
              </w:rPr>
              <w:fldChar w:fldCharType="separate"/>
            </w:r>
            <w:r w:rsidR="0059349E">
              <w:rPr>
                <w:webHidden/>
              </w:rPr>
              <w:t>8</w:t>
            </w:r>
            <w:r w:rsidR="0059349E">
              <w:rPr>
                <w:webHidden/>
              </w:rPr>
              <w:fldChar w:fldCharType="end"/>
            </w:r>
          </w:hyperlink>
        </w:p>
        <w:p w14:paraId="337E36F7" w14:textId="0A8B3452" w:rsidR="0059349E" w:rsidRDefault="00C060F6">
          <w:pPr>
            <w:pStyle w:val="TOC1"/>
            <w:rPr>
              <w:rFonts w:eastAsiaTheme="minorEastAsia"/>
              <w:b w:val="0"/>
              <w:kern w:val="2"/>
              <w:lang w:eastAsia="en-AU"/>
              <w14:ligatures w14:val="standardContextual"/>
            </w:rPr>
          </w:pPr>
          <w:hyperlink w:anchor="_Toc146707138" w:history="1">
            <w:r w:rsidR="0059349E" w:rsidRPr="00555D95">
              <w:rPr>
                <w:rStyle w:val="Hyperlink"/>
              </w:rPr>
              <w:t>Priority action 3</w:t>
            </w:r>
            <w:r w:rsidR="0059349E">
              <w:rPr>
                <w:webHidden/>
              </w:rPr>
              <w:tab/>
            </w:r>
            <w:r w:rsidR="0059349E">
              <w:rPr>
                <w:webHidden/>
              </w:rPr>
              <w:fldChar w:fldCharType="begin"/>
            </w:r>
            <w:r w:rsidR="0059349E">
              <w:rPr>
                <w:webHidden/>
              </w:rPr>
              <w:instrText xml:space="preserve"> PAGEREF _Toc146707138 \h </w:instrText>
            </w:r>
            <w:r w:rsidR="0059349E">
              <w:rPr>
                <w:webHidden/>
              </w:rPr>
            </w:r>
            <w:r w:rsidR="0059349E">
              <w:rPr>
                <w:webHidden/>
              </w:rPr>
              <w:fldChar w:fldCharType="separate"/>
            </w:r>
            <w:r w:rsidR="0059349E">
              <w:rPr>
                <w:webHidden/>
              </w:rPr>
              <w:t>12</w:t>
            </w:r>
            <w:r w:rsidR="0059349E">
              <w:rPr>
                <w:webHidden/>
              </w:rPr>
              <w:fldChar w:fldCharType="end"/>
            </w:r>
          </w:hyperlink>
        </w:p>
        <w:p w14:paraId="0C0F7D25" w14:textId="597E40F9" w:rsidR="0059349E" w:rsidRDefault="00C060F6">
          <w:pPr>
            <w:pStyle w:val="TOC2"/>
            <w:rPr>
              <w:rFonts w:eastAsiaTheme="minorEastAsia"/>
              <w:kern w:val="2"/>
              <w:lang w:eastAsia="en-AU"/>
              <w14:ligatures w14:val="standardContextual"/>
            </w:rPr>
          </w:pPr>
          <w:hyperlink w:anchor="_Toc146707139" w:history="1">
            <w:r w:rsidR="0059349E" w:rsidRPr="00555D95">
              <w:rPr>
                <w:rStyle w:val="Hyperlink"/>
                <w:lang w:eastAsia="ja-JP"/>
              </w:rPr>
              <w:t>Statement of commitment</w:t>
            </w:r>
            <w:r w:rsidR="0059349E">
              <w:rPr>
                <w:webHidden/>
              </w:rPr>
              <w:tab/>
            </w:r>
            <w:r w:rsidR="0059349E">
              <w:rPr>
                <w:webHidden/>
              </w:rPr>
              <w:fldChar w:fldCharType="begin"/>
            </w:r>
            <w:r w:rsidR="0059349E">
              <w:rPr>
                <w:webHidden/>
              </w:rPr>
              <w:instrText xml:space="preserve"> PAGEREF _Toc146707139 \h </w:instrText>
            </w:r>
            <w:r w:rsidR="0059349E">
              <w:rPr>
                <w:webHidden/>
              </w:rPr>
            </w:r>
            <w:r w:rsidR="0059349E">
              <w:rPr>
                <w:webHidden/>
              </w:rPr>
              <w:fldChar w:fldCharType="separate"/>
            </w:r>
            <w:r w:rsidR="0059349E">
              <w:rPr>
                <w:webHidden/>
              </w:rPr>
              <w:t>12</w:t>
            </w:r>
            <w:r w:rsidR="0059349E">
              <w:rPr>
                <w:webHidden/>
              </w:rPr>
              <w:fldChar w:fldCharType="end"/>
            </w:r>
          </w:hyperlink>
        </w:p>
        <w:p w14:paraId="4940BEFF" w14:textId="0283DA52" w:rsidR="0059349E" w:rsidRDefault="00C060F6">
          <w:pPr>
            <w:pStyle w:val="TOC1"/>
            <w:rPr>
              <w:rFonts w:eastAsiaTheme="minorEastAsia"/>
              <w:b w:val="0"/>
              <w:kern w:val="2"/>
              <w:lang w:eastAsia="en-AU"/>
              <w14:ligatures w14:val="standardContextual"/>
            </w:rPr>
          </w:pPr>
          <w:hyperlink w:anchor="_Toc146707140" w:history="1">
            <w:r w:rsidR="0059349E" w:rsidRPr="00555D95">
              <w:rPr>
                <w:rStyle w:val="Hyperlink"/>
              </w:rPr>
              <w:t>Priority action 4</w:t>
            </w:r>
            <w:r w:rsidR="0059349E">
              <w:rPr>
                <w:webHidden/>
              </w:rPr>
              <w:tab/>
            </w:r>
            <w:r w:rsidR="0059349E">
              <w:rPr>
                <w:webHidden/>
              </w:rPr>
              <w:fldChar w:fldCharType="begin"/>
            </w:r>
            <w:r w:rsidR="0059349E">
              <w:rPr>
                <w:webHidden/>
              </w:rPr>
              <w:instrText xml:space="preserve"> PAGEREF _Toc146707140 \h </w:instrText>
            </w:r>
            <w:r w:rsidR="0059349E">
              <w:rPr>
                <w:webHidden/>
              </w:rPr>
            </w:r>
            <w:r w:rsidR="0059349E">
              <w:rPr>
                <w:webHidden/>
              </w:rPr>
              <w:fldChar w:fldCharType="separate"/>
            </w:r>
            <w:r w:rsidR="0059349E">
              <w:rPr>
                <w:webHidden/>
              </w:rPr>
              <w:t>15</w:t>
            </w:r>
            <w:r w:rsidR="0059349E">
              <w:rPr>
                <w:webHidden/>
              </w:rPr>
              <w:fldChar w:fldCharType="end"/>
            </w:r>
          </w:hyperlink>
        </w:p>
        <w:p w14:paraId="53EC0C36" w14:textId="00E3ED5B" w:rsidR="0059349E" w:rsidRDefault="00C060F6">
          <w:pPr>
            <w:pStyle w:val="TOC2"/>
            <w:rPr>
              <w:rFonts w:eastAsiaTheme="minorEastAsia"/>
              <w:kern w:val="2"/>
              <w:lang w:eastAsia="en-AU"/>
              <w14:ligatures w14:val="standardContextual"/>
            </w:rPr>
          </w:pPr>
          <w:hyperlink w:anchor="_Toc146707141" w:history="1">
            <w:r w:rsidR="0059349E" w:rsidRPr="00555D95">
              <w:rPr>
                <w:rStyle w:val="Hyperlink"/>
              </w:rPr>
              <w:t>Statement of commitment</w:t>
            </w:r>
            <w:r w:rsidR="0059349E">
              <w:rPr>
                <w:webHidden/>
              </w:rPr>
              <w:tab/>
            </w:r>
            <w:r w:rsidR="0059349E">
              <w:rPr>
                <w:webHidden/>
              </w:rPr>
              <w:fldChar w:fldCharType="begin"/>
            </w:r>
            <w:r w:rsidR="0059349E">
              <w:rPr>
                <w:webHidden/>
              </w:rPr>
              <w:instrText xml:space="preserve"> PAGEREF _Toc146707141 \h </w:instrText>
            </w:r>
            <w:r w:rsidR="0059349E">
              <w:rPr>
                <w:webHidden/>
              </w:rPr>
            </w:r>
            <w:r w:rsidR="0059349E">
              <w:rPr>
                <w:webHidden/>
              </w:rPr>
              <w:fldChar w:fldCharType="separate"/>
            </w:r>
            <w:r w:rsidR="0059349E">
              <w:rPr>
                <w:webHidden/>
              </w:rPr>
              <w:t>15</w:t>
            </w:r>
            <w:r w:rsidR="0059349E">
              <w:rPr>
                <w:webHidden/>
              </w:rPr>
              <w:fldChar w:fldCharType="end"/>
            </w:r>
          </w:hyperlink>
        </w:p>
        <w:p w14:paraId="219D49B6" w14:textId="11F75B90" w:rsidR="0059349E" w:rsidRDefault="00C060F6">
          <w:pPr>
            <w:pStyle w:val="TOC1"/>
            <w:rPr>
              <w:rFonts w:eastAsiaTheme="minorEastAsia"/>
              <w:b w:val="0"/>
              <w:kern w:val="2"/>
              <w:lang w:eastAsia="en-AU"/>
              <w14:ligatures w14:val="standardContextual"/>
            </w:rPr>
          </w:pPr>
          <w:hyperlink w:anchor="_Toc146707142" w:history="1">
            <w:r w:rsidR="0059349E" w:rsidRPr="00555D95">
              <w:rPr>
                <w:rStyle w:val="Hyperlink"/>
              </w:rPr>
              <w:t>Roles and responsibilities</w:t>
            </w:r>
            <w:r w:rsidR="0059349E">
              <w:rPr>
                <w:webHidden/>
              </w:rPr>
              <w:tab/>
            </w:r>
            <w:r w:rsidR="0059349E">
              <w:rPr>
                <w:webHidden/>
              </w:rPr>
              <w:fldChar w:fldCharType="begin"/>
            </w:r>
            <w:r w:rsidR="0059349E">
              <w:rPr>
                <w:webHidden/>
              </w:rPr>
              <w:instrText xml:space="preserve"> PAGEREF _Toc146707142 \h </w:instrText>
            </w:r>
            <w:r w:rsidR="0059349E">
              <w:rPr>
                <w:webHidden/>
              </w:rPr>
            </w:r>
            <w:r w:rsidR="0059349E">
              <w:rPr>
                <w:webHidden/>
              </w:rPr>
              <w:fldChar w:fldCharType="separate"/>
            </w:r>
            <w:r w:rsidR="0059349E">
              <w:rPr>
                <w:webHidden/>
              </w:rPr>
              <w:t>17</w:t>
            </w:r>
            <w:r w:rsidR="0059349E">
              <w:rPr>
                <w:webHidden/>
              </w:rPr>
              <w:fldChar w:fldCharType="end"/>
            </w:r>
          </w:hyperlink>
        </w:p>
        <w:p w14:paraId="2A2199A5" w14:textId="7AE07668" w:rsidR="0059349E" w:rsidRDefault="00C060F6">
          <w:pPr>
            <w:pStyle w:val="TOC2"/>
            <w:rPr>
              <w:rFonts w:eastAsiaTheme="minorEastAsia"/>
              <w:kern w:val="2"/>
              <w:lang w:eastAsia="en-AU"/>
              <w14:ligatures w14:val="standardContextual"/>
            </w:rPr>
          </w:pPr>
          <w:hyperlink w:anchor="_Toc146707143" w:history="1">
            <w:r w:rsidR="0059349E" w:rsidRPr="00555D95">
              <w:rPr>
                <w:rStyle w:val="Hyperlink"/>
                <w:lang w:eastAsia="ja-JP"/>
              </w:rPr>
              <w:t>Australian Government</w:t>
            </w:r>
            <w:r w:rsidR="0059349E">
              <w:rPr>
                <w:webHidden/>
              </w:rPr>
              <w:tab/>
            </w:r>
            <w:r w:rsidR="0059349E">
              <w:rPr>
                <w:webHidden/>
              </w:rPr>
              <w:fldChar w:fldCharType="begin"/>
            </w:r>
            <w:r w:rsidR="0059349E">
              <w:rPr>
                <w:webHidden/>
              </w:rPr>
              <w:instrText xml:space="preserve"> PAGEREF _Toc146707143 \h </w:instrText>
            </w:r>
            <w:r w:rsidR="0059349E">
              <w:rPr>
                <w:webHidden/>
              </w:rPr>
            </w:r>
            <w:r w:rsidR="0059349E">
              <w:rPr>
                <w:webHidden/>
              </w:rPr>
              <w:fldChar w:fldCharType="separate"/>
            </w:r>
            <w:r w:rsidR="0059349E">
              <w:rPr>
                <w:webHidden/>
              </w:rPr>
              <w:t>17</w:t>
            </w:r>
            <w:r w:rsidR="0059349E">
              <w:rPr>
                <w:webHidden/>
              </w:rPr>
              <w:fldChar w:fldCharType="end"/>
            </w:r>
          </w:hyperlink>
        </w:p>
        <w:p w14:paraId="66101034" w14:textId="7842835E" w:rsidR="0059349E" w:rsidRDefault="00C060F6">
          <w:pPr>
            <w:pStyle w:val="TOC2"/>
            <w:rPr>
              <w:rFonts w:eastAsiaTheme="minorEastAsia"/>
              <w:kern w:val="2"/>
              <w:lang w:eastAsia="en-AU"/>
              <w14:ligatures w14:val="standardContextual"/>
            </w:rPr>
          </w:pPr>
          <w:hyperlink w:anchor="_Toc146707144" w:history="1">
            <w:r w:rsidR="0059349E" w:rsidRPr="00555D95">
              <w:rPr>
                <w:rStyle w:val="Hyperlink"/>
              </w:rPr>
              <w:t>States and territories</w:t>
            </w:r>
            <w:r w:rsidR="0059349E">
              <w:rPr>
                <w:webHidden/>
              </w:rPr>
              <w:tab/>
            </w:r>
            <w:r w:rsidR="0059349E">
              <w:rPr>
                <w:webHidden/>
              </w:rPr>
              <w:fldChar w:fldCharType="begin"/>
            </w:r>
            <w:r w:rsidR="0059349E">
              <w:rPr>
                <w:webHidden/>
              </w:rPr>
              <w:instrText xml:space="preserve"> PAGEREF _Toc146707144 \h </w:instrText>
            </w:r>
            <w:r w:rsidR="0059349E">
              <w:rPr>
                <w:webHidden/>
              </w:rPr>
            </w:r>
            <w:r w:rsidR="0059349E">
              <w:rPr>
                <w:webHidden/>
              </w:rPr>
              <w:fldChar w:fldCharType="separate"/>
            </w:r>
            <w:r w:rsidR="0059349E">
              <w:rPr>
                <w:webHidden/>
              </w:rPr>
              <w:t>17</w:t>
            </w:r>
            <w:r w:rsidR="0059349E">
              <w:rPr>
                <w:webHidden/>
              </w:rPr>
              <w:fldChar w:fldCharType="end"/>
            </w:r>
          </w:hyperlink>
        </w:p>
        <w:p w14:paraId="114A7CC0" w14:textId="7B7BB954" w:rsidR="0059349E" w:rsidRDefault="00C060F6">
          <w:pPr>
            <w:pStyle w:val="TOC1"/>
            <w:rPr>
              <w:rFonts w:eastAsiaTheme="minorEastAsia"/>
              <w:b w:val="0"/>
              <w:kern w:val="2"/>
              <w:lang w:eastAsia="en-AU"/>
              <w14:ligatures w14:val="standardContextual"/>
            </w:rPr>
          </w:pPr>
          <w:hyperlink w:anchor="_Toc146707145" w:history="1">
            <w:r w:rsidR="0059349E" w:rsidRPr="00555D95">
              <w:rPr>
                <w:rStyle w:val="Hyperlink"/>
              </w:rPr>
              <w:t>Partner statements of support</w:t>
            </w:r>
            <w:r w:rsidR="0059349E">
              <w:rPr>
                <w:webHidden/>
              </w:rPr>
              <w:tab/>
            </w:r>
            <w:r w:rsidR="0059349E">
              <w:rPr>
                <w:webHidden/>
              </w:rPr>
              <w:fldChar w:fldCharType="begin"/>
            </w:r>
            <w:r w:rsidR="0059349E">
              <w:rPr>
                <w:webHidden/>
              </w:rPr>
              <w:instrText xml:space="preserve"> PAGEREF _Toc146707145 \h </w:instrText>
            </w:r>
            <w:r w:rsidR="0059349E">
              <w:rPr>
                <w:webHidden/>
              </w:rPr>
            </w:r>
            <w:r w:rsidR="0059349E">
              <w:rPr>
                <w:webHidden/>
              </w:rPr>
              <w:fldChar w:fldCharType="separate"/>
            </w:r>
            <w:r w:rsidR="0059349E">
              <w:rPr>
                <w:webHidden/>
              </w:rPr>
              <w:t>19</w:t>
            </w:r>
            <w:r w:rsidR="0059349E">
              <w:rPr>
                <w:webHidden/>
              </w:rPr>
              <w:fldChar w:fldCharType="end"/>
            </w:r>
          </w:hyperlink>
        </w:p>
        <w:p w14:paraId="71A08DC4" w14:textId="156335E0" w:rsidR="0059349E" w:rsidRDefault="00C060F6">
          <w:pPr>
            <w:pStyle w:val="TOC1"/>
            <w:rPr>
              <w:rFonts w:eastAsiaTheme="minorEastAsia"/>
              <w:b w:val="0"/>
              <w:kern w:val="2"/>
              <w:lang w:eastAsia="en-AU"/>
              <w14:ligatures w14:val="standardContextual"/>
            </w:rPr>
          </w:pPr>
          <w:hyperlink w:anchor="_Toc146707146" w:history="1">
            <w:r w:rsidR="0059349E" w:rsidRPr="00555D95">
              <w:rPr>
                <w:rStyle w:val="Hyperlink"/>
              </w:rPr>
              <w:t>Glossary</w:t>
            </w:r>
            <w:r w:rsidR="0059349E">
              <w:rPr>
                <w:webHidden/>
              </w:rPr>
              <w:tab/>
            </w:r>
            <w:r w:rsidR="0059349E">
              <w:rPr>
                <w:webHidden/>
              </w:rPr>
              <w:fldChar w:fldCharType="begin"/>
            </w:r>
            <w:r w:rsidR="0059349E">
              <w:rPr>
                <w:webHidden/>
              </w:rPr>
              <w:instrText xml:space="preserve"> PAGEREF _Toc146707146 \h </w:instrText>
            </w:r>
            <w:r w:rsidR="0059349E">
              <w:rPr>
                <w:webHidden/>
              </w:rPr>
            </w:r>
            <w:r w:rsidR="0059349E">
              <w:rPr>
                <w:webHidden/>
              </w:rPr>
              <w:fldChar w:fldCharType="separate"/>
            </w:r>
            <w:r w:rsidR="0059349E">
              <w:rPr>
                <w:webHidden/>
              </w:rPr>
              <w:t>25</w:t>
            </w:r>
            <w:r w:rsidR="0059349E">
              <w:rPr>
                <w:webHidden/>
              </w:rPr>
              <w:fldChar w:fldCharType="end"/>
            </w:r>
          </w:hyperlink>
        </w:p>
        <w:p w14:paraId="376B8500" w14:textId="07FCAE4B" w:rsidR="0059349E" w:rsidRDefault="00C060F6">
          <w:pPr>
            <w:pStyle w:val="TOC1"/>
            <w:rPr>
              <w:rFonts w:eastAsiaTheme="minorEastAsia"/>
              <w:b w:val="0"/>
              <w:kern w:val="2"/>
              <w:lang w:eastAsia="en-AU"/>
              <w14:ligatures w14:val="standardContextual"/>
            </w:rPr>
          </w:pPr>
          <w:hyperlink w:anchor="_Toc146707147" w:history="1">
            <w:r w:rsidR="0059349E" w:rsidRPr="00555D95">
              <w:rPr>
                <w:rStyle w:val="Hyperlink"/>
              </w:rPr>
              <w:t>References</w:t>
            </w:r>
            <w:r w:rsidR="0059349E">
              <w:rPr>
                <w:webHidden/>
              </w:rPr>
              <w:tab/>
            </w:r>
            <w:r w:rsidR="0059349E">
              <w:rPr>
                <w:webHidden/>
              </w:rPr>
              <w:fldChar w:fldCharType="begin"/>
            </w:r>
            <w:r w:rsidR="0059349E">
              <w:rPr>
                <w:webHidden/>
              </w:rPr>
              <w:instrText xml:space="preserve"> PAGEREF _Toc146707147 \h </w:instrText>
            </w:r>
            <w:r w:rsidR="0059349E">
              <w:rPr>
                <w:webHidden/>
              </w:rPr>
            </w:r>
            <w:r w:rsidR="0059349E">
              <w:rPr>
                <w:webHidden/>
              </w:rPr>
              <w:fldChar w:fldCharType="separate"/>
            </w:r>
            <w:r w:rsidR="0059349E">
              <w:rPr>
                <w:webHidden/>
              </w:rPr>
              <w:t>26</w:t>
            </w:r>
            <w:r w:rsidR="0059349E">
              <w:rPr>
                <w:webHidden/>
              </w:rPr>
              <w:fldChar w:fldCharType="end"/>
            </w:r>
          </w:hyperlink>
        </w:p>
        <w:p w14:paraId="590C3AC3" w14:textId="32DA20F3" w:rsidR="00764D6A" w:rsidRDefault="00E91D72">
          <w:r>
            <w:rPr>
              <w:b/>
              <w:noProof/>
            </w:rPr>
            <w:fldChar w:fldCharType="end"/>
          </w:r>
        </w:p>
      </w:sdtContent>
    </w:sdt>
    <w:p w14:paraId="30CC3A22" w14:textId="77777777" w:rsidR="00764D6A" w:rsidRDefault="00E91D72">
      <w:pPr>
        <w:pStyle w:val="TOCHeading2"/>
        <w:rPr>
          <w:rStyle w:val="Strong"/>
        </w:rPr>
      </w:pPr>
      <w:bookmarkStart w:id="3" w:name="_Hlk136435787"/>
      <w:r>
        <w:rPr>
          <w:rStyle w:val="Strong"/>
        </w:rPr>
        <w:t>Figures</w:t>
      </w:r>
    </w:p>
    <w:bookmarkEnd w:id="3"/>
    <w:p w14:paraId="6B61F38A" w14:textId="6990C9AE" w:rsidR="00D500C8"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46283633" w:history="1">
        <w:r w:rsidR="00D500C8" w:rsidRPr="000802C9">
          <w:rPr>
            <w:rStyle w:val="Hyperlink"/>
            <w:noProof/>
          </w:rPr>
          <w:t>Figure 1 Pathway to 2041</w:t>
        </w:r>
        <w:r w:rsidR="00D500C8">
          <w:rPr>
            <w:noProof/>
            <w:webHidden/>
          </w:rPr>
          <w:tab/>
        </w:r>
        <w:r w:rsidR="00D500C8">
          <w:rPr>
            <w:noProof/>
            <w:webHidden/>
          </w:rPr>
          <w:fldChar w:fldCharType="begin"/>
        </w:r>
        <w:r w:rsidR="00D500C8">
          <w:rPr>
            <w:noProof/>
            <w:webHidden/>
          </w:rPr>
          <w:instrText xml:space="preserve"> PAGEREF _Toc146283633 \h </w:instrText>
        </w:r>
        <w:r w:rsidR="00D500C8">
          <w:rPr>
            <w:noProof/>
            <w:webHidden/>
          </w:rPr>
        </w:r>
        <w:r w:rsidR="00D500C8">
          <w:rPr>
            <w:noProof/>
            <w:webHidden/>
          </w:rPr>
          <w:fldChar w:fldCharType="separate"/>
        </w:r>
        <w:r w:rsidR="00D500C8">
          <w:rPr>
            <w:noProof/>
            <w:webHidden/>
          </w:rPr>
          <w:t>4</w:t>
        </w:r>
        <w:r w:rsidR="00D500C8">
          <w:rPr>
            <w:noProof/>
            <w:webHidden/>
          </w:rPr>
          <w:fldChar w:fldCharType="end"/>
        </w:r>
      </w:hyperlink>
    </w:p>
    <w:p w14:paraId="27C8EF0B" w14:textId="7290A9E0" w:rsidR="00D500C8" w:rsidRDefault="00C060F6">
      <w:pPr>
        <w:pStyle w:val="TableofFigures"/>
        <w:tabs>
          <w:tab w:val="right" w:leader="dot" w:pos="9060"/>
        </w:tabs>
        <w:rPr>
          <w:rFonts w:eastAsiaTheme="minorEastAsia"/>
          <w:noProof/>
          <w:kern w:val="2"/>
          <w:lang w:eastAsia="en-AU"/>
          <w14:ligatures w14:val="standardContextual"/>
        </w:rPr>
      </w:pPr>
      <w:hyperlink w:anchor="_Toc146283634" w:history="1">
        <w:r w:rsidR="00D500C8" w:rsidRPr="000802C9">
          <w:rPr>
            <w:rStyle w:val="Hyperlink"/>
            <w:noProof/>
          </w:rPr>
          <w:t>Figure 2 The relationship between soil security and other vital services</w:t>
        </w:r>
        <w:r w:rsidR="00D500C8">
          <w:rPr>
            <w:noProof/>
            <w:webHidden/>
          </w:rPr>
          <w:tab/>
        </w:r>
        <w:r w:rsidR="00D500C8">
          <w:rPr>
            <w:noProof/>
            <w:webHidden/>
          </w:rPr>
          <w:fldChar w:fldCharType="begin"/>
        </w:r>
        <w:r w:rsidR="00D500C8">
          <w:rPr>
            <w:noProof/>
            <w:webHidden/>
          </w:rPr>
          <w:instrText xml:space="preserve"> PAGEREF _Toc146283634 \h </w:instrText>
        </w:r>
        <w:r w:rsidR="00D500C8">
          <w:rPr>
            <w:noProof/>
            <w:webHidden/>
          </w:rPr>
        </w:r>
        <w:r w:rsidR="00D500C8">
          <w:rPr>
            <w:noProof/>
            <w:webHidden/>
          </w:rPr>
          <w:fldChar w:fldCharType="separate"/>
        </w:r>
        <w:r w:rsidR="00D500C8">
          <w:rPr>
            <w:noProof/>
            <w:webHidden/>
          </w:rPr>
          <w:t>10</w:t>
        </w:r>
        <w:r w:rsidR="00D500C8">
          <w:rPr>
            <w:noProof/>
            <w:webHidden/>
          </w:rPr>
          <w:fldChar w:fldCharType="end"/>
        </w:r>
      </w:hyperlink>
    </w:p>
    <w:p w14:paraId="25FDCD04" w14:textId="628740DA" w:rsidR="00692FA5" w:rsidRDefault="00E91D72" w:rsidP="00612736">
      <w:pPr>
        <w:pStyle w:val="TOCHeading2"/>
        <w:rPr>
          <w:rStyle w:val="Strong"/>
        </w:rPr>
      </w:pPr>
      <w:r>
        <w:fldChar w:fldCharType="end"/>
      </w:r>
      <w:r w:rsidR="00612736" w:rsidRPr="00612736">
        <w:rPr>
          <w:rStyle w:val="Strong"/>
        </w:rPr>
        <w:t>Boxes</w:t>
      </w:r>
    </w:p>
    <w:p w14:paraId="52577693" w14:textId="5E6925A7" w:rsidR="00D500C8" w:rsidRDefault="00AF4355">
      <w:pPr>
        <w:pStyle w:val="TableofFigures"/>
        <w:tabs>
          <w:tab w:val="right" w:leader="dot" w:pos="9060"/>
        </w:tabs>
        <w:rPr>
          <w:rFonts w:eastAsiaTheme="minorEastAsia"/>
          <w:noProof/>
          <w:kern w:val="2"/>
          <w:lang w:eastAsia="en-AU"/>
          <w14:ligatures w14:val="standardContextual"/>
        </w:rPr>
      </w:pPr>
      <w:r>
        <w:rPr>
          <w:lang w:eastAsia="ja-JP"/>
        </w:rPr>
        <w:fldChar w:fldCharType="begin"/>
      </w:r>
      <w:r>
        <w:rPr>
          <w:lang w:eastAsia="ja-JP"/>
        </w:rPr>
        <w:instrText xml:space="preserve"> TOC \h \z \c "Box" </w:instrText>
      </w:r>
      <w:r>
        <w:rPr>
          <w:lang w:eastAsia="ja-JP"/>
        </w:rPr>
        <w:fldChar w:fldCharType="separate"/>
      </w:r>
      <w:hyperlink w:anchor="_Toc146283635" w:history="1">
        <w:r w:rsidR="00D500C8" w:rsidRPr="00EA55B6">
          <w:rPr>
            <w:rStyle w:val="Hyperlink"/>
            <w:noProof/>
          </w:rPr>
          <w:t>Box 1 Four National Soil Action Plan 2023 to 2028 priorities</w:t>
        </w:r>
        <w:r w:rsidR="00D500C8">
          <w:rPr>
            <w:noProof/>
            <w:webHidden/>
          </w:rPr>
          <w:tab/>
        </w:r>
        <w:r w:rsidR="00D500C8">
          <w:rPr>
            <w:noProof/>
            <w:webHidden/>
          </w:rPr>
          <w:fldChar w:fldCharType="begin"/>
        </w:r>
        <w:r w:rsidR="00D500C8">
          <w:rPr>
            <w:noProof/>
            <w:webHidden/>
          </w:rPr>
          <w:instrText xml:space="preserve"> PAGEREF _Toc146283635 \h </w:instrText>
        </w:r>
        <w:r w:rsidR="00D500C8">
          <w:rPr>
            <w:noProof/>
            <w:webHidden/>
          </w:rPr>
        </w:r>
        <w:r w:rsidR="00D500C8">
          <w:rPr>
            <w:noProof/>
            <w:webHidden/>
          </w:rPr>
          <w:fldChar w:fldCharType="separate"/>
        </w:r>
        <w:r w:rsidR="00D500C8">
          <w:rPr>
            <w:noProof/>
            <w:webHidden/>
          </w:rPr>
          <w:t>5</w:t>
        </w:r>
        <w:r w:rsidR="00D500C8">
          <w:rPr>
            <w:noProof/>
            <w:webHidden/>
          </w:rPr>
          <w:fldChar w:fldCharType="end"/>
        </w:r>
      </w:hyperlink>
    </w:p>
    <w:p w14:paraId="006CD978" w14:textId="3D7B8F34" w:rsidR="00D500C8" w:rsidRDefault="00C060F6">
      <w:pPr>
        <w:pStyle w:val="TableofFigures"/>
        <w:tabs>
          <w:tab w:val="right" w:leader="dot" w:pos="9060"/>
        </w:tabs>
        <w:rPr>
          <w:rFonts w:eastAsiaTheme="minorEastAsia"/>
          <w:noProof/>
          <w:kern w:val="2"/>
          <w:lang w:eastAsia="en-AU"/>
          <w14:ligatures w14:val="standardContextual"/>
        </w:rPr>
      </w:pPr>
      <w:hyperlink w:anchor="_Toc146283636" w:history="1">
        <w:r w:rsidR="00D500C8" w:rsidRPr="00EA55B6">
          <w:rPr>
            <w:rStyle w:val="Hyperlink"/>
            <w:noProof/>
          </w:rPr>
          <w:t>Box 2 How Traditional Knowledge can help improve soil health and contribute to better soil management</w:t>
        </w:r>
        <w:r w:rsidR="00D500C8">
          <w:rPr>
            <w:noProof/>
            <w:webHidden/>
          </w:rPr>
          <w:tab/>
        </w:r>
        <w:r w:rsidR="00D500C8">
          <w:rPr>
            <w:noProof/>
            <w:webHidden/>
          </w:rPr>
          <w:fldChar w:fldCharType="begin"/>
        </w:r>
        <w:r w:rsidR="00D500C8">
          <w:rPr>
            <w:noProof/>
            <w:webHidden/>
          </w:rPr>
          <w:instrText xml:space="preserve"> PAGEREF _Toc146283636 \h </w:instrText>
        </w:r>
        <w:r w:rsidR="00D500C8">
          <w:rPr>
            <w:noProof/>
            <w:webHidden/>
          </w:rPr>
        </w:r>
        <w:r w:rsidR="00D500C8">
          <w:rPr>
            <w:noProof/>
            <w:webHidden/>
          </w:rPr>
          <w:fldChar w:fldCharType="separate"/>
        </w:r>
        <w:r w:rsidR="00D500C8">
          <w:rPr>
            <w:noProof/>
            <w:webHidden/>
          </w:rPr>
          <w:t>13</w:t>
        </w:r>
        <w:r w:rsidR="00D500C8">
          <w:rPr>
            <w:noProof/>
            <w:webHidden/>
          </w:rPr>
          <w:fldChar w:fldCharType="end"/>
        </w:r>
      </w:hyperlink>
    </w:p>
    <w:p w14:paraId="3B4F40A6" w14:textId="6ADF91EE" w:rsidR="00AF4355" w:rsidRDefault="00AF4355" w:rsidP="00692FA5">
      <w:pPr>
        <w:rPr>
          <w:lang w:eastAsia="ja-JP"/>
        </w:rPr>
      </w:pPr>
      <w:r>
        <w:rPr>
          <w:lang w:eastAsia="ja-JP"/>
        </w:rPr>
        <w:fldChar w:fldCharType="end"/>
      </w:r>
    </w:p>
    <w:p w14:paraId="651E4C23" w14:textId="77777777" w:rsidR="00AF4355" w:rsidRDefault="00AF4355" w:rsidP="00692FA5">
      <w:pPr>
        <w:rPr>
          <w:lang w:eastAsia="ja-JP"/>
        </w:rPr>
      </w:pPr>
    </w:p>
    <w:p w14:paraId="1A243AFD" w14:textId="77777777" w:rsidR="00AF4355" w:rsidRDefault="00AF4355" w:rsidP="00692FA5">
      <w:pPr>
        <w:rPr>
          <w:lang w:eastAsia="ja-JP"/>
        </w:rPr>
      </w:pPr>
    </w:p>
    <w:p w14:paraId="7048EF2C" w14:textId="565BC869" w:rsidR="00AF4355" w:rsidRPr="00692FA5" w:rsidRDefault="00AF4355" w:rsidP="00692FA5">
      <w:pPr>
        <w:rPr>
          <w:lang w:eastAsia="ja-JP"/>
        </w:rPr>
        <w:sectPr w:rsidR="00AF4355" w:rsidRPr="00692FA5" w:rsidSect="00180492">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390C5E4D" w14:textId="45EAC74A" w:rsidR="00764D6A" w:rsidRDefault="00E91D72" w:rsidP="00B7368E">
      <w:pPr>
        <w:pStyle w:val="Heading2"/>
        <w:numPr>
          <w:ilvl w:val="0"/>
          <w:numId w:val="0"/>
        </w:numPr>
      </w:pPr>
      <w:bookmarkStart w:id="4" w:name="_Toc430782150"/>
      <w:bookmarkStart w:id="5" w:name="_Toc146707129"/>
      <w:r w:rsidRPr="00DB71A3">
        <w:lastRenderedPageBreak/>
        <w:t>Introduction</w:t>
      </w:r>
      <w:bookmarkEnd w:id="4"/>
      <w:bookmarkEnd w:id="5"/>
    </w:p>
    <w:p w14:paraId="6BABB8C4" w14:textId="6B89A342" w:rsidR="00340E89" w:rsidRDefault="001831C2" w:rsidP="00340E89">
      <w:pPr>
        <w:pStyle w:val="BoxHeading"/>
      </w:pPr>
      <w:r>
        <w:t xml:space="preserve">National Soil Strategy </w:t>
      </w:r>
      <w:r w:rsidR="00340E89">
        <w:t>vision</w:t>
      </w:r>
    </w:p>
    <w:p w14:paraId="6C7C1F11" w14:textId="673E5E2C" w:rsidR="006767D4" w:rsidRPr="003E1C9E" w:rsidRDefault="00C722ED" w:rsidP="00E205FC">
      <w:pPr>
        <w:pStyle w:val="BoxText"/>
      </w:pPr>
      <w:r>
        <w:t>Australia</w:t>
      </w:r>
      <w:r w:rsidR="00D75160">
        <w:t>’</w:t>
      </w:r>
      <w:r>
        <w:t>s soil is recognised and valued as a key national asset by all stakeholders. It is better understood and sustainably managed</w:t>
      </w:r>
      <w:r w:rsidRPr="0059349E">
        <w:t>,</w:t>
      </w:r>
      <w:r>
        <w:t xml:space="preserve"> to benefit and secure our environment, economy, food, infrastructure, health, biodiversity, and communities – now and in the future.</w:t>
      </w:r>
    </w:p>
    <w:p w14:paraId="23B19C5F" w14:textId="334678E3" w:rsidR="00BE65E9" w:rsidRPr="001353AF" w:rsidRDefault="00BE65E9" w:rsidP="00BE65E9">
      <w:r w:rsidRPr="005D448D">
        <w:t>Soil is an integral part of the Australian landscape. It supports us all, no matter where we live</w:t>
      </w:r>
      <w:r w:rsidR="0071720A">
        <w:t>,</w:t>
      </w:r>
      <w:r w:rsidRPr="005D448D">
        <w:t xml:space="preserve"> and provides essential ecosystem and production services that contribute</w:t>
      </w:r>
      <w:r w:rsidR="00100D4F">
        <w:t>s</w:t>
      </w:r>
      <w:r w:rsidRPr="005D448D">
        <w:t xml:space="preserve"> to Australia</w:t>
      </w:r>
      <w:r w:rsidR="00D75160">
        <w:t>’</w:t>
      </w:r>
      <w:r w:rsidRPr="005D448D">
        <w:t xml:space="preserve">s economic, </w:t>
      </w:r>
      <w:proofErr w:type="gramStart"/>
      <w:r w:rsidRPr="005D448D">
        <w:t>environmental</w:t>
      </w:r>
      <w:proofErr w:type="gramEnd"/>
      <w:r w:rsidRPr="005D448D">
        <w:t xml:space="preserve"> and social wellbeing.</w:t>
      </w:r>
    </w:p>
    <w:p w14:paraId="6FC8AF77" w14:textId="2A493B1F" w:rsidR="00BE65E9" w:rsidRPr="00B86C86" w:rsidRDefault="00BE65E9" w:rsidP="00BE65E9">
      <w:pPr>
        <w:rPr>
          <w:lang w:eastAsia="en-AU"/>
        </w:rPr>
      </w:pPr>
      <w:bookmarkStart w:id="6" w:name="_Hlk140744436"/>
      <w:r w:rsidRPr="000F53D1">
        <w:rPr>
          <w:color w:val="000000" w:themeColor="text1"/>
        </w:rPr>
        <w:t xml:space="preserve">The </w:t>
      </w:r>
      <w:hyperlink r:id="rId18" w:history="1">
        <w:r w:rsidR="00A149C5" w:rsidRPr="0033530F">
          <w:rPr>
            <w:rStyle w:val="Hyperlink"/>
          </w:rPr>
          <w:t>2021 State of the Environment Report</w:t>
        </w:r>
      </w:hyperlink>
      <w:r w:rsidRPr="000F53D1">
        <w:rPr>
          <w:color w:val="000000" w:themeColor="text1"/>
        </w:rPr>
        <w:t xml:space="preserve"> </w:t>
      </w:r>
      <w:r>
        <w:rPr>
          <w:color w:val="000000" w:themeColor="text1"/>
        </w:rPr>
        <w:t xml:space="preserve">(Williams et al. 2021) </w:t>
      </w:r>
      <w:r w:rsidRPr="000F53D1">
        <w:rPr>
          <w:color w:val="000000" w:themeColor="text1"/>
        </w:rPr>
        <w:t>describe</w:t>
      </w:r>
      <w:r w:rsidR="00824C75">
        <w:rPr>
          <w:color w:val="000000" w:themeColor="text1"/>
        </w:rPr>
        <w:t>s</w:t>
      </w:r>
      <w:r w:rsidRPr="000F53D1">
        <w:rPr>
          <w:color w:val="000000" w:themeColor="text1"/>
        </w:rPr>
        <w:t xml:space="preserve"> an overall decline in both the state and trend of natural capital in Australia</w:t>
      </w:r>
      <w:r w:rsidR="00D75160">
        <w:rPr>
          <w:color w:val="000000" w:themeColor="text1"/>
        </w:rPr>
        <w:t>’</w:t>
      </w:r>
      <w:r w:rsidRPr="000F53D1">
        <w:rPr>
          <w:color w:val="000000" w:themeColor="text1"/>
        </w:rPr>
        <w:t>s land environments, including soil</w:t>
      </w:r>
      <w:r w:rsidR="0038613B">
        <w:rPr>
          <w:color w:val="000000" w:themeColor="text1"/>
        </w:rPr>
        <w:t>,</w:t>
      </w:r>
      <w:r w:rsidRPr="000F53D1">
        <w:rPr>
          <w:color w:val="000000" w:themeColor="text1"/>
        </w:rPr>
        <w:t xml:space="preserve"> and highlight</w:t>
      </w:r>
      <w:r w:rsidR="00DE689E">
        <w:rPr>
          <w:color w:val="000000" w:themeColor="text1"/>
        </w:rPr>
        <w:t>s</w:t>
      </w:r>
      <w:r w:rsidRPr="000F53D1">
        <w:rPr>
          <w:color w:val="000000" w:themeColor="text1"/>
        </w:rPr>
        <w:t xml:space="preserve"> how a renewed focus on landscape recovery can reverse some of these declines.</w:t>
      </w:r>
      <w:r w:rsidRPr="006176BA">
        <w:rPr>
          <w:lang w:eastAsia="en-AU"/>
        </w:rPr>
        <w:t xml:space="preserve"> </w:t>
      </w:r>
      <w:r>
        <w:rPr>
          <w:lang w:eastAsia="en-AU"/>
        </w:rPr>
        <w:t>Soil conservation</w:t>
      </w:r>
      <w:r w:rsidRPr="00B86C86">
        <w:rPr>
          <w:lang w:eastAsia="en-AU"/>
        </w:rPr>
        <w:t xml:space="preserve"> and practice changes are helping to reverse degradation in some eroded production landscapes. Management practices that restore soil function have been adopted locally but are not yet widespread.</w:t>
      </w:r>
    </w:p>
    <w:bookmarkEnd w:id="6"/>
    <w:p w14:paraId="010068F6" w14:textId="24C272A0" w:rsidR="00BE65E9" w:rsidRPr="001709C3" w:rsidRDefault="00BE65E9" w:rsidP="00BE65E9">
      <w:pPr>
        <w:rPr>
          <w:lang w:eastAsia="en-AU"/>
        </w:rPr>
      </w:pPr>
      <w:r w:rsidRPr="00B86C86">
        <w:rPr>
          <w:lang w:eastAsia="en-AU"/>
        </w:rPr>
        <w:t xml:space="preserve">The </w:t>
      </w:r>
      <w:r w:rsidRPr="00C97EC8">
        <w:rPr>
          <w:lang w:eastAsia="en-AU"/>
        </w:rPr>
        <w:t>report</w:t>
      </w:r>
      <w:r w:rsidDel="002D3247">
        <w:rPr>
          <w:lang w:eastAsia="en-AU"/>
        </w:rPr>
        <w:t xml:space="preserve"> </w:t>
      </w:r>
      <w:r w:rsidRPr="00B86C86">
        <w:rPr>
          <w:lang w:eastAsia="en-AU"/>
        </w:rPr>
        <w:t>also acknowledge</w:t>
      </w:r>
      <w:r w:rsidR="001F4892">
        <w:rPr>
          <w:lang w:eastAsia="en-AU"/>
        </w:rPr>
        <w:t>s</w:t>
      </w:r>
      <w:r w:rsidRPr="00B86C86">
        <w:rPr>
          <w:lang w:eastAsia="en-AU"/>
        </w:rPr>
        <w:t xml:space="preserve"> that Australian soil </w:t>
      </w:r>
      <w:r w:rsidR="0038613B">
        <w:rPr>
          <w:lang w:eastAsia="en-AU"/>
        </w:rPr>
        <w:t>is</w:t>
      </w:r>
      <w:r w:rsidRPr="00B86C86">
        <w:rPr>
          <w:lang w:eastAsia="en-AU"/>
        </w:rPr>
        <w:t xml:space="preserve"> vulnerable to degradation because </w:t>
      </w:r>
      <w:r w:rsidR="00573E5F">
        <w:rPr>
          <w:lang w:eastAsia="en-AU"/>
        </w:rPr>
        <w:t>it is</w:t>
      </w:r>
      <w:r w:rsidRPr="00B86C86">
        <w:rPr>
          <w:lang w:eastAsia="en-AU"/>
        </w:rPr>
        <w:t xml:space="preserve"> deeply weathered, old and nutrient poor. Intervention to prevent and address soil degradation is an important investment in Australia</w:t>
      </w:r>
      <w:r w:rsidR="00D75160">
        <w:rPr>
          <w:lang w:eastAsia="en-AU"/>
        </w:rPr>
        <w:t>’</w:t>
      </w:r>
      <w:r w:rsidRPr="00B86C86">
        <w:rPr>
          <w:lang w:eastAsia="en-AU"/>
        </w:rPr>
        <w:t>s future soil health and security. Targeted interventions to maximise soil and ground cover, minimise soil disturbance and feed soil organisms will improve soil condition over time and support soil health. Best</w:t>
      </w:r>
      <w:r>
        <w:rPr>
          <w:lang w:eastAsia="en-AU"/>
        </w:rPr>
        <w:t>-</w:t>
      </w:r>
      <w:r w:rsidRPr="00B86C86">
        <w:rPr>
          <w:lang w:eastAsia="en-AU"/>
        </w:rPr>
        <w:t xml:space="preserve">practice approaches will differ depending on location, degree of degradation, soil type, past and present land </w:t>
      </w:r>
      <w:proofErr w:type="gramStart"/>
      <w:r w:rsidRPr="00B86C86">
        <w:rPr>
          <w:lang w:eastAsia="en-AU"/>
        </w:rPr>
        <w:t>use</w:t>
      </w:r>
      <w:proofErr w:type="gramEnd"/>
      <w:r w:rsidRPr="00B86C86">
        <w:rPr>
          <w:lang w:eastAsia="en-AU"/>
        </w:rPr>
        <w:t xml:space="preserve"> and desired soil health improvement.</w:t>
      </w:r>
    </w:p>
    <w:p w14:paraId="6EB7FEA9" w14:textId="140920B0" w:rsidR="00BE65E9" w:rsidRDefault="00BE65E9" w:rsidP="00BE65E9">
      <w:r w:rsidRPr="000F53D1">
        <w:rPr>
          <w:color w:val="000000" w:themeColor="text1"/>
        </w:rPr>
        <w:t xml:space="preserve">The </w:t>
      </w:r>
      <w:r>
        <w:t>s</w:t>
      </w:r>
      <w:r w:rsidRPr="000E6596">
        <w:t>trategy, developed by the Australian</w:t>
      </w:r>
      <w:r>
        <w:t xml:space="preserve"> and </w:t>
      </w:r>
      <w:r w:rsidRPr="000E6596">
        <w:t>state and territory governments in consultation with key soil stakeholders, outlines a national approach to address challenges facing Australian soil and to guide its sustainable use in the future.</w:t>
      </w:r>
    </w:p>
    <w:p w14:paraId="6C683F2F" w14:textId="5997FC5D" w:rsidR="0067697F" w:rsidRPr="000E6596" w:rsidRDefault="0067697F" w:rsidP="0067697F">
      <w:r>
        <w:t>The goals and objectives of the strategy will be implemented by a series of 5-year action plans.</w:t>
      </w:r>
    </w:p>
    <w:p w14:paraId="764CDD91" w14:textId="3ABE1C29" w:rsidR="0067697F" w:rsidRPr="007B2C5D" w:rsidRDefault="0067697F" w:rsidP="001C5667">
      <w:pPr>
        <w:pStyle w:val="Heading3"/>
        <w:numPr>
          <w:ilvl w:val="0"/>
          <w:numId w:val="0"/>
        </w:numPr>
      </w:pPr>
      <w:bookmarkStart w:id="7" w:name="_Toc113878672"/>
      <w:bookmarkStart w:id="8" w:name="_Toc134547682"/>
      <w:bookmarkStart w:id="9" w:name="_Toc146707130"/>
      <w:r w:rsidRPr="00A14F91">
        <w:t>National Soil Action Plan</w:t>
      </w:r>
      <w:bookmarkEnd w:id="7"/>
      <w:bookmarkEnd w:id="8"/>
      <w:bookmarkEnd w:id="9"/>
    </w:p>
    <w:p w14:paraId="7DDCE84D" w14:textId="47E24B69" w:rsidR="0067697F" w:rsidRPr="006C4EF6" w:rsidRDefault="0067697F" w:rsidP="0067697F">
      <w:r w:rsidRPr="006C4EF6">
        <w:t xml:space="preserve">The </w:t>
      </w:r>
      <w:r>
        <w:t>strategy</w:t>
      </w:r>
      <w:r w:rsidRPr="006C4EF6">
        <w:t xml:space="preserve"> outline</w:t>
      </w:r>
      <w:r>
        <w:t>s</w:t>
      </w:r>
      <w:r w:rsidRPr="006C4EF6">
        <w:t xml:space="preserve"> the need for collaboration and coordination by all levels of government, industry, research institutions, communities, </w:t>
      </w:r>
      <w:proofErr w:type="gramStart"/>
      <w:r w:rsidRPr="006C4EF6">
        <w:t>networks</w:t>
      </w:r>
      <w:proofErr w:type="gramEnd"/>
      <w:r w:rsidRPr="006C4EF6">
        <w:t xml:space="preserve"> and land managers. It also recognise</w:t>
      </w:r>
      <w:r w:rsidR="0048489C">
        <w:t>s</w:t>
      </w:r>
      <w:r w:rsidRPr="006C4EF6">
        <w:t xml:space="preserve"> the need for practical, place-based activity to meet the challenges posed by highly</w:t>
      </w:r>
      <w:r w:rsidR="007F7C92">
        <w:t xml:space="preserve"> </w:t>
      </w:r>
      <w:r w:rsidRPr="006C4EF6">
        <w:t>variable conditions, soil uses and local objectives.</w:t>
      </w:r>
    </w:p>
    <w:p w14:paraId="4CA94E40" w14:textId="376B4F9E" w:rsidR="0048489C" w:rsidRDefault="0067697F" w:rsidP="0067697F">
      <w:r>
        <w:t xml:space="preserve">This first 5-year action plan focuses on 4 agreed priority actions. Through these priorities, it provides the framework to focus and guide efforts of partners over the next 5 years. The action plan allows for all partners to respond to local, </w:t>
      </w:r>
      <w:proofErr w:type="gramStart"/>
      <w:r>
        <w:t>regional</w:t>
      </w:r>
      <w:proofErr w:type="gramEnd"/>
      <w:r>
        <w:t xml:space="preserve"> and national challenges in a way that is appropriate for the soil challenges they face.</w:t>
      </w:r>
    </w:p>
    <w:p w14:paraId="290AB213" w14:textId="41163D9B" w:rsidR="00A31D91" w:rsidRPr="006C4EF6" w:rsidRDefault="00907D26" w:rsidP="00037818">
      <w:r>
        <w:t>The action plan</w:t>
      </w:r>
      <w:r w:rsidR="00A31D91" w:rsidRPr="007B6D02">
        <w:t xml:space="preserve"> presents the priorities and commitment</w:t>
      </w:r>
      <w:r>
        <w:t>s</w:t>
      </w:r>
      <w:r w:rsidR="00A31D91" w:rsidRPr="007B6D02">
        <w:t xml:space="preserve"> of the </w:t>
      </w:r>
      <w:r w:rsidR="00A31D91">
        <w:t>partners</w:t>
      </w:r>
      <w:r w:rsidR="00A31D91" w:rsidRPr="007B6D02">
        <w:t xml:space="preserve">. </w:t>
      </w:r>
      <w:r w:rsidR="00A31D91">
        <w:t xml:space="preserve">New initiatives and activities which </w:t>
      </w:r>
      <w:r w:rsidR="00A31D91" w:rsidRPr="007B6D02">
        <w:t>contribute to implementation of the priority actions</w:t>
      </w:r>
      <w:r w:rsidR="00A31D91">
        <w:t xml:space="preserve"> can be introduced over the life </w:t>
      </w:r>
      <w:r w:rsidR="00A31D91">
        <w:lastRenderedPageBreak/>
        <w:t xml:space="preserve">of the </w:t>
      </w:r>
      <w:r>
        <w:t xml:space="preserve">action </w:t>
      </w:r>
      <w:r w:rsidR="00A31D91">
        <w:t xml:space="preserve">plan. </w:t>
      </w:r>
      <w:r w:rsidR="00A31D91" w:rsidRPr="007B6D02">
        <w:t xml:space="preserve">As </w:t>
      </w:r>
      <w:r w:rsidR="00AC1D28">
        <w:t>they</w:t>
      </w:r>
      <w:r w:rsidR="00A31D91">
        <w:t xml:space="preserve"> are</w:t>
      </w:r>
      <w:r w:rsidR="00A31D91" w:rsidRPr="007B6D02">
        <w:t xml:space="preserve"> developed and implemented</w:t>
      </w:r>
      <w:r w:rsidR="00A31D91">
        <w:t>,</w:t>
      </w:r>
      <w:r w:rsidR="00A31D91" w:rsidRPr="007B6D02">
        <w:t xml:space="preserve"> </w:t>
      </w:r>
      <w:r w:rsidR="00E71052">
        <w:t>they</w:t>
      </w:r>
      <w:r w:rsidR="00A31D91" w:rsidRPr="007B6D02">
        <w:t xml:space="preserve"> </w:t>
      </w:r>
      <w:r w:rsidR="003D460C">
        <w:t xml:space="preserve">will </w:t>
      </w:r>
      <w:r w:rsidR="00A31D91" w:rsidRPr="007B6D02">
        <w:t xml:space="preserve">be included on </w:t>
      </w:r>
      <w:r w:rsidR="00D544A8">
        <w:t>an</w:t>
      </w:r>
      <w:r w:rsidR="003D460C">
        <w:t xml:space="preserve"> </w:t>
      </w:r>
      <w:r w:rsidR="00A31D91" w:rsidRPr="007B6D02">
        <w:t>action plan webpage</w:t>
      </w:r>
      <w:r w:rsidR="00D544A8">
        <w:t xml:space="preserve"> hosted by </w:t>
      </w:r>
      <w:r w:rsidR="00925846">
        <w:t>the</w:t>
      </w:r>
      <w:r w:rsidR="00223CBF">
        <w:t xml:space="preserve"> Australian Government Department of Agriculture, Fisheries and Forestry</w:t>
      </w:r>
      <w:r w:rsidR="00B66EB0">
        <w:t xml:space="preserve"> (the department)</w:t>
      </w:r>
      <w:r w:rsidR="00A31D91" w:rsidRPr="007B6D02">
        <w:t xml:space="preserve">. The webpage will provide a continuous update of </w:t>
      </w:r>
      <w:r w:rsidR="00A31D91">
        <w:t>activities</w:t>
      </w:r>
      <w:r w:rsidR="00A31D91" w:rsidRPr="007B6D02">
        <w:t xml:space="preserve"> happening under the priority </w:t>
      </w:r>
      <w:r w:rsidR="00A31D91">
        <w:t xml:space="preserve">action </w:t>
      </w:r>
      <w:r w:rsidR="00A31D91" w:rsidRPr="007B6D02">
        <w:t>areas with an opportunity for interested stakeholders to subscribe for updates</w:t>
      </w:r>
      <w:r w:rsidR="007622FA">
        <w:t>.</w:t>
      </w:r>
    </w:p>
    <w:p w14:paraId="230487A6" w14:textId="77777777" w:rsidR="00037818" w:rsidRPr="006C4EF6" w:rsidRDefault="00037818" w:rsidP="001C5667">
      <w:pPr>
        <w:pStyle w:val="Heading3"/>
        <w:numPr>
          <w:ilvl w:val="0"/>
          <w:numId w:val="0"/>
        </w:numPr>
        <w:ind w:left="964" w:hanging="964"/>
      </w:pPr>
      <w:bookmarkStart w:id="10" w:name="_Toc113878673"/>
      <w:bookmarkStart w:id="11" w:name="_Toc134547683"/>
      <w:bookmarkStart w:id="12" w:name="_Toc146707131"/>
      <w:r>
        <w:t>An important foundation</w:t>
      </w:r>
      <w:bookmarkEnd w:id="10"/>
      <w:bookmarkEnd w:id="11"/>
      <w:bookmarkEnd w:id="12"/>
    </w:p>
    <w:p w14:paraId="7FD4B136" w14:textId="23C27E1A" w:rsidR="00037818" w:rsidRPr="006C4EF6" w:rsidRDefault="00037818" w:rsidP="00037818">
      <w:r w:rsidRPr="006C4EF6">
        <w:rPr>
          <w:color w:val="000000" w:themeColor="text1"/>
        </w:rPr>
        <w:t xml:space="preserve">The </w:t>
      </w:r>
      <w:r w:rsidRPr="00214E03">
        <w:t xml:space="preserve">action plan sets out </w:t>
      </w:r>
      <w:r>
        <w:t>4</w:t>
      </w:r>
      <w:r w:rsidRPr="00214E03">
        <w:t xml:space="preserve"> foundational priority actions for valuing, </w:t>
      </w:r>
      <w:proofErr w:type="gramStart"/>
      <w:r w:rsidRPr="00214E03">
        <w:t>managing</w:t>
      </w:r>
      <w:proofErr w:type="gramEnd"/>
      <w:r w:rsidRPr="00214E03">
        <w:t xml:space="preserve"> and improving Australia</w:t>
      </w:r>
      <w:r w:rsidR="00D75160">
        <w:t>’</w:t>
      </w:r>
      <w:r w:rsidRPr="00214E03">
        <w:t>s soil condition</w:t>
      </w:r>
      <w:r w:rsidR="00F54EF7">
        <w:t>,</w:t>
      </w:r>
      <w:r w:rsidRPr="00214E03">
        <w:t xml:space="preserve"> for monitoring soil trend and achieving long-term soil security.</w:t>
      </w:r>
    </w:p>
    <w:p w14:paraId="1D9F5084" w14:textId="115C6738" w:rsidR="00037818" w:rsidRDefault="00037818" w:rsidP="00037818">
      <w:r w:rsidRPr="006C4EF6">
        <w:t xml:space="preserve">The priority actions will build and strengthen the </w:t>
      </w:r>
      <w:r>
        <w:t>frameworks</w:t>
      </w:r>
      <w:r w:rsidRPr="006C4EF6">
        <w:t xml:space="preserve">, networks, systems, relationships, research, </w:t>
      </w:r>
      <w:proofErr w:type="gramStart"/>
      <w:r w:rsidRPr="006C4EF6">
        <w:t>innovation</w:t>
      </w:r>
      <w:proofErr w:type="gramEnd"/>
      <w:r w:rsidRPr="006C4EF6">
        <w:t xml:space="preserve"> and </w:t>
      </w:r>
      <w:r>
        <w:t>skills</w:t>
      </w:r>
      <w:r w:rsidRPr="006C4EF6">
        <w:t xml:space="preserve"> development needed to </w:t>
      </w:r>
      <w:r>
        <w:t>ensure the</w:t>
      </w:r>
      <w:r w:rsidRPr="006C4EF6">
        <w:t xml:space="preserve"> 20-year vision</w:t>
      </w:r>
      <w:r>
        <w:t xml:space="preserve"> of the strategy is met</w:t>
      </w:r>
      <w:r w:rsidRPr="006C4EF6">
        <w:t xml:space="preserve">. Each </w:t>
      </w:r>
      <w:r>
        <w:t>p</w:t>
      </w:r>
      <w:r w:rsidRPr="006C4EF6">
        <w:t xml:space="preserve">riority </w:t>
      </w:r>
      <w:r>
        <w:t>a</w:t>
      </w:r>
      <w:r w:rsidRPr="006C4EF6">
        <w:t xml:space="preserve">ction contributes to multiple objectives and goals of the </w:t>
      </w:r>
      <w:r>
        <w:t>s</w:t>
      </w:r>
      <w:r w:rsidRPr="006C4EF6">
        <w:t>trategy.</w:t>
      </w:r>
    </w:p>
    <w:p w14:paraId="03E0A103" w14:textId="77777777" w:rsidR="00037818" w:rsidRPr="00842180" w:rsidRDefault="00037818" w:rsidP="001C5667">
      <w:pPr>
        <w:pStyle w:val="Heading3"/>
        <w:numPr>
          <w:ilvl w:val="0"/>
          <w:numId w:val="0"/>
        </w:numPr>
        <w:rPr>
          <w:rFonts w:asciiTheme="minorHAnsi" w:hAnsiTheme="minorHAnsi" w:cstheme="minorHAnsi"/>
        </w:rPr>
      </w:pPr>
      <w:bookmarkStart w:id="13" w:name="_Toc113878674"/>
      <w:bookmarkStart w:id="14" w:name="_Toc134547684"/>
      <w:bookmarkStart w:id="15" w:name="_Toc146707132"/>
      <w:r w:rsidRPr="00842180">
        <w:rPr>
          <w:rFonts w:asciiTheme="minorHAnsi" w:hAnsiTheme="minorHAnsi" w:cstheme="minorHAnsi"/>
        </w:rPr>
        <w:t>Developing the action plan</w:t>
      </w:r>
      <w:bookmarkEnd w:id="13"/>
      <w:bookmarkEnd w:id="14"/>
      <w:bookmarkEnd w:id="15"/>
    </w:p>
    <w:p w14:paraId="5B8DA763" w14:textId="3286997A" w:rsidR="00037818" w:rsidRPr="00214E03" w:rsidRDefault="00037818" w:rsidP="00037818">
      <w:r w:rsidRPr="00214E03">
        <w:t>The</w:t>
      </w:r>
      <w:r w:rsidRPr="00214E03" w:rsidDel="00D3647B">
        <w:t xml:space="preserve"> </w:t>
      </w:r>
      <w:r w:rsidRPr="00214E03">
        <w:t xml:space="preserve">plan has been developed in consultation with key soil stakeholder groups. </w:t>
      </w:r>
      <w:r w:rsidRPr="002568DE">
        <w:t>Between</w:t>
      </w:r>
      <w:r w:rsidR="003F1EFD" w:rsidRPr="002568DE">
        <w:t> </w:t>
      </w:r>
      <w:r w:rsidRPr="002568DE">
        <w:t xml:space="preserve">October 2021 and November 2022, </w:t>
      </w:r>
      <w:r w:rsidR="002C6A6E" w:rsidRPr="002568DE">
        <w:t xml:space="preserve">we consulted </w:t>
      </w:r>
      <w:r w:rsidRPr="002568DE">
        <w:t>o</w:t>
      </w:r>
      <w:r w:rsidRPr="002568DE">
        <w:rPr>
          <w:rFonts w:eastAsia="Times New Roman"/>
        </w:rPr>
        <w:t>ver</w:t>
      </w:r>
      <w:r w:rsidRPr="002568DE" w:rsidDel="00875842">
        <w:rPr>
          <w:rFonts w:eastAsia="Times New Roman"/>
        </w:rPr>
        <w:t xml:space="preserve"> </w:t>
      </w:r>
      <w:r w:rsidRPr="002568DE">
        <w:rPr>
          <w:rFonts w:eastAsia="Times New Roman"/>
        </w:rPr>
        <w:t>300 stakeholders with contributions from</w:t>
      </w:r>
      <w:r w:rsidRPr="002568DE" w:rsidDel="0012192A">
        <w:rPr>
          <w:rFonts w:eastAsia="Times New Roman"/>
        </w:rPr>
        <w:t xml:space="preserve"> </w:t>
      </w:r>
      <w:r w:rsidRPr="002568DE">
        <w:rPr>
          <w:rFonts w:eastAsia="Times New Roman"/>
        </w:rPr>
        <w:t>state and</w:t>
      </w:r>
      <w:r w:rsidRPr="00214E03">
        <w:rPr>
          <w:rFonts w:eastAsia="Times New Roman"/>
        </w:rPr>
        <w:t xml:space="preserve"> territory governments, the National Soils Advocate and regional </w:t>
      </w:r>
      <w:r w:rsidRPr="00214E03">
        <w:t>natural resource management</w:t>
      </w:r>
      <w:r w:rsidRPr="00214E03">
        <w:rPr>
          <w:rFonts w:eastAsia="Times New Roman"/>
        </w:rPr>
        <w:t xml:space="preserve"> (NRM) organisations, as well as environment, conservation, farming, </w:t>
      </w:r>
      <w:proofErr w:type="gramStart"/>
      <w:r w:rsidRPr="00214E03">
        <w:rPr>
          <w:rFonts w:eastAsia="Times New Roman"/>
        </w:rPr>
        <w:t>science</w:t>
      </w:r>
      <w:proofErr w:type="gramEnd"/>
      <w:r w:rsidRPr="00214E03">
        <w:rPr>
          <w:rFonts w:eastAsia="Times New Roman"/>
        </w:rPr>
        <w:t xml:space="preserve"> and research groups.</w:t>
      </w:r>
      <w:r w:rsidRPr="00214E03">
        <w:t xml:space="preserve"> Government agencies and non-government organisations responsible for supporting and leading Aboriginal and Torres Strait Islander land management were also consulted, including the National Indigenous Australians Agency and the Indigenous Carbon Industry Network. Peak </w:t>
      </w:r>
      <w:r w:rsidR="00A06A30">
        <w:t>i</w:t>
      </w:r>
      <w:r w:rsidRPr="00214E03">
        <w:t xml:space="preserve">ndustry bodies and non-government organisations with an interest in soil also provided comments, including Soil Science Australia, the Cooperative Research Centre for High </w:t>
      </w:r>
      <w:r>
        <w:t>Performance</w:t>
      </w:r>
      <w:r w:rsidRPr="00214E03">
        <w:t xml:space="preserve"> Soil</w:t>
      </w:r>
      <w:r w:rsidR="00311E99">
        <w:t xml:space="preserve">, </w:t>
      </w:r>
      <w:r w:rsidRPr="00214E03">
        <w:t>the National Farmers</w:t>
      </w:r>
      <w:r w:rsidR="0070427A">
        <w:t>’</w:t>
      </w:r>
      <w:r w:rsidR="00032FD2">
        <w:t xml:space="preserve"> </w:t>
      </w:r>
      <w:r w:rsidRPr="00214E03">
        <w:t>Federation</w:t>
      </w:r>
      <w:r w:rsidRPr="00214E03" w:rsidDel="00871D91">
        <w:t xml:space="preserve"> and</w:t>
      </w:r>
      <w:r w:rsidRPr="00214E03" w:rsidDel="003A2026">
        <w:t xml:space="preserve"> Soils for Life.</w:t>
      </w:r>
    </w:p>
    <w:p w14:paraId="645B5CC0" w14:textId="1DFB6C6C" w:rsidR="00037818" w:rsidRDefault="00037818" w:rsidP="00037818">
      <w:pPr>
        <w:rPr>
          <w:rFonts w:eastAsia="Times New Roman"/>
        </w:rPr>
      </w:pPr>
      <w:r w:rsidRPr="006C4EF6">
        <w:rPr>
          <w:rFonts w:eastAsia="Times New Roman"/>
        </w:rPr>
        <w:t xml:space="preserve">Two governance committees played a key role in the development of this </w:t>
      </w:r>
      <w:r>
        <w:rPr>
          <w:rFonts w:eastAsia="Times New Roman"/>
        </w:rPr>
        <w:t>a</w:t>
      </w:r>
      <w:r w:rsidRPr="006C4EF6">
        <w:rPr>
          <w:rFonts w:eastAsia="Times New Roman"/>
        </w:rPr>
        <w:t xml:space="preserve">ction </w:t>
      </w:r>
      <w:r>
        <w:rPr>
          <w:rFonts w:eastAsia="Times New Roman"/>
        </w:rPr>
        <w:t>p</w:t>
      </w:r>
      <w:r w:rsidRPr="006C4EF6">
        <w:rPr>
          <w:rFonts w:eastAsia="Times New Roman"/>
        </w:rPr>
        <w:t>lan</w:t>
      </w:r>
      <w:r w:rsidR="00FF149B">
        <w:rPr>
          <w:rFonts w:eastAsia="Times New Roman"/>
        </w:rPr>
        <w:t xml:space="preserve"> and</w:t>
      </w:r>
      <w:r w:rsidR="00FF149B">
        <w:t xml:space="preserve"> </w:t>
      </w:r>
      <w:r w:rsidR="009919C3">
        <w:t xml:space="preserve">have </w:t>
      </w:r>
      <w:r w:rsidR="00435456">
        <w:t xml:space="preserve">made a significant contribution to identifying </w:t>
      </w:r>
      <w:r w:rsidR="000644AC">
        <w:t>the</w:t>
      </w:r>
      <w:r w:rsidR="00435456">
        <w:t xml:space="preserve"> nationally agreed path forward for Australia</w:t>
      </w:r>
      <w:r w:rsidR="0065042E">
        <w:t xml:space="preserve">’s </w:t>
      </w:r>
      <w:r w:rsidR="00435456">
        <w:t>soil</w:t>
      </w:r>
      <w:r w:rsidR="00CF46FE">
        <w:t>.</w:t>
      </w:r>
    </w:p>
    <w:p w14:paraId="20021F26" w14:textId="77777777" w:rsidR="00037818" w:rsidRDefault="00037818" w:rsidP="001C5667">
      <w:pPr>
        <w:pStyle w:val="Heading4"/>
        <w:numPr>
          <w:ilvl w:val="0"/>
          <w:numId w:val="0"/>
        </w:numPr>
        <w:ind w:left="964" w:hanging="964"/>
      </w:pPr>
      <w:r w:rsidRPr="00AF26E4">
        <w:t>National Soil Strategy Implementation Steering Committee</w:t>
      </w:r>
    </w:p>
    <w:p w14:paraId="0C71AFC7" w14:textId="70BAB1E9" w:rsidR="00037818" w:rsidRPr="006C4EF6" w:rsidRDefault="00037818" w:rsidP="00037818">
      <w:r>
        <w:t xml:space="preserve">The National Soil Strategy Implementation Steering Committee (NSSISC) was established in 2021 to provide advice </w:t>
      </w:r>
      <w:r w:rsidRPr="00D779FF">
        <w:t>to the then</w:t>
      </w:r>
      <w:r w:rsidR="00D779FF" w:rsidRPr="00D779FF">
        <w:t xml:space="preserve"> </w:t>
      </w:r>
      <w:r w:rsidRPr="00D779FF">
        <w:t>Department</w:t>
      </w:r>
      <w:r>
        <w:t xml:space="preserve"> of Agriculture, </w:t>
      </w:r>
      <w:proofErr w:type="gramStart"/>
      <w:r>
        <w:t>Water</w:t>
      </w:r>
      <w:proofErr w:type="gramEnd"/>
      <w:r>
        <w:t xml:space="preserve"> and </w:t>
      </w:r>
      <w:r w:rsidR="00AF0C71">
        <w:t xml:space="preserve">the </w:t>
      </w:r>
      <w:r>
        <w:t>Environment</w:t>
      </w:r>
      <w:r w:rsidR="00032FD2">
        <w:t xml:space="preserve"> </w:t>
      </w:r>
      <w:r>
        <w:t>on implementation of the strategy. Members include the National Soils Advocate, representatives from state and territory governments</w:t>
      </w:r>
      <w:r w:rsidR="00F05435">
        <w:t xml:space="preserve">, </w:t>
      </w:r>
      <w:r w:rsidR="003A7B54">
        <w:t xml:space="preserve">NRM Regions Australia, </w:t>
      </w:r>
      <w:r w:rsidR="00F05435">
        <w:t xml:space="preserve">soil experts and </w:t>
      </w:r>
      <w:r>
        <w:t xml:space="preserve">rural research and development corporations and bodies. </w:t>
      </w:r>
      <w:r w:rsidR="005A1747">
        <w:t>The NSSISC</w:t>
      </w:r>
      <w:r w:rsidR="0037062E">
        <w:t xml:space="preserve"> will continue to monitor progress and lead the development of subsequent plans.</w:t>
      </w:r>
    </w:p>
    <w:p w14:paraId="007116E6" w14:textId="77777777" w:rsidR="00037818" w:rsidRDefault="00037818" w:rsidP="001C5667">
      <w:pPr>
        <w:pStyle w:val="Heading4"/>
        <w:numPr>
          <w:ilvl w:val="0"/>
          <w:numId w:val="0"/>
        </w:numPr>
        <w:ind w:left="964" w:hanging="964"/>
      </w:pPr>
      <w:r w:rsidRPr="00AF26E4">
        <w:t>National Action Plan Working Group</w:t>
      </w:r>
    </w:p>
    <w:p w14:paraId="0D88327A" w14:textId="0B0113BB" w:rsidR="00037818" w:rsidRDefault="00043298" w:rsidP="00037818">
      <w:r w:rsidRPr="067FE1B7">
        <w:rPr>
          <w:rFonts w:eastAsia="Times New Roman"/>
        </w:rPr>
        <w:t xml:space="preserve">The National Action Plan Working Group </w:t>
      </w:r>
      <w:r w:rsidR="00B90F46" w:rsidRPr="067FE1B7">
        <w:rPr>
          <w:rFonts w:eastAsia="Times New Roman"/>
        </w:rPr>
        <w:t>(</w:t>
      </w:r>
      <w:r w:rsidR="00BE2852" w:rsidRPr="067FE1B7">
        <w:rPr>
          <w:rFonts w:eastAsia="Times New Roman"/>
        </w:rPr>
        <w:t xml:space="preserve">NAPWG) </w:t>
      </w:r>
      <w:r w:rsidRPr="067FE1B7">
        <w:rPr>
          <w:rFonts w:eastAsia="Times New Roman"/>
        </w:rPr>
        <w:t>was established i</w:t>
      </w:r>
      <w:r w:rsidR="007B0BC6" w:rsidRPr="067FE1B7">
        <w:rPr>
          <w:rFonts w:eastAsia="Times New Roman"/>
        </w:rPr>
        <w:t xml:space="preserve">n 2021 to </w:t>
      </w:r>
      <w:r w:rsidR="003D1D3D" w:rsidRPr="067FE1B7">
        <w:rPr>
          <w:rFonts w:eastAsia="Times New Roman"/>
        </w:rPr>
        <w:t xml:space="preserve">support </w:t>
      </w:r>
      <w:r w:rsidR="009C1687" w:rsidRPr="067FE1B7">
        <w:rPr>
          <w:rFonts w:eastAsia="Times New Roman"/>
        </w:rPr>
        <w:t xml:space="preserve">the </w:t>
      </w:r>
      <w:r w:rsidR="003D1D3D" w:rsidRPr="067FE1B7">
        <w:rPr>
          <w:rFonts w:eastAsia="Times New Roman"/>
        </w:rPr>
        <w:t xml:space="preserve">development of the </w:t>
      </w:r>
      <w:r w:rsidR="00A04417" w:rsidRPr="067FE1B7">
        <w:rPr>
          <w:rFonts w:eastAsia="Times New Roman"/>
        </w:rPr>
        <w:t>a</w:t>
      </w:r>
      <w:r w:rsidR="003D1D3D" w:rsidRPr="067FE1B7">
        <w:rPr>
          <w:rFonts w:eastAsia="Times New Roman"/>
        </w:rPr>
        <w:t xml:space="preserve">ction </w:t>
      </w:r>
      <w:r w:rsidR="00A04417" w:rsidRPr="067FE1B7">
        <w:rPr>
          <w:rFonts w:eastAsia="Times New Roman"/>
        </w:rPr>
        <w:t>p</w:t>
      </w:r>
      <w:r w:rsidR="003D1D3D" w:rsidRPr="067FE1B7">
        <w:rPr>
          <w:rFonts w:eastAsia="Times New Roman"/>
        </w:rPr>
        <w:t>lan</w:t>
      </w:r>
      <w:r w:rsidR="001C5E76" w:rsidRPr="067FE1B7">
        <w:rPr>
          <w:rFonts w:eastAsia="Times New Roman"/>
        </w:rPr>
        <w:t xml:space="preserve">. </w:t>
      </w:r>
      <w:r w:rsidR="00933187">
        <w:t xml:space="preserve">Members include the Office of the National Soils Advocate, representatives from state and territory governments, </w:t>
      </w:r>
      <w:r w:rsidR="003D5654">
        <w:t xml:space="preserve">NRM Regions Australia, </w:t>
      </w:r>
      <w:r w:rsidR="00933187">
        <w:t xml:space="preserve">soil </w:t>
      </w:r>
      <w:r w:rsidR="00775375">
        <w:t xml:space="preserve">organisations and </w:t>
      </w:r>
      <w:r w:rsidR="00933187">
        <w:t xml:space="preserve">experts and rural research and development corporations and bodies. </w:t>
      </w:r>
      <w:r w:rsidR="008946D8" w:rsidRPr="067FE1B7">
        <w:rPr>
          <w:rFonts w:eastAsia="Times New Roman"/>
        </w:rPr>
        <w:t>T</w:t>
      </w:r>
      <w:r w:rsidR="00037818" w:rsidRPr="067FE1B7">
        <w:rPr>
          <w:rFonts w:eastAsia="Times New Roman"/>
        </w:rPr>
        <w:t xml:space="preserve">he NAPWG </w:t>
      </w:r>
      <w:r w:rsidR="00037818">
        <w:t xml:space="preserve">engaged with stakeholders in their jurisdictions to facilitate workshops, </w:t>
      </w:r>
      <w:proofErr w:type="gramStart"/>
      <w:r w:rsidR="00037818">
        <w:t>fora</w:t>
      </w:r>
      <w:proofErr w:type="gramEnd"/>
      <w:r w:rsidR="00037818">
        <w:t xml:space="preserve"> and surveys. They provided advice and input to </w:t>
      </w:r>
      <w:r w:rsidR="004D407F">
        <w:t>the department</w:t>
      </w:r>
      <w:r w:rsidR="00037818">
        <w:t xml:space="preserve"> on the drafting of this action plan.</w:t>
      </w:r>
    </w:p>
    <w:p w14:paraId="0F2C820A" w14:textId="6ACB5FB2" w:rsidR="00F32E86" w:rsidRDefault="00F32E86" w:rsidP="00914CA3">
      <w:pPr>
        <w:pStyle w:val="Heading4"/>
        <w:numPr>
          <w:ilvl w:val="2"/>
          <w:numId w:val="0"/>
        </w:numPr>
      </w:pPr>
      <w:r>
        <w:lastRenderedPageBreak/>
        <w:t xml:space="preserve">Public </w:t>
      </w:r>
      <w:r w:rsidR="003D110C">
        <w:t>c</w:t>
      </w:r>
      <w:r>
        <w:t>onsultation</w:t>
      </w:r>
    </w:p>
    <w:p w14:paraId="39857F8B" w14:textId="3B8E6DCB" w:rsidR="00F32E86" w:rsidRPr="00E60D25" w:rsidRDefault="00F32E86" w:rsidP="00F32E86">
      <w:r>
        <w:t>Public c</w:t>
      </w:r>
      <w:r w:rsidRPr="00281408">
        <w:t xml:space="preserve">onsultation occurred </w:t>
      </w:r>
      <w:r>
        <w:t>between</w:t>
      </w:r>
      <w:r w:rsidRPr="00281408" w:rsidDel="0022651E">
        <w:t xml:space="preserve"> </w:t>
      </w:r>
      <w:r>
        <w:t xml:space="preserve">September </w:t>
      </w:r>
      <w:r w:rsidRPr="00281408">
        <w:t>and November 2022, wit</w:t>
      </w:r>
      <w:r w:rsidRPr="002F6084">
        <w:t xml:space="preserve">h </w:t>
      </w:r>
      <w:r w:rsidR="004D407F">
        <w:t>the department</w:t>
      </w:r>
      <w:r w:rsidRPr="002F6084">
        <w:t xml:space="preserve"> also meeting state and territory </w:t>
      </w:r>
      <w:r w:rsidRPr="00281408">
        <w:t>counterparts and key soil stakeholders</w:t>
      </w:r>
      <w:r>
        <w:t xml:space="preserve"> to seek feedback on proposed priority actions. </w:t>
      </w:r>
      <w:r w:rsidRPr="000F33C5">
        <w:t xml:space="preserve">There were over 130 responses to the draft plan from farmers, </w:t>
      </w:r>
      <w:r w:rsidR="00BA0194">
        <w:t>NRM</w:t>
      </w:r>
      <w:r w:rsidRPr="000F33C5">
        <w:t xml:space="preserve"> organisations, the soil carbon sector, agronomists</w:t>
      </w:r>
      <w:r w:rsidRPr="002F6084">
        <w:t>, government agencies, researchers and academic institutions and soil advocacy groups. State and territory governments discussed the issues of importance in their jurisdictions and how the action plan could align with their own programs and strategies to meet the objectives of the strategy.</w:t>
      </w:r>
      <w:r w:rsidR="004D407F">
        <w:t xml:space="preserve"> </w:t>
      </w:r>
      <w:r w:rsidRPr="002F6084">
        <w:t xml:space="preserve">Consultation showed strong support for the action plan and a nationally agreed approach to achieving the objectives of the </w:t>
      </w:r>
      <w:r>
        <w:t>s</w:t>
      </w:r>
      <w:r w:rsidRPr="002F6084">
        <w:t>trategy.</w:t>
      </w:r>
    </w:p>
    <w:p w14:paraId="517ABD07" w14:textId="77777777" w:rsidR="00F32E86" w:rsidRDefault="00F32E86" w:rsidP="00653B5F">
      <w:pPr>
        <w:pStyle w:val="Heading4"/>
        <w:numPr>
          <w:ilvl w:val="0"/>
          <w:numId w:val="0"/>
        </w:numPr>
        <w:ind w:left="964" w:hanging="964"/>
      </w:pPr>
      <w:bookmarkStart w:id="16" w:name="_Toc113878675"/>
      <w:r>
        <w:t>Reporting and r</w:t>
      </w:r>
      <w:r w:rsidRPr="006C4EF6">
        <w:t>eview</w:t>
      </w:r>
      <w:bookmarkEnd w:id="16"/>
    </w:p>
    <w:p w14:paraId="6CB2A4F5" w14:textId="4A1BBB6C" w:rsidR="00F32E86" w:rsidRPr="002F6084" w:rsidRDefault="004D407F" w:rsidP="00F32E86">
      <w:r w:rsidRPr="00873E29">
        <w:t>The department</w:t>
      </w:r>
      <w:r>
        <w:t xml:space="preserve"> </w:t>
      </w:r>
      <w:r w:rsidR="00F32E86">
        <w:t>will report to the NSSISC on progress of the action plan against the priority actions in each jurisdiction through an annual report. The action plan will be subject to a 5-yearly review to incorporate new or emerging soil-related priorities.</w:t>
      </w:r>
      <w:r w:rsidR="00F32E86" w:rsidRPr="006C4EF6">
        <w:t xml:space="preserve"> The first review will take place in </w:t>
      </w:r>
      <w:r w:rsidR="00F32E86">
        <w:t>2027</w:t>
      </w:r>
      <w:r w:rsidR="00653B5F">
        <w:t xml:space="preserve"> </w:t>
      </w:r>
      <w:r w:rsidR="00F32E86" w:rsidRPr="006C4EF6">
        <w:t xml:space="preserve">and findings will inform the development of the </w:t>
      </w:r>
      <w:r w:rsidR="00F32E86">
        <w:t>2028 to 203</w:t>
      </w:r>
      <w:r w:rsidR="000528B4">
        <w:t>3</w:t>
      </w:r>
      <w:r w:rsidR="00F32E86" w:rsidRPr="006C4EF6">
        <w:t xml:space="preserve"> </w:t>
      </w:r>
      <w:r w:rsidR="00F32E86">
        <w:t>a</w:t>
      </w:r>
      <w:r w:rsidR="00F32E86" w:rsidRPr="006C4EF6">
        <w:t xml:space="preserve">ction </w:t>
      </w:r>
      <w:r w:rsidR="00F32E86">
        <w:t>p</w:t>
      </w:r>
      <w:r w:rsidR="00F32E86" w:rsidRPr="006C4EF6">
        <w:t>lan.</w:t>
      </w:r>
      <w:r w:rsidR="00F32E86">
        <w:t xml:space="preserve"> Progress and new activities that contribute to the priority </w:t>
      </w:r>
      <w:r w:rsidR="00F32E86" w:rsidRPr="002F6084">
        <w:t xml:space="preserve">actions will be promoted on </w:t>
      </w:r>
      <w:r w:rsidR="005E3D86">
        <w:t>the</w:t>
      </w:r>
      <w:r w:rsidR="00F32E86" w:rsidRPr="002F6084">
        <w:t xml:space="preserve"> </w:t>
      </w:r>
      <w:r w:rsidR="003924E1">
        <w:t xml:space="preserve">departmental </w:t>
      </w:r>
      <w:r w:rsidR="00747FD3">
        <w:t>action plan</w:t>
      </w:r>
      <w:r w:rsidR="00F32E86" w:rsidRPr="005E3D86">
        <w:t xml:space="preserve"> website</w:t>
      </w:r>
      <w:r w:rsidR="00F32E86" w:rsidRPr="002F6084">
        <w:t>.</w:t>
      </w:r>
    </w:p>
    <w:p w14:paraId="1C6F4F08" w14:textId="77777777" w:rsidR="00F32E86" w:rsidRPr="002F6084" w:rsidRDefault="00F32E86" w:rsidP="00653B5F">
      <w:pPr>
        <w:pStyle w:val="Heading4"/>
        <w:numPr>
          <w:ilvl w:val="0"/>
          <w:numId w:val="0"/>
        </w:numPr>
        <w:rPr>
          <w:b w:val="0"/>
        </w:rPr>
      </w:pPr>
      <w:r w:rsidRPr="002F6084">
        <w:t>Engaging stakeholders</w:t>
      </w:r>
    </w:p>
    <w:p w14:paraId="75379B7A" w14:textId="24280377" w:rsidR="00F32E86" w:rsidRPr="002F6084" w:rsidRDefault="00F32E86" w:rsidP="00F32E86">
      <w:r>
        <w:t>All partners to the action plan will have an important role in communicating the priority actions in close collaboration with stakeholders. The Australian Government will use existing networks</w:t>
      </w:r>
      <w:r w:rsidR="00747FD3">
        <w:t>,</w:t>
      </w:r>
      <w:r>
        <w:t xml:space="preserve"> including Landcare, </w:t>
      </w:r>
      <w:r w:rsidR="00747FD3">
        <w:t>NRM</w:t>
      </w:r>
      <w:r>
        <w:t xml:space="preserve"> bodies and groups, agricultural research and industry groups, </w:t>
      </w:r>
      <w:r w:rsidR="00C81091">
        <w:t>R</w:t>
      </w:r>
      <w:r w:rsidR="00965FD0">
        <w:t>ural Research and Development Corporations,</w:t>
      </w:r>
      <w:r>
        <w:t xml:space="preserve"> Cooperative Research Centres, soil research and other advocacy groups and the existing </w:t>
      </w:r>
      <w:r w:rsidR="000C5AC4">
        <w:t>S</w:t>
      </w:r>
      <w:r>
        <w:t xml:space="preserve">oil </w:t>
      </w:r>
      <w:r w:rsidR="000C5AC4">
        <w:t>E</w:t>
      </w:r>
      <w:r>
        <w:t xml:space="preserve">xtension </w:t>
      </w:r>
      <w:r w:rsidR="000C5AC4">
        <w:t>C</w:t>
      </w:r>
      <w:r>
        <w:t xml:space="preserve">ommunity of </w:t>
      </w:r>
      <w:r w:rsidR="000C5AC4">
        <w:t>P</w:t>
      </w:r>
      <w:r>
        <w:t>ractice network to communicate the action plan priorities and how stakeholders can be involved. State and territor</w:t>
      </w:r>
      <w:r w:rsidR="009D0B7C">
        <w:t>y governments</w:t>
      </w:r>
      <w:r>
        <w:t xml:space="preserve"> will engage with local and regional groups through existing natural management networks and encourage new partners to participate in the action plan by aligning their activities</w:t>
      </w:r>
      <w:r w:rsidR="004E6556">
        <w:t xml:space="preserve"> with the priority actions.</w:t>
      </w:r>
    </w:p>
    <w:p w14:paraId="715492A6" w14:textId="511662AD" w:rsidR="00F32E86" w:rsidRDefault="00F32E86" w:rsidP="00F32E86">
      <w:r w:rsidRPr="00DB6C65">
        <w:t>Effective and continued collaboration between all stakeholders and, where appropriate, formal partnerships will be crucial to the action plan</w:t>
      </w:r>
      <w:r w:rsidR="00D75160">
        <w:t>’</w:t>
      </w:r>
      <w:r w:rsidRPr="00DB6C65">
        <w:t>s success.</w:t>
      </w:r>
    </w:p>
    <w:p w14:paraId="49CCC92F" w14:textId="45483A9F" w:rsidR="00BB2743" w:rsidRPr="00BB2743" w:rsidRDefault="6852BFDE" w:rsidP="00BB2743">
      <w:pPr>
        <w:pStyle w:val="Heading4"/>
        <w:numPr>
          <w:ilvl w:val="2"/>
          <w:numId w:val="0"/>
        </w:numPr>
        <w:ind w:left="964" w:hanging="964"/>
        <w:rPr>
          <w:rFonts w:cs="Calibri"/>
        </w:rPr>
      </w:pPr>
      <w:r>
        <w:t xml:space="preserve">First Nations </w:t>
      </w:r>
      <w:r w:rsidR="00BB2743">
        <w:t>stakeholders</w:t>
      </w:r>
    </w:p>
    <w:p w14:paraId="15811873" w14:textId="31C88F09" w:rsidR="00BB2743" w:rsidRDefault="00BB2743" w:rsidP="00F32E86">
      <w:r>
        <w:t xml:space="preserve">We note there is </w:t>
      </w:r>
      <w:r w:rsidR="005A71AD">
        <w:t>further</w:t>
      </w:r>
      <w:r>
        <w:t xml:space="preserve"> work to do to better include First Nations </w:t>
      </w:r>
      <w:r w:rsidR="14D797D8">
        <w:t xml:space="preserve">stakeholders </w:t>
      </w:r>
      <w:r w:rsidR="3600F85B">
        <w:t xml:space="preserve">in efforts to address the challenges facing Australian soil and to guide its sustainable use in the future. </w:t>
      </w:r>
      <w:r w:rsidR="64A98F75">
        <w:t xml:space="preserve">Through the consultation process, </w:t>
      </w:r>
      <w:r>
        <w:t xml:space="preserve">stakeholders </w:t>
      </w:r>
      <w:r w:rsidR="00F4743A">
        <w:t>indicated</w:t>
      </w:r>
      <w:r w:rsidR="005A71AD">
        <w:t xml:space="preserve"> </w:t>
      </w:r>
      <w:r>
        <w:t>there is a</w:t>
      </w:r>
      <w:r w:rsidR="005A71AD">
        <w:t xml:space="preserve"> </w:t>
      </w:r>
      <w:r>
        <w:t xml:space="preserve">need to </w:t>
      </w:r>
      <w:r w:rsidR="21F7F073">
        <w:t xml:space="preserve">better </w:t>
      </w:r>
      <w:r>
        <w:t>understand and include First Nations perspectives</w:t>
      </w:r>
      <w:r w:rsidR="0FDFCF5C">
        <w:t xml:space="preserve"> in </w:t>
      </w:r>
      <w:r w:rsidR="00E060B0">
        <w:t>soil action and activities</w:t>
      </w:r>
      <w:r w:rsidR="002E24EA">
        <w:t>.</w:t>
      </w:r>
      <w:r>
        <w:t xml:space="preserve"> </w:t>
      </w:r>
      <w:r w:rsidR="647AD16A">
        <w:t>There is a</w:t>
      </w:r>
      <w:r w:rsidR="006A1950">
        <w:t xml:space="preserve">n opportunity to </w:t>
      </w:r>
      <w:r w:rsidR="2701C818">
        <w:t xml:space="preserve">improve </w:t>
      </w:r>
      <w:r w:rsidR="00E61F6B">
        <w:t>the focus on First Nations</w:t>
      </w:r>
      <w:r w:rsidR="002E24EA">
        <w:t xml:space="preserve"> </w:t>
      </w:r>
      <w:r w:rsidR="5AB470CD">
        <w:t>perspectives</w:t>
      </w:r>
      <w:r w:rsidR="002E24EA">
        <w:t xml:space="preserve"> </w:t>
      </w:r>
      <w:r w:rsidR="2701C818">
        <w:t xml:space="preserve">in the next steps of the partnership </w:t>
      </w:r>
      <w:r w:rsidR="2D685E7C">
        <w:t>o</w:t>
      </w:r>
      <w:r w:rsidR="2701C818">
        <w:t xml:space="preserve">ver the course of this action plan </w:t>
      </w:r>
      <w:proofErr w:type="gramStart"/>
      <w:r w:rsidR="2701C818">
        <w:t>and also</w:t>
      </w:r>
      <w:proofErr w:type="gramEnd"/>
      <w:r w:rsidR="2701C818">
        <w:t xml:space="preserve"> in the development of future action plans</w:t>
      </w:r>
      <w:r w:rsidR="00A63604">
        <w:t>. W</w:t>
      </w:r>
      <w:r w:rsidR="002E24EA">
        <w:t xml:space="preserve">e will explore these opportunities as </w:t>
      </w:r>
      <w:r w:rsidR="00707752">
        <w:t>the action plan is implemented</w:t>
      </w:r>
      <w:r w:rsidR="2701C818">
        <w:t>.</w:t>
      </w:r>
    </w:p>
    <w:p w14:paraId="753848E6" w14:textId="6AF539A1" w:rsidR="00CF46FE" w:rsidRDefault="00CF46FE" w:rsidP="00CF46FE">
      <w:pPr>
        <w:pStyle w:val="Caption"/>
        <w:rPr>
          <w:noProof/>
        </w:rPr>
      </w:pPr>
      <w:bookmarkStart w:id="17" w:name="_Toc146283633"/>
      <w:bookmarkStart w:id="18" w:name="_Ref445985084"/>
      <w:bookmarkStart w:id="19" w:name="_Toc409769089"/>
      <w:r>
        <w:lastRenderedPageBreak/>
        <w:t xml:space="preserve">Figure </w:t>
      </w:r>
      <w:r>
        <w:rPr>
          <w:noProof/>
        </w:rPr>
        <w:fldChar w:fldCharType="begin"/>
      </w:r>
      <w:r>
        <w:rPr>
          <w:noProof/>
        </w:rPr>
        <w:instrText xml:space="preserve"> SEQ Figure \* ARABIC </w:instrText>
      </w:r>
      <w:r>
        <w:rPr>
          <w:noProof/>
        </w:rPr>
        <w:fldChar w:fldCharType="separate"/>
      </w:r>
      <w:r w:rsidR="00FE4E9E">
        <w:rPr>
          <w:noProof/>
        </w:rPr>
        <w:t>1</w:t>
      </w:r>
      <w:r>
        <w:rPr>
          <w:noProof/>
        </w:rPr>
        <w:fldChar w:fldCharType="end"/>
      </w:r>
      <w:r>
        <w:t xml:space="preserve"> Pathway to 2041</w:t>
      </w:r>
      <w:bookmarkEnd w:id="17"/>
    </w:p>
    <w:p w14:paraId="088188C2" w14:textId="2726B15B" w:rsidR="0067697F" w:rsidRPr="00BE65E9" w:rsidRDefault="009C5607" w:rsidP="000F6250">
      <w:r w:rsidRPr="00667E4A">
        <w:rPr>
          <w:noProof/>
        </w:rPr>
        <w:drawing>
          <wp:inline distT="0" distB="0" distL="0" distR="0" wp14:anchorId="17333396" wp14:editId="5680194D">
            <wp:extent cx="4738740" cy="6556076"/>
            <wp:effectExtent l="0" t="0" r="5080" b="0"/>
            <wp:docPr id="8" name="Picture 8" descr="In the first 5 years, we will identify critical soil gaps and prioritise foundational action for soil so we can build to 2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 the first 5 years, we will identify critical soil gaps and prioritise foundational action for soil so we can build to 204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748" cy="6578224"/>
                    </a:xfrm>
                    <a:prstGeom prst="rect">
                      <a:avLst/>
                    </a:prstGeom>
                    <a:noFill/>
                    <a:ln>
                      <a:noFill/>
                    </a:ln>
                  </pic:spPr>
                </pic:pic>
              </a:graphicData>
            </a:graphic>
          </wp:inline>
        </w:drawing>
      </w:r>
      <w:bookmarkEnd w:id="18"/>
      <w:bookmarkEnd w:id="19"/>
    </w:p>
    <w:p w14:paraId="200771BC" w14:textId="22CC3B61" w:rsidR="00764D6A" w:rsidRPr="007E39EF" w:rsidRDefault="000B1E31" w:rsidP="00873E29">
      <w:pPr>
        <w:pStyle w:val="Heading3"/>
        <w:numPr>
          <w:ilvl w:val="0"/>
          <w:numId w:val="0"/>
        </w:numPr>
        <w:spacing w:before="120"/>
      </w:pPr>
      <w:bookmarkStart w:id="20" w:name="_Toc146707133"/>
      <w:r>
        <w:t>Priority actions</w:t>
      </w:r>
      <w:bookmarkEnd w:id="20"/>
    </w:p>
    <w:p w14:paraId="08A96924" w14:textId="77777777" w:rsidR="00943B00" w:rsidRPr="003D6EBE" w:rsidRDefault="00943B00" w:rsidP="00180EC6">
      <w:pPr>
        <w:pStyle w:val="Heading4"/>
        <w:numPr>
          <w:ilvl w:val="0"/>
          <w:numId w:val="0"/>
        </w:numPr>
        <w:rPr>
          <w:lang w:eastAsia="en-AU"/>
        </w:rPr>
      </w:pPr>
      <w:bookmarkStart w:id="21" w:name="_Toc134547686"/>
      <w:r w:rsidRPr="003D6EBE">
        <w:rPr>
          <w:lang w:eastAsia="en-AU"/>
        </w:rPr>
        <w:t>The first 5 years</w:t>
      </w:r>
      <w:bookmarkEnd w:id="21"/>
    </w:p>
    <w:p w14:paraId="6633395B" w14:textId="0AD8773B" w:rsidR="00943B00" w:rsidRDefault="00943B00" w:rsidP="00943B00">
      <w:pPr>
        <w:rPr>
          <w:lang w:eastAsia="en-AU"/>
        </w:rPr>
      </w:pPr>
      <w:r>
        <w:rPr>
          <w:lang w:eastAsia="en-AU"/>
        </w:rPr>
        <w:t xml:space="preserve">Over </w:t>
      </w:r>
      <w:r w:rsidRPr="006C4EF6">
        <w:rPr>
          <w:lang w:eastAsia="en-AU"/>
        </w:rPr>
        <w:t>the next</w:t>
      </w:r>
      <w:r w:rsidRPr="006C4EF6" w:rsidDel="0066170B">
        <w:rPr>
          <w:lang w:eastAsia="en-AU"/>
        </w:rPr>
        <w:t xml:space="preserve"> </w:t>
      </w:r>
      <w:r w:rsidRPr="006C4EF6">
        <w:rPr>
          <w:lang w:eastAsia="en-AU"/>
        </w:rPr>
        <w:t xml:space="preserve">5 years, Australian </w:t>
      </w:r>
      <w:r w:rsidRPr="0E0DC150">
        <w:rPr>
          <w:lang w:eastAsia="en-AU"/>
        </w:rPr>
        <w:t xml:space="preserve">and state and </w:t>
      </w:r>
      <w:r w:rsidRPr="3BB38C68">
        <w:rPr>
          <w:lang w:eastAsia="en-AU"/>
        </w:rPr>
        <w:t xml:space="preserve">territory </w:t>
      </w:r>
      <w:r w:rsidRPr="006C4EF6">
        <w:rPr>
          <w:lang w:eastAsia="en-AU"/>
        </w:rPr>
        <w:t>governments</w:t>
      </w:r>
      <w:r>
        <w:rPr>
          <w:lang w:eastAsia="en-AU"/>
        </w:rPr>
        <w:t xml:space="preserve"> working in partnership with</w:t>
      </w:r>
      <w:r w:rsidRPr="006C4EF6">
        <w:rPr>
          <w:lang w:eastAsia="en-AU"/>
        </w:rPr>
        <w:t xml:space="preserve"> </w:t>
      </w:r>
      <w:r>
        <w:rPr>
          <w:lang w:eastAsia="en-AU"/>
        </w:rPr>
        <w:t>industry</w:t>
      </w:r>
      <w:r w:rsidRPr="006C4EF6">
        <w:rPr>
          <w:lang w:eastAsia="en-AU"/>
        </w:rPr>
        <w:t xml:space="preserve">, research </w:t>
      </w:r>
      <w:r>
        <w:rPr>
          <w:lang w:eastAsia="en-AU"/>
        </w:rPr>
        <w:t xml:space="preserve">and </w:t>
      </w:r>
      <w:r w:rsidDel="000365F4">
        <w:rPr>
          <w:lang w:eastAsia="en-AU"/>
        </w:rPr>
        <w:t>non</w:t>
      </w:r>
      <w:r>
        <w:rPr>
          <w:lang w:eastAsia="en-AU"/>
        </w:rPr>
        <w:t>-government</w:t>
      </w:r>
      <w:r w:rsidRPr="006C4EF6">
        <w:rPr>
          <w:lang w:eastAsia="en-AU"/>
        </w:rPr>
        <w:t xml:space="preserve"> </w:t>
      </w:r>
      <w:r w:rsidRPr="00801C60">
        <w:rPr>
          <w:lang w:eastAsia="en-AU"/>
        </w:rPr>
        <w:t>organisations and communities will play a role in ensuring</w:t>
      </w:r>
      <w:r>
        <w:rPr>
          <w:lang w:eastAsia="en-AU"/>
        </w:rPr>
        <w:t xml:space="preserve"> </w:t>
      </w:r>
      <w:r w:rsidRPr="00801C60">
        <w:rPr>
          <w:lang w:eastAsia="en-AU"/>
        </w:rPr>
        <w:t>Australia</w:t>
      </w:r>
      <w:r w:rsidR="00D75160">
        <w:rPr>
          <w:lang w:eastAsia="en-AU"/>
        </w:rPr>
        <w:t>’</w:t>
      </w:r>
      <w:r w:rsidRPr="00801C60">
        <w:rPr>
          <w:lang w:eastAsia="en-AU"/>
        </w:rPr>
        <w:t xml:space="preserve">s soil </w:t>
      </w:r>
      <w:r w:rsidRPr="006C4EF6">
        <w:rPr>
          <w:lang w:eastAsia="en-AU"/>
        </w:rPr>
        <w:t>support</w:t>
      </w:r>
      <w:r>
        <w:rPr>
          <w:lang w:eastAsia="en-AU"/>
        </w:rPr>
        <w:t>s</w:t>
      </w:r>
      <w:r w:rsidRPr="006C4EF6">
        <w:rPr>
          <w:lang w:eastAsia="en-AU"/>
        </w:rPr>
        <w:t xml:space="preserve"> sustainable agricultural productivity, food security, </w:t>
      </w:r>
      <w:r>
        <w:rPr>
          <w:lang w:eastAsia="en-AU"/>
        </w:rPr>
        <w:t xml:space="preserve">the </w:t>
      </w:r>
      <w:r w:rsidRPr="006C4EF6">
        <w:rPr>
          <w:lang w:eastAsia="en-AU"/>
        </w:rPr>
        <w:t>environment, climate and disaster resilience and emissions reduction targets.</w:t>
      </w:r>
    </w:p>
    <w:p w14:paraId="5997F430" w14:textId="25224752" w:rsidR="002E36B6" w:rsidRDefault="00943B00" w:rsidP="00ED142D">
      <w:r>
        <w:t xml:space="preserve">Four </w:t>
      </w:r>
      <w:r w:rsidRPr="00801C60">
        <w:t>priority actions will focus national efforts on those areas that require early attention to provide the necessary base for achieving longer</w:t>
      </w:r>
      <w:r w:rsidR="00EF1340">
        <w:t xml:space="preserve"> </w:t>
      </w:r>
      <w:r w:rsidRPr="00801C60">
        <w:t xml:space="preserve">term outcomes. As the first 5-year action plan under the </w:t>
      </w:r>
      <w:r>
        <w:lastRenderedPageBreak/>
        <w:t>s</w:t>
      </w:r>
      <w:r w:rsidRPr="00801C60">
        <w:t xml:space="preserve">trategy, it is crucial that this plan responds not only to </w:t>
      </w:r>
      <w:r>
        <w:t>identified</w:t>
      </w:r>
      <w:r w:rsidRPr="00801C60">
        <w:t xml:space="preserve"> needs</w:t>
      </w:r>
      <w:r>
        <w:t xml:space="preserve">, such as accelerating the adoption of land use practices that protect and improve soil, </w:t>
      </w:r>
      <w:r w:rsidRPr="00801C60">
        <w:t xml:space="preserve">but </w:t>
      </w:r>
      <w:r>
        <w:t>also</w:t>
      </w:r>
      <w:r w:rsidRPr="00801C60">
        <w:t xml:space="preserve"> </w:t>
      </w:r>
      <w:r>
        <w:t>strengthens</w:t>
      </w:r>
      <w:r w:rsidRPr="00801C60">
        <w:t xml:space="preserve"> </w:t>
      </w:r>
      <w:r>
        <w:t>t</w:t>
      </w:r>
      <w:r w:rsidRPr="00801C60">
        <w:t xml:space="preserve">he knowledge, relationships, frameworks, </w:t>
      </w:r>
      <w:proofErr w:type="gramStart"/>
      <w:r w:rsidRPr="00801C60">
        <w:t>systems</w:t>
      </w:r>
      <w:proofErr w:type="gramEnd"/>
      <w:r w:rsidRPr="00801C60">
        <w:t xml:space="preserve"> and tools that will support future action.</w:t>
      </w:r>
    </w:p>
    <w:p w14:paraId="28C1C135" w14:textId="173EAF03" w:rsidR="00B04338" w:rsidRDefault="00B716A4" w:rsidP="00B716A4">
      <w:pPr>
        <w:pStyle w:val="Caption"/>
      </w:pPr>
      <w:bookmarkStart w:id="22" w:name="_Toc137025552"/>
      <w:bookmarkStart w:id="23" w:name="_Toc137030666"/>
      <w:bookmarkStart w:id="24" w:name="_Toc146283635"/>
      <w:r>
        <w:t xml:space="preserve">Box </w:t>
      </w:r>
      <w:r>
        <w:fldChar w:fldCharType="begin"/>
      </w:r>
      <w:r>
        <w:instrText>SEQ Box \* ARABIC</w:instrText>
      </w:r>
      <w:r>
        <w:fldChar w:fldCharType="separate"/>
      </w:r>
      <w:r>
        <w:rPr>
          <w:noProof/>
        </w:rPr>
        <w:t>1</w:t>
      </w:r>
      <w:r>
        <w:fldChar w:fldCharType="end"/>
      </w:r>
      <w:r>
        <w:t xml:space="preserve"> </w:t>
      </w:r>
      <w:r w:rsidR="00916505">
        <w:t>Four National Soil Action Plan 2023 to 2028 priorities</w:t>
      </w:r>
      <w:bookmarkEnd w:id="22"/>
      <w:bookmarkEnd w:id="23"/>
      <w:bookmarkEnd w:id="24"/>
    </w:p>
    <w:p w14:paraId="4714A4B3" w14:textId="1D8F5538" w:rsidR="00ED142D" w:rsidRDefault="00E75956" w:rsidP="00A03150">
      <w:pPr>
        <w:pStyle w:val="BoxTextNumber"/>
      </w:pPr>
      <w:r>
        <w:t>Develop an agreed national framework to support the measurement, monitoring</w:t>
      </w:r>
      <w:r w:rsidR="00C94CA0">
        <w:t>,</w:t>
      </w:r>
      <w:r>
        <w:t xml:space="preserve"> mapping, </w:t>
      </w:r>
      <w:proofErr w:type="gramStart"/>
      <w:r>
        <w:t>reporting</w:t>
      </w:r>
      <w:proofErr w:type="gramEnd"/>
      <w:r>
        <w:t xml:space="preserve"> and sharing of soil state and trend information to inform best practice management, decision-making and future investment in soil</w:t>
      </w:r>
      <w:r w:rsidR="0069098B">
        <w:t>.</w:t>
      </w:r>
    </w:p>
    <w:p w14:paraId="23010DDE" w14:textId="28B3CE51" w:rsidR="00E75956" w:rsidRDefault="001C52F1" w:rsidP="00A03150">
      <w:pPr>
        <w:pStyle w:val="BoxTextNumber"/>
      </w:pPr>
      <w:r>
        <w:t>Partners</w:t>
      </w:r>
      <w:r w:rsidR="00D1278A">
        <w:t xml:space="preserve"> to develop a holistic policy and strategy approach where soil function is recognised</w:t>
      </w:r>
      <w:r w:rsidR="00C94CA0">
        <w:t>,</w:t>
      </w:r>
      <w:r w:rsidR="00D1278A">
        <w:t xml:space="preserve"> </w:t>
      </w:r>
      <w:proofErr w:type="gramStart"/>
      <w:r w:rsidR="00D1278A">
        <w:t>value</w:t>
      </w:r>
      <w:r w:rsidR="00C94CA0">
        <w:t>d</w:t>
      </w:r>
      <w:proofErr w:type="gramEnd"/>
      <w:r w:rsidR="00D1278A">
        <w:t xml:space="preserve"> and protected for the environment, economy, food, infrastructure, health, biodiversity and communities</w:t>
      </w:r>
      <w:r w:rsidR="0069098B">
        <w:t>.</w:t>
      </w:r>
    </w:p>
    <w:p w14:paraId="48C399D5" w14:textId="7F13F35C" w:rsidR="00D1278A" w:rsidRDefault="00D003A1" w:rsidP="00A03150">
      <w:pPr>
        <w:pStyle w:val="BoxTextNumber"/>
      </w:pPr>
      <w:r>
        <w:t xml:space="preserve">Accelerate the </w:t>
      </w:r>
      <w:r w:rsidR="00CB0793">
        <w:t>adoption</w:t>
      </w:r>
      <w:r>
        <w:t xml:space="preserve"> of land use and management </w:t>
      </w:r>
      <w:r w:rsidR="00CB0793">
        <w:t>practices</w:t>
      </w:r>
      <w:r>
        <w:t xml:space="preserve"> that </w:t>
      </w:r>
      <w:r w:rsidR="00CB0793">
        <w:t>protect</w:t>
      </w:r>
      <w:r w:rsidR="00DC5F5E">
        <w:t>s</w:t>
      </w:r>
      <w:r>
        <w:t xml:space="preserve"> soil </w:t>
      </w:r>
      <w:r w:rsidR="00A26B98">
        <w:t>to</w:t>
      </w:r>
      <w:r>
        <w:t xml:space="preserve"> improve soil condi</w:t>
      </w:r>
      <w:r w:rsidR="00CB0793">
        <w:t>tion trends</w:t>
      </w:r>
      <w:r w:rsidR="0069098B">
        <w:t>.</w:t>
      </w:r>
    </w:p>
    <w:p w14:paraId="7A604D66" w14:textId="47D24B66" w:rsidR="00CB0793" w:rsidRDefault="00CB0793" w:rsidP="00A03150">
      <w:pPr>
        <w:pStyle w:val="BoxTextNumber"/>
      </w:pPr>
      <w:r>
        <w:t>Identify and develop soil workforce and capabilities needed to meet current and future challenges for Australia and the region</w:t>
      </w:r>
      <w:r w:rsidR="0069098B">
        <w:t>.</w:t>
      </w:r>
    </w:p>
    <w:p w14:paraId="2DC057E0" w14:textId="2C34690E" w:rsidR="00FB214E" w:rsidRPr="003D110C" w:rsidRDefault="00362AE7" w:rsidP="003D110C">
      <w:pPr>
        <w:pStyle w:val="Heading2"/>
        <w:numPr>
          <w:ilvl w:val="0"/>
          <w:numId w:val="0"/>
        </w:numPr>
      </w:pPr>
      <w:bookmarkStart w:id="25" w:name="_Toc146707134"/>
      <w:bookmarkStart w:id="26" w:name="_Toc408574836"/>
      <w:bookmarkStart w:id="27" w:name="_Toc119666542"/>
      <w:r w:rsidRPr="003D110C">
        <w:lastRenderedPageBreak/>
        <w:t>Priority</w:t>
      </w:r>
      <w:r>
        <w:t xml:space="preserve"> action 1</w:t>
      </w:r>
      <w:bookmarkEnd w:id="25"/>
    </w:p>
    <w:p w14:paraId="33E9E4E2" w14:textId="71AF13CD" w:rsidR="00F41580" w:rsidRPr="00A41D38" w:rsidRDefault="00F41580" w:rsidP="00CF46FE">
      <w:r w:rsidRPr="00263AF4">
        <w:t xml:space="preserve">Develop an agreed national framework to support the measurement, monitoring, mapping, </w:t>
      </w:r>
      <w:proofErr w:type="gramStart"/>
      <w:r w:rsidRPr="00263AF4">
        <w:t>reporting</w:t>
      </w:r>
      <w:proofErr w:type="gramEnd"/>
      <w:r w:rsidRPr="00263AF4">
        <w:t xml:space="preserve"> and sharing of soil state and trend information</w:t>
      </w:r>
      <w:r w:rsidRPr="0059349E">
        <w:t>,</w:t>
      </w:r>
      <w:r w:rsidRPr="00263AF4">
        <w:t xml:space="preserve"> to inform best practice management, decision making and future investment in soil</w:t>
      </w:r>
      <w:r w:rsidRPr="00A41D38">
        <w:t>.</w:t>
      </w:r>
    </w:p>
    <w:p w14:paraId="0830DDE4" w14:textId="3EC46F6C" w:rsidR="00894633" w:rsidRDefault="00F16329" w:rsidP="00A41D38">
      <w:pPr>
        <w:pStyle w:val="Heading3"/>
        <w:numPr>
          <w:ilvl w:val="0"/>
          <w:numId w:val="0"/>
        </w:numPr>
        <w:rPr>
          <w:lang w:eastAsia="ja-JP"/>
        </w:rPr>
      </w:pPr>
      <w:bookmarkStart w:id="28" w:name="_Toc146707135"/>
      <w:r>
        <w:rPr>
          <w:lang w:eastAsia="ja-JP"/>
        </w:rPr>
        <w:t>Statement of commitment</w:t>
      </w:r>
      <w:bookmarkEnd w:id="28"/>
    </w:p>
    <w:p w14:paraId="4D719750" w14:textId="77777777" w:rsidR="00700EA7" w:rsidRPr="004D17BC" w:rsidRDefault="00700EA7" w:rsidP="00700EA7">
      <w:r>
        <w:t xml:space="preserve">Partners to the action plan </w:t>
      </w:r>
      <w:r w:rsidRPr="00062C27">
        <w:t xml:space="preserve">commit to </w:t>
      </w:r>
      <w:r>
        <w:t>developing</w:t>
      </w:r>
      <w:r w:rsidRPr="00062C27">
        <w:t xml:space="preserve"> a national framework which will support the measurement, monitoring, mapping, </w:t>
      </w:r>
      <w:proofErr w:type="gramStart"/>
      <w:r w:rsidRPr="00062C27">
        <w:t>reporting</w:t>
      </w:r>
      <w:proofErr w:type="gramEnd"/>
      <w:r w:rsidRPr="00062C27">
        <w:t xml:space="preserve"> and sharing of soil state and trend information.</w:t>
      </w:r>
    </w:p>
    <w:p w14:paraId="19C6AAA3" w14:textId="649797E1" w:rsidR="00700EA7" w:rsidRDefault="00700EA7" w:rsidP="00700EA7">
      <w:r w:rsidRPr="004D17BC">
        <w:t>By 2028 we will:</w:t>
      </w:r>
    </w:p>
    <w:p w14:paraId="742B4780" w14:textId="222F2B86" w:rsidR="005140AC" w:rsidRDefault="00ED7828" w:rsidP="007B75E3">
      <w:pPr>
        <w:pStyle w:val="ListBullet"/>
      </w:pPr>
      <w:r>
        <w:t>D</w:t>
      </w:r>
      <w:r w:rsidR="007B75E3">
        <w:t>evelop a strong governance framework for soil information nationally to ensure soil information is collected and managed to agreed standards</w:t>
      </w:r>
      <w:r>
        <w:t>.</w:t>
      </w:r>
    </w:p>
    <w:p w14:paraId="13C5F7FB" w14:textId="06A5771E" w:rsidR="007B75E3" w:rsidRDefault="00ED7828" w:rsidP="007B75E3">
      <w:pPr>
        <w:pStyle w:val="ListBullet"/>
      </w:pPr>
      <w:r>
        <w:t>I</w:t>
      </w:r>
      <w:r w:rsidR="00F84DB9">
        <w:t xml:space="preserve">ncrease our knowledge of Australian soil </w:t>
      </w:r>
      <w:r w:rsidR="00B05DEF">
        <w:t>through ongoing soil investigations and mapping programs</w:t>
      </w:r>
      <w:r>
        <w:t>.</w:t>
      </w:r>
    </w:p>
    <w:p w14:paraId="21FFBFBD" w14:textId="14D77FA9" w:rsidR="00B05DEF" w:rsidRDefault="00ED7828" w:rsidP="007B75E3">
      <w:pPr>
        <w:pStyle w:val="ListBullet"/>
      </w:pPr>
      <w:r>
        <w:t>E</w:t>
      </w:r>
      <w:r w:rsidR="00CC508C">
        <w:t xml:space="preserve">nsure existing and new soil data and information is </w:t>
      </w:r>
      <w:r w:rsidR="008A2B4F">
        <w:t>publicly</w:t>
      </w:r>
      <w:r w:rsidR="00CC508C">
        <w:t xml:space="preserve"> accessible through the Australian National Soil Information System</w:t>
      </w:r>
      <w:r w:rsidR="008A2B4F">
        <w:t xml:space="preserve"> (</w:t>
      </w:r>
      <w:r w:rsidR="00015645">
        <w:t>ANSIS</w:t>
      </w:r>
      <w:r w:rsidR="00A06A30">
        <w:t>) –</w:t>
      </w:r>
      <w:r w:rsidR="00015645">
        <w:t xml:space="preserve"> </w:t>
      </w:r>
      <w:r w:rsidR="0021644D">
        <w:t>subject to privacy and permission levels</w:t>
      </w:r>
      <w:r w:rsidR="00A06A30">
        <w:t xml:space="preserve"> –</w:t>
      </w:r>
      <w:r w:rsidR="0021644D">
        <w:t xml:space="preserve"> to inform future soil investment</w:t>
      </w:r>
      <w:r>
        <w:t>.</w:t>
      </w:r>
    </w:p>
    <w:p w14:paraId="4011CB2A" w14:textId="2A492DFE" w:rsidR="0021644D" w:rsidRDefault="00ED7828" w:rsidP="007B75E3">
      <w:pPr>
        <w:pStyle w:val="ListBullet"/>
      </w:pPr>
      <w:r>
        <w:t>E</w:t>
      </w:r>
      <w:r w:rsidR="0021644D">
        <w:t xml:space="preserve">stablish a national agreed set of soil health indicators for soil monitoring to report on national </w:t>
      </w:r>
      <w:r w:rsidR="00517AEB">
        <w:t xml:space="preserve">soil </w:t>
      </w:r>
      <w:r w:rsidR="0021644D">
        <w:t>st</w:t>
      </w:r>
      <w:r w:rsidR="00517AEB">
        <w:t xml:space="preserve">ate and trends </w:t>
      </w:r>
      <w:r w:rsidR="00177DAD">
        <w:t>to</w:t>
      </w:r>
      <w:r w:rsidR="00517AEB">
        <w:t xml:space="preserve"> provide the foundation for future </w:t>
      </w:r>
      <w:r w:rsidR="00281D8C">
        <w:t>national environmental and natural capital reporting</w:t>
      </w:r>
      <w:r>
        <w:t>.</w:t>
      </w:r>
    </w:p>
    <w:p w14:paraId="4C470DBE" w14:textId="54763A92" w:rsidR="00EE28B4" w:rsidRPr="008942E1" w:rsidRDefault="00ED7828" w:rsidP="008942E1">
      <w:pPr>
        <w:pStyle w:val="ListBullet"/>
      </w:pPr>
      <w:r>
        <w:t>P</w:t>
      </w:r>
      <w:r w:rsidR="00281D8C">
        <w:t xml:space="preserve">romote and embed </w:t>
      </w:r>
      <w:r w:rsidR="00015645">
        <w:t xml:space="preserve">ANSIS </w:t>
      </w:r>
      <w:r w:rsidR="00EE28B4">
        <w:t>as Australia</w:t>
      </w:r>
      <w:r w:rsidR="00D75160">
        <w:t>’</w:t>
      </w:r>
      <w:r w:rsidR="00EE28B4">
        <w:t>s national soil data system to inform best practice soil management and assist decision-making</w:t>
      </w:r>
      <w:r>
        <w:t>.</w:t>
      </w:r>
    </w:p>
    <w:p w14:paraId="69227354" w14:textId="68AC5D22" w:rsidR="00EE28B4" w:rsidRDefault="00E418D3" w:rsidP="00E418D3">
      <w:pPr>
        <w:pStyle w:val="Heading4"/>
        <w:numPr>
          <w:ilvl w:val="0"/>
          <w:numId w:val="0"/>
        </w:numPr>
      </w:pPr>
      <w:r w:rsidRPr="00957380">
        <w:t>Why this is a priority</w:t>
      </w:r>
    </w:p>
    <w:p w14:paraId="7FFC3C43" w14:textId="15D67C0E" w:rsidR="001452A8" w:rsidRDefault="001452A8" w:rsidP="001452A8">
      <w:r>
        <w:t xml:space="preserve">Despite several soil monitoring programs at various scales, Australia does not have a nationally agreed approach to the measurement, monitoring and reporting on soil state and trends. It also lacks an accepted supporting framework to collect and share soil information to enable </w:t>
      </w:r>
      <w:r w:rsidRPr="001F7792">
        <w:t>decision</w:t>
      </w:r>
      <w:r>
        <w:t>-</w:t>
      </w:r>
      <w:r w:rsidRPr="001F7792">
        <w:t>making, determin</w:t>
      </w:r>
      <w:r w:rsidR="009C3A2E">
        <w:t>e</w:t>
      </w:r>
      <w:r w:rsidRPr="001F7792">
        <w:t xml:space="preserve"> investment prioritie</w:t>
      </w:r>
      <w:r w:rsidR="00642989">
        <w:t>s</w:t>
      </w:r>
      <w:r w:rsidRPr="001F7792">
        <w:t xml:space="preserve"> and </w:t>
      </w:r>
      <w:r>
        <w:t xml:space="preserve">contribute to </w:t>
      </w:r>
      <w:r w:rsidRPr="001F7792">
        <w:t>reporting at multiple scales</w:t>
      </w:r>
      <w:r w:rsidR="00BD7BCC">
        <w:t xml:space="preserve"> – </w:t>
      </w:r>
      <w:r>
        <w:t xml:space="preserve">internationally, nationally and </w:t>
      </w:r>
      <w:r w:rsidR="00FF7E98">
        <w:t xml:space="preserve">at </w:t>
      </w:r>
      <w:r>
        <w:t>state</w:t>
      </w:r>
      <w:r w:rsidR="00A06A30">
        <w:t xml:space="preserve">, </w:t>
      </w:r>
      <w:r>
        <w:t>territory, regional and local level</w:t>
      </w:r>
      <w:r w:rsidR="00FF7E98">
        <w:t>s</w:t>
      </w:r>
      <w:r w:rsidRPr="001F7792">
        <w:t>.</w:t>
      </w:r>
    </w:p>
    <w:p w14:paraId="0AA0E4EF" w14:textId="6C1808DB" w:rsidR="001452A8" w:rsidRPr="00835F10" w:rsidRDefault="001452A8" w:rsidP="001452A8">
      <w:pPr>
        <w:rPr>
          <w:strike/>
        </w:rPr>
      </w:pPr>
      <w:r w:rsidRPr="006C4EF6">
        <w:t xml:space="preserve">A </w:t>
      </w:r>
      <w:r>
        <w:t xml:space="preserve">nationally agreed </w:t>
      </w:r>
      <w:r w:rsidRPr="001C78A0">
        <w:t>framework for collecting soil information will increase Australia</w:t>
      </w:r>
      <w:r w:rsidR="00D75160">
        <w:t>’</w:t>
      </w:r>
      <w:r w:rsidRPr="001C78A0">
        <w:t xml:space="preserve">s capacity to monitor important changes in the state and function of soil and will help to inform decisions from property scale to continental </w:t>
      </w:r>
      <w:r w:rsidRPr="00B0012B">
        <w:t>scale to drive measurable improvements in soil condition.</w:t>
      </w:r>
    </w:p>
    <w:p w14:paraId="597B4B69" w14:textId="0238518C" w:rsidR="001452A8" w:rsidRDefault="001452A8" w:rsidP="001452A8">
      <w:r>
        <w:t xml:space="preserve">Central to this approach and framework will be the identification of a consistent set of soil health indicators that will help to define common soil health </w:t>
      </w:r>
      <w:r w:rsidR="00D75160">
        <w:t>‘</w:t>
      </w:r>
      <w:r>
        <w:t>language</w:t>
      </w:r>
      <w:r w:rsidR="00D75160">
        <w:t>’</w:t>
      </w:r>
      <w:r>
        <w:t xml:space="preserve"> </w:t>
      </w:r>
      <w:r w:rsidR="002671D9">
        <w:t>to</w:t>
      </w:r>
      <w:r>
        <w:t xml:space="preserve"> help us understand the relative condition of different soil across different landscapes.</w:t>
      </w:r>
    </w:p>
    <w:p w14:paraId="10E3DDE1" w14:textId="27C2341E" w:rsidR="009E744A" w:rsidRDefault="009E744A" w:rsidP="009E744A">
      <w:r>
        <w:t>A national framework with common soil health indicators will help to define baseline measurements on soil state and condition nationally and</w:t>
      </w:r>
      <w:r w:rsidR="00865114">
        <w:t>,</w:t>
      </w:r>
      <w:r>
        <w:t xml:space="preserve"> with </w:t>
      </w:r>
      <w:r w:rsidR="0085239A">
        <w:t xml:space="preserve">ongoing, consistent </w:t>
      </w:r>
      <w:r>
        <w:t xml:space="preserve">monitoring, will build understanding of the impact of land management practices and a changing climate on soil state and </w:t>
      </w:r>
      <w:r>
        <w:lastRenderedPageBreak/>
        <w:t>trend</w:t>
      </w:r>
      <w:r w:rsidR="003C14A7">
        <w:t>s</w:t>
      </w:r>
      <w:r>
        <w:t xml:space="preserve"> over time. This information will inform decisions on soil use and capacity for different land uses, prioritise soil </w:t>
      </w:r>
      <w:r w:rsidRPr="001914FF">
        <w:t>investment decisions and enable identification of soil change trends</w:t>
      </w:r>
      <w:r w:rsidR="00581318">
        <w:t>.</w:t>
      </w:r>
    </w:p>
    <w:p w14:paraId="10C3CA65" w14:textId="6061DC75" w:rsidR="009E744A" w:rsidRPr="006C4EF6" w:rsidRDefault="009E744A" w:rsidP="009E744A">
      <w:r>
        <w:t xml:space="preserve">The framework will also need to consider the soil information needed </w:t>
      </w:r>
      <w:r w:rsidRPr="006C4EF6">
        <w:t>across jurisdictions, land uses and soil types</w:t>
      </w:r>
      <w:r>
        <w:t xml:space="preserve"> at the reg</w:t>
      </w:r>
      <w:r w:rsidRPr="006C4EF6">
        <w:t xml:space="preserve">ional </w:t>
      </w:r>
      <w:r>
        <w:t xml:space="preserve">and </w:t>
      </w:r>
      <w:r w:rsidRPr="006C4EF6">
        <w:t xml:space="preserve">local level to support best practice soil management and evidence-based policy and program design. Partnerships and streamlined data-sharing arrangements </w:t>
      </w:r>
      <w:r>
        <w:t xml:space="preserve">will be important to </w:t>
      </w:r>
      <w:r w:rsidRPr="006C4EF6">
        <w:t>this</w:t>
      </w:r>
      <w:r>
        <w:t xml:space="preserve">. </w:t>
      </w:r>
      <w:r w:rsidRPr="0002795B">
        <w:t>It will also be important for agricultural industries to be engaged as they examine how soil health indicators can be incorporated into their sustainability and reporting frameworks.</w:t>
      </w:r>
    </w:p>
    <w:p w14:paraId="42384D5F" w14:textId="2131107F" w:rsidR="009E744A" w:rsidRDefault="009E744A" w:rsidP="009E744A">
      <w:pPr>
        <w:rPr>
          <w:rFonts w:eastAsia="Times New Roman" w:cs="Times New Roman"/>
        </w:rPr>
      </w:pPr>
      <w:r>
        <w:rPr>
          <w:rFonts w:eastAsia="Times New Roman" w:cs="Times New Roman"/>
        </w:rPr>
        <w:t xml:space="preserve">Soil monitoring efforts under the framework will need to be underpinned by a strong shared understanding of which soil characteristics to </w:t>
      </w:r>
      <w:r w:rsidRPr="001914FF">
        <w:rPr>
          <w:rFonts w:eastAsia="Times New Roman" w:cs="Times New Roman"/>
        </w:rPr>
        <w:t xml:space="preserve">measure, when, where and for what purpose to facilitate comparison and maximise information usability. Monitoring </w:t>
      </w:r>
      <w:r>
        <w:rPr>
          <w:rFonts w:eastAsia="Times New Roman" w:cs="Times New Roman"/>
        </w:rPr>
        <w:t xml:space="preserve">could also accommodate new areas of focus over time, such as known or emerging soil </w:t>
      </w:r>
      <w:r w:rsidR="003A49B6">
        <w:rPr>
          <w:rFonts w:eastAsia="Times New Roman" w:cs="Times New Roman"/>
        </w:rPr>
        <w:t>characteristics</w:t>
      </w:r>
      <w:r>
        <w:rPr>
          <w:rFonts w:eastAsia="Times New Roman" w:cs="Times New Roman"/>
        </w:rPr>
        <w:t xml:space="preserve"> of interest for future sustainability or soil pollutants of concern.</w:t>
      </w:r>
    </w:p>
    <w:p w14:paraId="04FD16B3" w14:textId="25535743" w:rsidR="009E744A" w:rsidRDefault="009E744A" w:rsidP="009E744A">
      <w:pPr>
        <w:rPr>
          <w:rFonts w:eastAsia="Times New Roman" w:cs="Times New Roman"/>
        </w:rPr>
      </w:pPr>
      <w:r>
        <w:t>The activities under this priority</w:t>
      </w:r>
      <w:r w:rsidRPr="00F76A3C">
        <w:t xml:space="preserve"> will </w:t>
      </w:r>
      <w:r>
        <w:t xml:space="preserve">build on the extensive collaborative work on soil information and </w:t>
      </w:r>
      <w:r w:rsidR="003A49B6">
        <w:t>management</w:t>
      </w:r>
      <w:r>
        <w:t xml:space="preserve"> undertaken by groups </w:t>
      </w:r>
      <w:r w:rsidR="003323A6">
        <w:t>such as</w:t>
      </w:r>
      <w:r w:rsidDel="00BA50D5">
        <w:t xml:space="preserve"> </w:t>
      </w:r>
      <w:r w:rsidDel="00BA50D5">
        <w:rPr>
          <w:rFonts w:eastAsia="Times New Roman" w:cs="Times New Roman"/>
        </w:rPr>
        <w:t xml:space="preserve">the </w:t>
      </w:r>
      <w:hyperlink r:id="rId20" w:history="1">
        <w:r w:rsidRPr="00247CB6">
          <w:rPr>
            <w:rStyle w:val="Hyperlink"/>
            <w:rFonts w:eastAsia="Times New Roman" w:cs="Times New Roman"/>
          </w:rPr>
          <w:t>National Committee on Soil and Terrain</w:t>
        </w:r>
      </w:hyperlink>
      <w:r>
        <w:rPr>
          <w:rFonts w:eastAsia="Times New Roman" w:cs="Times New Roman"/>
        </w:rPr>
        <w:t xml:space="preserve"> (NCST), </w:t>
      </w:r>
      <w:r w:rsidR="002752D7">
        <w:rPr>
          <w:rFonts w:eastAsia="Times New Roman" w:cs="Times New Roman"/>
        </w:rPr>
        <w:t xml:space="preserve">the </w:t>
      </w:r>
      <w:hyperlink r:id="rId21" w:history="1">
        <w:r w:rsidRPr="00AC426B">
          <w:rPr>
            <w:rStyle w:val="Hyperlink"/>
            <w:rFonts w:eastAsia="Times New Roman" w:cs="Times New Roman"/>
          </w:rPr>
          <w:t>Soil C</w:t>
        </w:r>
        <w:r w:rsidR="003216D0">
          <w:rPr>
            <w:rStyle w:val="Hyperlink"/>
            <w:rFonts w:eastAsia="Times New Roman" w:cs="Times New Roman"/>
          </w:rPr>
          <w:t>o</w:t>
        </w:r>
        <w:r w:rsidR="00E920CE">
          <w:rPr>
            <w:rStyle w:val="Hyperlink"/>
            <w:rFonts w:eastAsia="Times New Roman" w:cs="Times New Roman"/>
          </w:rPr>
          <w:t xml:space="preserve">operative </w:t>
        </w:r>
        <w:r w:rsidRPr="00AC426B">
          <w:rPr>
            <w:rStyle w:val="Hyperlink"/>
            <w:rFonts w:eastAsia="Times New Roman" w:cs="Times New Roman"/>
          </w:rPr>
          <w:t>R</w:t>
        </w:r>
        <w:r w:rsidR="00E920CE">
          <w:rPr>
            <w:rStyle w:val="Hyperlink"/>
            <w:rFonts w:eastAsia="Times New Roman" w:cs="Times New Roman"/>
          </w:rPr>
          <w:t xml:space="preserve">esearch </w:t>
        </w:r>
        <w:r w:rsidRPr="00AC426B">
          <w:rPr>
            <w:rStyle w:val="Hyperlink"/>
            <w:rFonts w:eastAsia="Times New Roman" w:cs="Times New Roman"/>
          </w:rPr>
          <w:t>C</w:t>
        </w:r>
      </w:hyperlink>
      <w:r w:rsidR="00E920CE">
        <w:rPr>
          <w:rStyle w:val="Hyperlink"/>
          <w:rFonts w:eastAsia="Times New Roman" w:cs="Times New Roman"/>
        </w:rPr>
        <w:t>entre</w:t>
      </w:r>
      <w:r>
        <w:rPr>
          <w:rFonts w:eastAsia="Times New Roman" w:cs="Times New Roman"/>
        </w:rPr>
        <w:t xml:space="preserve"> and </w:t>
      </w:r>
      <w:r w:rsidR="0027536C">
        <w:rPr>
          <w:rFonts w:eastAsia="Times New Roman" w:cs="Times New Roman"/>
        </w:rPr>
        <w:t xml:space="preserve">the </w:t>
      </w:r>
      <w:r w:rsidR="00366315" w:rsidRPr="00366315">
        <w:t>National Collaborative Research Infrastructure Strategy</w:t>
      </w:r>
      <w:r w:rsidR="0063564D">
        <w:rPr>
          <w:rFonts w:eastAsia="Times New Roman" w:cs="Times New Roman"/>
        </w:rPr>
        <w:t>-enabled</w:t>
      </w:r>
      <w:r w:rsidR="003323A6">
        <w:rPr>
          <w:rFonts w:eastAsia="Times New Roman" w:cs="Times New Roman"/>
        </w:rPr>
        <w:t xml:space="preserve"> </w:t>
      </w:r>
      <w:hyperlink r:id="rId22" w:history="1">
        <w:r w:rsidRPr="00622FB4">
          <w:rPr>
            <w:rStyle w:val="Hyperlink"/>
            <w:rFonts w:eastAsia="Times New Roman" w:cs="Times New Roman"/>
          </w:rPr>
          <w:t>Terrestrial Ecosystem Research Network</w:t>
        </w:r>
      </w:hyperlink>
      <w:r>
        <w:rPr>
          <w:rFonts w:eastAsia="Times New Roman" w:cs="Times New Roman"/>
        </w:rPr>
        <w:t xml:space="preserve">. For example, </w:t>
      </w:r>
      <w:r>
        <w:t>t</w:t>
      </w:r>
      <w:r>
        <w:rPr>
          <w:rFonts w:eastAsia="Times New Roman" w:cs="Times New Roman"/>
        </w:rPr>
        <w:t>he NCST can bring its extensive knowledge in soil systems and standards, monitoring, expert validation and developing soil products to building the indicators and framework.</w:t>
      </w:r>
    </w:p>
    <w:p w14:paraId="6EB49B36" w14:textId="6B146C2E" w:rsidR="00672711" w:rsidRDefault="00672711" w:rsidP="004404B6">
      <w:pPr>
        <w:pStyle w:val="Heading2"/>
        <w:numPr>
          <w:ilvl w:val="0"/>
          <w:numId w:val="0"/>
        </w:numPr>
      </w:pPr>
      <w:bookmarkStart w:id="29" w:name="_Toc146707136"/>
      <w:r>
        <w:lastRenderedPageBreak/>
        <w:t>Priority action 2</w:t>
      </w:r>
      <w:bookmarkEnd w:id="29"/>
    </w:p>
    <w:p w14:paraId="123B104B" w14:textId="2C622E6B" w:rsidR="00084DA8" w:rsidRPr="00125FD6" w:rsidRDefault="00AC4A48" w:rsidP="00084DA8">
      <w:pPr>
        <w:rPr>
          <w:rStyle w:val="Emphasis"/>
          <w:i w:val="0"/>
          <w:iCs w:val="0"/>
        </w:rPr>
      </w:pPr>
      <w:r w:rsidRPr="00125FD6">
        <w:rPr>
          <w:rStyle w:val="Emphasis"/>
          <w:i w:val="0"/>
          <w:iCs w:val="0"/>
        </w:rPr>
        <w:t xml:space="preserve">Partners to develop a holistic policy and strategy approach where soil function is recognised, </w:t>
      </w:r>
      <w:proofErr w:type="gramStart"/>
      <w:r w:rsidRPr="00125FD6">
        <w:rPr>
          <w:rStyle w:val="Emphasis"/>
          <w:i w:val="0"/>
          <w:iCs w:val="0"/>
        </w:rPr>
        <w:t>valued</w:t>
      </w:r>
      <w:proofErr w:type="gramEnd"/>
      <w:r w:rsidRPr="00125FD6">
        <w:rPr>
          <w:rStyle w:val="Emphasis"/>
          <w:i w:val="0"/>
          <w:iCs w:val="0"/>
        </w:rPr>
        <w:t xml:space="preserve"> and protected for the environment, economy, food, infrastructure, health, biodiversity and communities.</w:t>
      </w:r>
    </w:p>
    <w:p w14:paraId="630FE78E" w14:textId="09870CFC" w:rsidR="00084DA8" w:rsidRDefault="00CE52F1" w:rsidP="00125FD6">
      <w:pPr>
        <w:pStyle w:val="Heading3"/>
        <w:numPr>
          <w:ilvl w:val="0"/>
          <w:numId w:val="0"/>
        </w:numPr>
      </w:pPr>
      <w:bookmarkStart w:id="30" w:name="_Toc146707137"/>
      <w:r>
        <w:t>Statement of commitment</w:t>
      </w:r>
      <w:bookmarkEnd w:id="30"/>
    </w:p>
    <w:p w14:paraId="00D334D2" w14:textId="13A9A4BA" w:rsidR="00084DA8" w:rsidRDefault="00084DA8" w:rsidP="00084DA8">
      <w:r>
        <w:t>Partners</w:t>
      </w:r>
      <w:r w:rsidRPr="00E67B89">
        <w:t xml:space="preserve"> to the action plan commit to support the development of holistic policies and strategies where soil function is recognised, valued, and protected for the environment, economy, food, infrastructure, health, </w:t>
      </w:r>
      <w:proofErr w:type="gramStart"/>
      <w:r w:rsidRPr="00E67B89">
        <w:t>biodiversity</w:t>
      </w:r>
      <w:proofErr w:type="gramEnd"/>
      <w:r w:rsidRPr="00E67B89">
        <w:t xml:space="preserve"> and communities.</w:t>
      </w:r>
      <w:r>
        <w:t xml:space="preserve"> Government partners have a particular responsibility to ensure they are working across portfolios to advocate and influence related policy positions to recognise and value soil.</w:t>
      </w:r>
    </w:p>
    <w:p w14:paraId="04BEC333" w14:textId="1D09E528" w:rsidR="00D24B5C" w:rsidRDefault="00D24B5C" w:rsidP="00084DA8">
      <w:r>
        <w:t>By 2028 we will:</w:t>
      </w:r>
    </w:p>
    <w:p w14:paraId="36BAE4EC" w14:textId="4610D822" w:rsidR="00D24B5C" w:rsidRDefault="00C76613" w:rsidP="00D24B5C">
      <w:pPr>
        <w:pStyle w:val="ListBullet"/>
      </w:pPr>
      <w:r>
        <w:t>A</w:t>
      </w:r>
      <w:r w:rsidR="00D24B5C">
        <w:t>cknowledge the critical importance of soil and its contribution when developing key public policies and strategies, including agriculture, climate change resilience, adaptation and mitigation</w:t>
      </w:r>
      <w:r w:rsidR="0028187D">
        <w:t>,</w:t>
      </w:r>
      <w:r w:rsidR="00D24B5C">
        <w:t xml:space="preserve"> and human and environmental health</w:t>
      </w:r>
      <w:r>
        <w:t>.</w:t>
      </w:r>
    </w:p>
    <w:p w14:paraId="2E3EE924" w14:textId="137740F6" w:rsidR="00D24B5C" w:rsidRDefault="00C76613" w:rsidP="00D24B5C">
      <w:pPr>
        <w:pStyle w:val="ListBullet"/>
      </w:pPr>
      <w:r>
        <w:t>I</w:t>
      </w:r>
      <w:r w:rsidR="00467979">
        <w:t>mprove the alignment and integration of soil policies and strategies across different levels of governments</w:t>
      </w:r>
      <w:r>
        <w:t>.</w:t>
      </w:r>
    </w:p>
    <w:p w14:paraId="72A219E6" w14:textId="6103CB72" w:rsidR="00467979" w:rsidRDefault="00C76613" w:rsidP="00D24B5C">
      <w:pPr>
        <w:pStyle w:val="ListBullet"/>
      </w:pPr>
      <w:r>
        <w:t>I</w:t>
      </w:r>
      <w:r w:rsidR="00A55D22">
        <w:t>mprove soil advocacy</w:t>
      </w:r>
      <w:r>
        <w:t>.</w:t>
      </w:r>
    </w:p>
    <w:p w14:paraId="544A6F3B" w14:textId="69A0C973" w:rsidR="00176820" w:rsidRPr="00176820" w:rsidRDefault="00C76613" w:rsidP="00176820">
      <w:pPr>
        <w:pStyle w:val="ListBullet"/>
        <w:rPr>
          <w:rFonts w:ascii="Calibri" w:hAnsi="Calibri" w:cs="Calibri"/>
          <w:lang w:eastAsia="en-AU"/>
        </w:rPr>
      </w:pPr>
      <w:r>
        <w:t>C</w:t>
      </w:r>
      <w:r w:rsidR="00176820">
        <w:t>onsider the need for measures to protect, restore and better manage soil whenever opportunities to review existing or develop new related Commonwealth and state and territory legislation arise</w:t>
      </w:r>
      <w:r>
        <w:t>.</w:t>
      </w:r>
    </w:p>
    <w:p w14:paraId="4C1111A9" w14:textId="585D3657" w:rsidR="00944800" w:rsidRDefault="00C76613" w:rsidP="00D24B5C">
      <w:pPr>
        <w:pStyle w:val="ListBullet"/>
      </w:pPr>
      <w:r>
        <w:t>S</w:t>
      </w:r>
      <w:r w:rsidR="00120CE7">
        <w:t>trengthen action on soil globa</w:t>
      </w:r>
      <w:r w:rsidR="009F731B">
        <w:t>lly through the UN Food and Agricultural Organisation</w:t>
      </w:r>
      <w:r w:rsidR="00D75160">
        <w:t>’</w:t>
      </w:r>
      <w:r w:rsidR="009F731B">
        <w:t>s</w:t>
      </w:r>
      <w:r w:rsidR="002604AA">
        <w:t xml:space="preserve"> (FAO)</w:t>
      </w:r>
      <w:r w:rsidR="00C03B22">
        <w:t>,</w:t>
      </w:r>
      <w:r w:rsidR="009F731B">
        <w:t xml:space="preserve"> </w:t>
      </w:r>
      <w:hyperlink r:id="rId23" w:history="1">
        <w:r w:rsidR="009F731B" w:rsidRPr="0067649D">
          <w:rPr>
            <w:rStyle w:val="Hyperlink"/>
          </w:rPr>
          <w:t>Global Soil Partnership</w:t>
        </w:r>
      </w:hyperlink>
      <w:r w:rsidR="0090433B">
        <w:t xml:space="preserve"> </w:t>
      </w:r>
      <w:r w:rsidR="002604AA">
        <w:t xml:space="preserve">(GSP) </w:t>
      </w:r>
      <w:r w:rsidR="0090433B">
        <w:t xml:space="preserve">and other international </w:t>
      </w:r>
      <w:r w:rsidR="00944800">
        <w:t>soil advocacy efforts</w:t>
      </w:r>
      <w:r w:rsidR="00AF2EA4">
        <w:t>.</w:t>
      </w:r>
    </w:p>
    <w:p w14:paraId="7C5CEF75" w14:textId="6850DBC9" w:rsidR="00BF17C1" w:rsidRDefault="00BF17C1" w:rsidP="00BF17C1">
      <w:pPr>
        <w:pStyle w:val="Heading4"/>
        <w:numPr>
          <w:ilvl w:val="0"/>
          <w:numId w:val="0"/>
        </w:numPr>
      </w:pPr>
      <w:r w:rsidRPr="00957380">
        <w:t>Why this is a priority</w:t>
      </w:r>
    </w:p>
    <w:p w14:paraId="30A79E48" w14:textId="40750228" w:rsidR="00BF17C1" w:rsidRDefault="00C835D8" w:rsidP="00BF17C1">
      <w:r>
        <w:t xml:space="preserve">Soil provides </w:t>
      </w:r>
      <w:r w:rsidR="003B44FB">
        <w:t>essential</w:t>
      </w:r>
      <w:r>
        <w:t xml:space="preserve"> ecosystem and food production services that support and </w:t>
      </w:r>
      <w:r w:rsidR="003B44FB">
        <w:t>contribute</w:t>
      </w:r>
      <w:r>
        <w:t xml:space="preserve"> to </w:t>
      </w:r>
      <w:r w:rsidR="003B44FB">
        <w:t>Australia</w:t>
      </w:r>
      <w:r w:rsidR="00D75160">
        <w:t>’</w:t>
      </w:r>
      <w:r w:rsidR="003B44FB">
        <w:t>s</w:t>
      </w:r>
      <w:r>
        <w:t xml:space="preserve"> economic</w:t>
      </w:r>
      <w:r w:rsidR="002410F4">
        <w:t>,</w:t>
      </w:r>
      <w:r>
        <w:t xml:space="preserve"> </w:t>
      </w:r>
      <w:proofErr w:type="gramStart"/>
      <w:r>
        <w:t>environmental</w:t>
      </w:r>
      <w:proofErr w:type="gramEnd"/>
      <w:r>
        <w:t xml:space="preserve"> and social wellbeing</w:t>
      </w:r>
      <w:r w:rsidR="00241296">
        <w:t>,</w:t>
      </w:r>
      <w:r w:rsidR="00883165">
        <w:t xml:space="preserve"> yet </w:t>
      </w:r>
      <w:r w:rsidR="00241296">
        <w:t>soil</w:t>
      </w:r>
      <w:r w:rsidR="00883165">
        <w:t xml:space="preserve"> is not </w:t>
      </w:r>
      <w:r w:rsidR="00241296">
        <w:t xml:space="preserve">sufficiently considered </w:t>
      </w:r>
      <w:r w:rsidR="00883165">
        <w:t>in public policy objectives</w:t>
      </w:r>
      <w:r w:rsidR="00F54B57">
        <w:t>.</w:t>
      </w:r>
    </w:p>
    <w:p w14:paraId="78F4A96A" w14:textId="2BCFEB35" w:rsidR="003630DC" w:rsidRDefault="003630DC" w:rsidP="003630DC">
      <w:r>
        <w:t>Soil will also play an increasingly important role with a changing climate</w:t>
      </w:r>
      <w:r w:rsidR="00E4092A">
        <w:t xml:space="preserve"> and </w:t>
      </w:r>
      <w:r w:rsidR="00714B64">
        <w:t>a</w:t>
      </w:r>
      <w:r w:rsidR="00F80F8B">
        <w:t xml:space="preserve"> projected rise in the number of</w:t>
      </w:r>
      <w:r w:rsidR="00E4092A">
        <w:t xml:space="preserve"> natural disasters</w:t>
      </w:r>
      <w:r>
        <w:t>.</w:t>
      </w:r>
      <w:r w:rsidR="00BF2735">
        <w:t xml:space="preserve"> </w:t>
      </w:r>
      <w:r>
        <w:t>We need to bring an urgency to understanding the impacts of climate change and the challenges and opportunities that will bring to soil management.</w:t>
      </w:r>
    </w:p>
    <w:p w14:paraId="66E5EA7D" w14:textId="376A99CB" w:rsidR="00B52A42" w:rsidRPr="00125FD6" w:rsidRDefault="00B52A42" w:rsidP="003630DC">
      <w:r>
        <w:t>Recognising the importance of soil and the need for better soil management practices is the first step to improving its condition. Improving our soil also provides opportunities for adaptation, mitigation</w:t>
      </w:r>
      <w:r w:rsidRPr="00EA451A">
        <w:t xml:space="preserve"> </w:t>
      </w:r>
      <w:r>
        <w:t xml:space="preserve">and increasing </w:t>
      </w:r>
      <w:r w:rsidRPr="00404635">
        <w:t xml:space="preserve">resilience </w:t>
      </w:r>
      <w:r>
        <w:t xml:space="preserve">to climate change, reinforcing the need for policy integration across sectors. </w:t>
      </w:r>
      <w:r w:rsidRPr="00410E1D">
        <w:t xml:space="preserve">Improving our soil can also help to </w:t>
      </w:r>
      <w:r w:rsidRPr="00C03B22">
        <w:t>build sustainable agricultural productivity and support the sector to achieve its long-term production goals.</w:t>
      </w:r>
    </w:p>
    <w:p w14:paraId="5D143D85" w14:textId="627F1077" w:rsidR="003630DC" w:rsidRDefault="003630DC" w:rsidP="003630DC">
      <w:r>
        <w:lastRenderedPageBreak/>
        <w:t xml:space="preserve">To address existing and future soil challenges, a holistic policy </w:t>
      </w:r>
      <w:r w:rsidRPr="00C63810">
        <w:t>approach is required by all levels of government which recognises the role and value of soil and takes measures through deliberate, methodical planning to protect and restore it.</w:t>
      </w:r>
    </w:p>
    <w:p w14:paraId="6C88F473" w14:textId="5BA4B7D0" w:rsidR="003630DC" w:rsidRDefault="003630DC" w:rsidP="003630DC">
      <w:r w:rsidRPr="00745754">
        <w:t>Internationally, the role of soil and the need to restore and conserve limited soil resources is gaining greater recognition, with a growing number of countries moving to integrate soil within national policy frameworks</w:t>
      </w:r>
      <w:r w:rsidR="00FF4031">
        <w:t xml:space="preserve">, including </w:t>
      </w:r>
      <w:r w:rsidR="009719E7">
        <w:t>develop</w:t>
      </w:r>
      <w:r w:rsidR="00DD388D">
        <w:t>ing</w:t>
      </w:r>
      <w:r w:rsidRPr="00745754">
        <w:t xml:space="preserve"> their own national soil strategies. Beyond policy frameworks, countries and organisations are also increasingly </w:t>
      </w:r>
      <w:r>
        <w:t>working towards the adoption of</w:t>
      </w:r>
      <w:r w:rsidR="00387036">
        <w:t xml:space="preserve"> legislation which aims to protect soil</w:t>
      </w:r>
      <w:r w:rsidR="00433D61">
        <w:t xml:space="preserve">. For example, the European Union is expected to adopt the </w:t>
      </w:r>
      <w:hyperlink r:id="rId24" w:anchor=":~:text=The%20EU%20soil%20strategy%20for,of%20environmental%20and%20health%20protection.">
        <w:r w:rsidRPr="0059048D">
          <w:rPr>
            <w:rStyle w:val="Hyperlink"/>
          </w:rPr>
          <w:t>Soil Health Law</w:t>
        </w:r>
      </w:hyperlink>
      <w:r>
        <w:t xml:space="preserve"> in the second quarter of 2023.</w:t>
      </w:r>
    </w:p>
    <w:p w14:paraId="49F66C7A" w14:textId="77777777" w:rsidR="00587EE0" w:rsidRDefault="003630DC" w:rsidP="003630DC">
      <w:r w:rsidRPr="0031242D">
        <w:t xml:space="preserve">Australia is signatory to and has ratified 3 international </w:t>
      </w:r>
      <w:r w:rsidR="00587EE0">
        <w:t>c</w:t>
      </w:r>
      <w:r w:rsidRPr="0031242D">
        <w:t>onventions which contain provisions on the protection of soil</w:t>
      </w:r>
      <w:r>
        <w:t>:</w:t>
      </w:r>
    </w:p>
    <w:p w14:paraId="46828EC5" w14:textId="77777777" w:rsidR="00587EE0" w:rsidRPr="00BB73B4" w:rsidRDefault="003630DC" w:rsidP="00873E29">
      <w:pPr>
        <w:pStyle w:val="ListNumber"/>
        <w:numPr>
          <w:ilvl w:val="0"/>
          <w:numId w:val="29"/>
        </w:numPr>
      </w:pPr>
      <w:r w:rsidRPr="00BB73B4">
        <w:t>United Nations Framework Convention on Climate Change</w:t>
      </w:r>
    </w:p>
    <w:p w14:paraId="4722B3FE" w14:textId="77777777" w:rsidR="00587EE0" w:rsidRPr="00BB73B4" w:rsidRDefault="003630DC" w:rsidP="00873E29">
      <w:pPr>
        <w:pStyle w:val="ListNumber"/>
      </w:pPr>
      <w:r w:rsidRPr="00BB73B4">
        <w:t>United Nations Convention to Combat Desertification</w:t>
      </w:r>
    </w:p>
    <w:p w14:paraId="7ACF3C2B" w14:textId="77777777" w:rsidR="00587EE0" w:rsidRPr="00BB73B4" w:rsidRDefault="003630DC" w:rsidP="00873E29">
      <w:pPr>
        <w:pStyle w:val="ListNumber"/>
      </w:pPr>
      <w:r w:rsidRPr="00BB73B4">
        <w:t>United Nations Convention on Biological Diversity</w:t>
      </w:r>
    </w:p>
    <w:p w14:paraId="27A5B077" w14:textId="77777777" w:rsidR="00E77A49" w:rsidRDefault="00ED6636" w:rsidP="00873E29">
      <w:r>
        <w:t xml:space="preserve">Australia </w:t>
      </w:r>
      <w:r w:rsidR="003630DC" w:rsidRPr="0031242D">
        <w:t xml:space="preserve">is also a </w:t>
      </w:r>
      <w:r>
        <w:t>p</w:t>
      </w:r>
      <w:r w:rsidR="003630DC" w:rsidRPr="0031242D">
        <w:t>arty to the World Heritage Convention and the Ramsar Wetlands Convention.</w:t>
      </w:r>
    </w:p>
    <w:p w14:paraId="5D16D783" w14:textId="1B96DB1D" w:rsidR="003630DC" w:rsidRPr="0031242D" w:rsidRDefault="003630DC" w:rsidP="00873E29">
      <w:r w:rsidRPr="0031242D">
        <w:t xml:space="preserve">Addressing soil issues </w:t>
      </w:r>
      <w:r w:rsidR="00601827">
        <w:t>are</w:t>
      </w:r>
      <w:r w:rsidRPr="0031242D">
        <w:t xml:space="preserve"> essential for the preservation and protection of natural sites in Australia inscribed on the World Heritage List and for effective conservation of natural </w:t>
      </w:r>
      <w:r w:rsidR="00E77A49">
        <w:t>w</w:t>
      </w:r>
      <w:r w:rsidRPr="0031242D">
        <w:t xml:space="preserve">etlands. </w:t>
      </w:r>
      <w:r>
        <w:t xml:space="preserve">Through the UN </w:t>
      </w:r>
      <w:r w:rsidR="002604AA">
        <w:t>FAO</w:t>
      </w:r>
      <w:r>
        <w:t xml:space="preserve">, </w:t>
      </w:r>
      <w:r w:rsidRPr="0031242D">
        <w:t xml:space="preserve">Australia is also an active member of the </w:t>
      </w:r>
      <w:r>
        <w:t>GSP,</w:t>
      </w:r>
      <w:r w:rsidRPr="0031242D">
        <w:t xml:space="preserve"> which</w:t>
      </w:r>
      <w:r w:rsidRPr="00D75160">
        <w:rPr>
          <w:rStyle w:val="Heading5Char"/>
        </w:rPr>
        <w:t xml:space="preserve"> </w:t>
      </w:r>
      <w:r w:rsidRPr="00C84129">
        <w:t>is an organisation of governments</w:t>
      </w:r>
      <w:r>
        <w:t xml:space="preserve"> whose</w:t>
      </w:r>
      <w:r w:rsidRPr="00C84129">
        <w:t xml:space="preserve"> purpose </w:t>
      </w:r>
      <w:r>
        <w:t>is</w:t>
      </w:r>
      <w:r w:rsidRPr="00C84129">
        <w:t xml:space="preserve"> advocacy and awareness-raising to increase collective </w:t>
      </w:r>
      <w:r>
        <w:t xml:space="preserve">global </w:t>
      </w:r>
      <w:r w:rsidRPr="00C84129">
        <w:t>efforts to protect soil.</w:t>
      </w:r>
      <w:r w:rsidR="00293BF0">
        <w:t xml:space="preserve"> Australia is also a member of the Coalition of Action for Soil Health</w:t>
      </w:r>
      <w:r w:rsidR="00E126DB">
        <w:t>.</w:t>
      </w:r>
    </w:p>
    <w:p w14:paraId="5056A09E" w14:textId="50535F40" w:rsidR="003630DC" w:rsidRDefault="003630DC" w:rsidP="003630DC">
      <w:r>
        <w:t>V</w:t>
      </w:r>
      <w:r w:rsidRPr="003E66D3">
        <w:t xml:space="preserve">aluable lessons can </w:t>
      </w:r>
      <w:r w:rsidR="00C3465C">
        <w:t xml:space="preserve">also </w:t>
      </w:r>
      <w:r w:rsidRPr="003E66D3">
        <w:t>be drawn from and integrated with Aboriginal and Torres Strait Islander cooperative partnerships</w:t>
      </w:r>
      <w:r>
        <w:t xml:space="preserve">, such as the </w:t>
      </w:r>
      <w:hyperlink r:id="rId25" w:history="1">
        <w:r w:rsidRPr="001E688C">
          <w:rPr>
            <w:rStyle w:val="Hyperlink"/>
          </w:rPr>
          <w:t>Indigenous Ranger Program</w:t>
        </w:r>
      </w:hyperlink>
      <w:r w:rsidR="0074730E">
        <w:t xml:space="preserve">, </w:t>
      </w:r>
      <w:r w:rsidR="00824A8D">
        <w:t>which</w:t>
      </w:r>
      <w:r>
        <w:t xml:space="preserve"> combine</w:t>
      </w:r>
      <w:r w:rsidR="00800325">
        <w:t xml:space="preserve">s </w:t>
      </w:r>
      <w:r w:rsidR="00C03B22">
        <w:t>t</w:t>
      </w:r>
      <w:r>
        <w:t xml:space="preserve">raditional </w:t>
      </w:r>
      <w:r w:rsidR="00C03B22">
        <w:t>e</w:t>
      </w:r>
      <w:r>
        <w:t xml:space="preserve">cological </w:t>
      </w:r>
      <w:r w:rsidR="00C03B22">
        <w:t>k</w:t>
      </w:r>
      <w:r>
        <w:t>nowledge with land conservation training. Respectful use of Indigenous knowledge, recognition of Indigenous knowledge rights</w:t>
      </w:r>
      <w:r w:rsidR="00864D9D">
        <w:t xml:space="preserve"> </w:t>
      </w:r>
      <w:r>
        <w:t>and Indigenous and non-Indigenous knowledge systems working together will lead to positive change. (</w:t>
      </w:r>
      <w:r>
        <w:rPr>
          <w:lang w:eastAsia="en-AU"/>
        </w:rPr>
        <w:t>Williams et al. 2021)</w:t>
      </w:r>
      <w:r w:rsidR="00BB73B4">
        <w:rPr>
          <w:lang w:eastAsia="en-AU"/>
        </w:rPr>
        <w:t>.</w:t>
      </w:r>
    </w:p>
    <w:p w14:paraId="265CBA0C" w14:textId="496B05BF" w:rsidR="003630DC" w:rsidRDefault="003630DC" w:rsidP="003630DC">
      <w:r>
        <w:t>Australia</w:t>
      </w:r>
      <w:r w:rsidR="00D75160">
        <w:t>’</w:t>
      </w:r>
      <w:r>
        <w:t xml:space="preserve">s experience with catchment-scale management of natural </w:t>
      </w:r>
      <w:r w:rsidRPr="003E66D3">
        <w:t>resources across jurisdictions</w:t>
      </w:r>
      <w:r>
        <w:t>, such as</w:t>
      </w:r>
      <w:r w:rsidRPr="003E66D3">
        <w:t xml:space="preserve"> in the Murray Darling Basin</w:t>
      </w:r>
      <w:r>
        <w:t>,</w:t>
      </w:r>
      <w:r w:rsidRPr="003E66D3">
        <w:t xml:space="preserve"> </w:t>
      </w:r>
      <w:r>
        <w:t xml:space="preserve">the Australian Alps, national parks and elsewhere </w:t>
      </w:r>
      <w:r w:rsidRPr="003E66D3">
        <w:t>show the benefits of having aligned, compl</w:t>
      </w:r>
      <w:r w:rsidR="00DA2450">
        <w:t>e</w:t>
      </w:r>
      <w:r w:rsidRPr="003E66D3">
        <w:t>mentary policies to manage finite natural resources to deliver a range of services and avoid unintended consequences.</w:t>
      </w:r>
    </w:p>
    <w:p w14:paraId="7298B752" w14:textId="644A54A9" w:rsidR="003630DC" w:rsidRDefault="003630DC" w:rsidP="003630DC">
      <w:r>
        <w:t>To improve the protection of Australia</w:t>
      </w:r>
      <w:r w:rsidR="00D75160">
        <w:t>’</w:t>
      </w:r>
      <w:r>
        <w:t>s soil, we can use the lessons learn</w:t>
      </w:r>
      <w:r w:rsidR="00484376">
        <w:t>ed</w:t>
      </w:r>
      <w:r>
        <w:t xml:space="preserve"> and build on past efforts of previous programs, such as </w:t>
      </w:r>
      <w:r w:rsidRPr="00C638F2">
        <w:t xml:space="preserve">the 1983 National </w:t>
      </w:r>
      <w:r>
        <w:t>Soil Conservation Program, the precursor of nationally integrated frameworks</w:t>
      </w:r>
      <w:r w:rsidR="005720D0">
        <w:t>,</w:t>
      </w:r>
      <w:r>
        <w:t xml:space="preserve"> such as the </w:t>
      </w:r>
      <w:hyperlink r:id="rId26" w:history="1">
        <w:r w:rsidRPr="00E952D5">
          <w:rPr>
            <w:rStyle w:val="Hyperlink"/>
          </w:rPr>
          <w:t>National Landcare Program</w:t>
        </w:r>
      </w:hyperlink>
      <w:r>
        <w:rPr>
          <w:rStyle w:val="Hyperlink"/>
        </w:rPr>
        <w:t xml:space="preserve"> </w:t>
      </w:r>
      <w:r w:rsidR="00E13804">
        <w:rPr>
          <w:rStyle w:val="Hyperlink"/>
        </w:rPr>
        <w:t xml:space="preserve">from </w:t>
      </w:r>
      <w:r w:rsidR="00C65B5A">
        <w:rPr>
          <w:rStyle w:val="Hyperlink"/>
        </w:rPr>
        <w:t>2014</w:t>
      </w:r>
      <w:r w:rsidR="00661480">
        <w:rPr>
          <w:rStyle w:val="Hyperlink"/>
        </w:rPr>
        <w:t xml:space="preserve"> to 2023</w:t>
      </w:r>
      <w:r>
        <w:t xml:space="preserve"> and the National Dryland Salinity Program</w:t>
      </w:r>
      <w:r w:rsidR="00CE4CE1">
        <w:t xml:space="preserve"> </w:t>
      </w:r>
      <w:r w:rsidR="000B3BD0">
        <w:t xml:space="preserve">from </w:t>
      </w:r>
      <w:r w:rsidR="00CE4CE1">
        <w:t>1993 to 2004</w:t>
      </w:r>
      <w:r>
        <w:t>, amongst others.</w:t>
      </w:r>
    </w:p>
    <w:p w14:paraId="6F261149" w14:textId="5696170A" w:rsidR="00966996" w:rsidRPr="00D75160" w:rsidRDefault="00966996" w:rsidP="00D75160">
      <w:pPr>
        <w:pStyle w:val="Heading5"/>
      </w:pPr>
      <w:r w:rsidRPr="00D75160">
        <w:t>Economy</w:t>
      </w:r>
    </w:p>
    <w:p w14:paraId="3114EB7A" w14:textId="2B3A3B0C" w:rsidR="004E7F6E" w:rsidRDefault="00E4178A" w:rsidP="0029743C">
      <w:r>
        <w:t>Food and fibre grown in Australian soil makes up a significant component of Australia</w:t>
      </w:r>
      <w:r w:rsidR="00D75160">
        <w:t>’</w:t>
      </w:r>
      <w:r>
        <w:t>s gross agricultural production, which in 2021</w:t>
      </w:r>
      <w:r w:rsidR="00C03B22">
        <w:t>–</w:t>
      </w:r>
      <w:r>
        <w:t>22 reached $85</w:t>
      </w:r>
      <w:r w:rsidR="00447FAA">
        <w:t> </w:t>
      </w:r>
      <w:r>
        <w:t xml:space="preserve">billion (ABARES 2022). </w:t>
      </w:r>
      <w:r w:rsidRPr="00D07648">
        <w:t>Our economy is</w:t>
      </w:r>
      <w:r>
        <w:t xml:space="preserve">, therefore, </w:t>
      </w:r>
      <w:r w:rsidRPr="00D07648">
        <w:t>intrinsically tied to our soil</w:t>
      </w:r>
      <w:r>
        <w:t xml:space="preserve"> and having </w:t>
      </w:r>
      <w:r w:rsidRPr="00D07648">
        <w:t>soil security</w:t>
      </w:r>
      <w:r>
        <w:t xml:space="preserve">. </w:t>
      </w:r>
      <w:r w:rsidR="001465D8">
        <w:t xml:space="preserve">Soil security is </w:t>
      </w:r>
      <w:r w:rsidR="001465D8" w:rsidRPr="00D07648">
        <w:t xml:space="preserve">the term </w:t>
      </w:r>
      <w:r w:rsidR="001465D8">
        <w:t>used to describe</w:t>
      </w:r>
      <w:r w:rsidR="001465D8" w:rsidRPr="00D07648">
        <w:t xml:space="preserve"> the crucial role that soil plays in </w:t>
      </w:r>
      <w:r w:rsidR="00804E48">
        <w:t xml:space="preserve">other </w:t>
      </w:r>
      <w:r w:rsidR="009550C9">
        <w:t xml:space="preserve">crucial securities such as </w:t>
      </w:r>
      <w:r w:rsidR="001465D8" w:rsidRPr="00D07648">
        <w:t xml:space="preserve">water security, biosecurity, </w:t>
      </w:r>
      <w:r w:rsidR="001465D8" w:rsidRPr="00D07648">
        <w:lastRenderedPageBreak/>
        <w:t xml:space="preserve">food security, biodiversity and adaptation and resilience to climate change. </w:t>
      </w:r>
      <w:r w:rsidR="001465D8">
        <w:t>All these aspects affect the health of our economy.</w:t>
      </w:r>
    </w:p>
    <w:p w14:paraId="7B6FB63D" w14:textId="4E4B7F31" w:rsidR="009550C9" w:rsidRDefault="00FE4E9E" w:rsidP="00FE4E9E">
      <w:pPr>
        <w:pStyle w:val="Caption"/>
      </w:pPr>
      <w:bookmarkStart w:id="31" w:name="_Toc146283634"/>
      <w:r>
        <w:t xml:space="preserve">Figure </w:t>
      </w:r>
      <w:r>
        <w:fldChar w:fldCharType="begin"/>
      </w:r>
      <w:r>
        <w:instrText>SEQ Figure \* ARABIC</w:instrText>
      </w:r>
      <w:r>
        <w:fldChar w:fldCharType="separate"/>
      </w:r>
      <w:r>
        <w:rPr>
          <w:noProof/>
        </w:rPr>
        <w:t>2</w:t>
      </w:r>
      <w:r>
        <w:fldChar w:fldCharType="end"/>
      </w:r>
      <w:r>
        <w:t xml:space="preserve"> </w:t>
      </w:r>
      <w:r w:rsidR="00DE7E6F">
        <w:t>The relationship between soil security and other vital services</w:t>
      </w:r>
      <w:bookmarkEnd w:id="31"/>
    </w:p>
    <w:p w14:paraId="11E216EA" w14:textId="58A0F961" w:rsidR="0029743C" w:rsidRDefault="001465D8" w:rsidP="000F6250">
      <w:r>
        <w:rPr>
          <w:noProof/>
        </w:rPr>
        <w:drawing>
          <wp:inline distT="0" distB="0" distL="0" distR="0" wp14:anchorId="477D2B25" wp14:editId="33336A41">
            <wp:extent cx="4157480" cy="4425705"/>
            <wp:effectExtent l="0" t="0" r="0" b="0"/>
            <wp:docPr id="9" name="Picture 9" descr="Soil security is intrinsically linked to other securities such as food security, energy security, ecosystem services, climate change abatement and wa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il security is intrinsically linked to other securities such as food security, energy security, ecosystem services, climate change abatement and water securit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7480" cy="4425705"/>
                    </a:xfrm>
                    <a:prstGeom prst="rect">
                      <a:avLst/>
                    </a:prstGeom>
                  </pic:spPr>
                </pic:pic>
              </a:graphicData>
            </a:graphic>
          </wp:inline>
        </w:drawing>
      </w:r>
    </w:p>
    <w:p w14:paraId="10446F05" w14:textId="6C7539B0" w:rsidR="00765B4A" w:rsidRDefault="00765B4A" w:rsidP="00873E29">
      <w:pPr>
        <w:pStyle w:val="FigureTableNoteSource"/>
      </w:pPr>
      <w:r>
        <w:t xml:space="preserve">Source: </w:t>
      </w:r>
      <w:r w:rsidRPr="00765B4A">
        <w:t xml:space="preserve">McBratney </w:t>
      </w:r>
      <w:r w:rsidR="00C050B3">
        <w:t xml:space="preserve">et al. </w:t>
      </w:r>
      <w:r w:rsidRPr="00765B4A">
        <w:t>2014</w:t>
      </w:r>
    </w:p>
    <w:p w14:paraId="4C07071F" w14:textId="2F972D28" w:rsidR="00C835D8" w:rsidRDefault="000C17B1" w:rsidP="000C17B1">
      <w:pPr>
        <w:pStyle w:val="Heading5"/>
      </w:pPr>
      <w:r>
        <w:t>Environment</w:t>
      </w:r>
    </w:p>
    <w:p w14:paraId="0A251FA0" w14:textId="64BB6865" w:rsidR="00580F8B" w:rsidRPr="004844E0" w:rsidRDefault="00185091" w:rsidP="004844E0">
      <w:pPr>
        <w:rPr>
          <w:rFonts w:eastAsia="Times New Roman"/>
        </w:rPr>
      </w:pPr>
      <w:r>
        <w:t xml:space="preserve">Soil underpins a range of functions (or ecosystem services) critical to environmental health. </w:t>
      </w:r>
      <w:r w:rsidR="00465E15">
        <w:t xml:space="preserve">For example, it </w:t>
      </w:r>
      <w:r w:rsidR="00C00A92">
        <w:t>plays an important role</w:t>
      </w:r>
      <w:r w:rsidR="00465E15">
        <w:t xml:space="preserve"> </w:t>
      </w:r>
      <w:r w:rsidR="00AA7405">
        <w:t xml:space="preserve">in </w:t>
      </w:r>
      <w:r w:rsidR="00465E15">
        <w:t xml:space="preserve">groundwater </w:t>
      </w:r>
      <w:r w:rsidR="002778FF">
        <w:t xml:space="preserve">health </w:t>
      </w:r>
      <w:r w:rsidR="00465E15">
        <w:t>and the carbon cycle.</w:t>
      </w:r>
      <w:r>
        <w:t xml:space="preserve"> </w:t>
      </w:r>
      <w:r w:rsidRPr="00090BA3">
        <w:t xml:space="preserve">Environment legislation, planning </w:t>
      </w:r>
      <w:r w:rsidRPr="0000614A">
        <w:t xml:space="preserve">policies, codes of practice and environment and </w:t>
      </w:r>
      <w:r w:rsidRPr="0000614A">
        <w:rPr>
          <w:rFonts w:eastAsia="Times New Roman"/>
        </w:rPr>
        <w:t xml:space="preserve">socio-economic impact assessment processes need to recognise that soil is an environmental asset </w:t>
      </w:r>
      <w:proofErr w:type="gramStart"/>
      <w:r w:rsidRPr="0000614A">
        <w:rPr>
          <w:rFonts w:eastAsia="Times New Roman"/>
        </w:rPr>
        <w:t>in its own right and</w:t>
      </w:r>
      <w:proofErr w:type="gramEnd"/>
      <w:r w:rsidRPr="0000614A">
        <w:rPr>
          <w:rFonts w:eastAsia="Times New Roman"/>
        </w:rPr>
        <w:t xml:space="preserve"> manag</w:t>
      </w:r>
      <w:r w:rsidR="00666BA0">
        <w:rPr>
          <w:rFonts w:eastAsia="Times New Roman"/>
        </w:rPr>
        <w:t>e</w:t>
      </w:r>
      <w:r w:rsidRPr="0000614A">
        <w:rPr>
          <w:rFonts w:eastAsia="Times New Roman"/>
        </w:rPr>
        <w:t xml:space="preserve"> the effects of land uses that </w:t>
      </w:r>
      <w:r>
        <w:rPr>
          <w:rFonts w:eastAsia="Times New Roman"/>
        </w:rPr>
        <w:t>impact</w:t>
      </w:r>
      <w:r w:rsidRPr="0000614A">
        <w:rPr>
          <w:rFonts w:eastAsia="Times New Roman"/>
        </w:rPr>
        <w:t xml:space="preserve"> soil</w:t>
      </w:r>
      <w:r w:rsidR="008C48F8">
        <w:rPr>
          <w:rFonts w:eastAsia="Times New Roman"/>
        </w:rPr>
        <w:t xml:space="preserve"> </w:t>
      </w:r>
      <w:r w:rsidRPr="0000614A">
        <w:rPr>
          <w:rFonts w:eastAsia="Times New Roman"/>
        </w:rPr>
        <w:t xml:space="preserve">and </w:t>
      </w:r>
      <w:r w:rsidR="008C48F8">
        <w:rPr>
          <w:rFonts w:eastAsia="Times New Roman"/>
        </w:rPr>
        <w:t xml:space="preserve">the </w:t>
      </w:r>
      <w:r w:rsidRPr="0000614A">
        <w:rPr>
          <w:rFonts w:eastAsia="Times New Roman"/>
        </w:rPr>
        <w:t>environment at a</w:t>
      </w:r>
      <w:r>
        <w:rPr>
          <w:rFonts w:eastAsia="Times New Roman"/>
        </w:rPr>
        <w:t>ll scales</w:t>
      </w:r>
      <w:r w:rsidR="00985900">
        <w:rPr>
          <w:rFonts w:eastAsia="Times New Roman"/>
        </w:rPr>
        <w:t>,</w:t>
      </w:r>
      <w:r>
        <w:rPr>
          <w:rFonts w:eastAsia="Times New Roman"/>
        </w:rPr>
        <w:t xml:space="preserve"> from individual land parcels to</w:t>
      </w:r>
      <w:r w:rsidRPr="0000614A">
        <w:rPr>
          <w:rFonts w:eastAsia="Times New Roman"/>
        </w:rPr>
        <w:t xml:space="preserve"> </w:t>
      </w:r>
      <w:r w:rsidR="0083496F">
        <w:rPr>
          <w:rFonts w:eastAsia="Times New Roman"/>
        </w:rPr>
        <w:t xml:space="preserve">catchments and </w:t>
      </w:r>
      <w:r w:rsidRPr="0000614A">
        <w:rPr>
          <w:rFonts w:eastAsia="Times New Roman"/>
        </w:rPr>
        <w:t>landscape</w:t>
      </w:r>
      <w:r>
        <w:rPr>
          <w:rFonts w:eastAsia="Times New Roman"/>
        </w:rPr>
        <w:t>s</w:t>
      </w:r>
      <w:r w:rsidR="0083496F">
        <w:rPr>
          <w:rFonts w:eastAsia="Times New Roman"/>
        </w:rPr>
        <w:t>.</w:t>
      </w:r>
    </w:p>
    <w:p w14:paraId="1A07B054" w14:textId="571377BD" w:rsidR="0014062A" w:rsidRDefault="0014062A" w:rsidP="0014062A">
      <w:pPr>
        <w:pStyle w:val="Heading5"/>
      </w:pPr>
      <w:r>
        <w:t>Food</w:t>
      </w:r>
    </w:p>
    <w:p w14:paraId="2CB1E379" w14:textId="73F81858" w:rsidR="0014062A" w:rsidRDefault="00BA03D5" w:rsidP="0014062A">
      <w:r>
        <w:t>Australia enjoys the enviable position of being a net food producer, which contributes to our way of life and national security. Healthy and productive soil is essential to Australia</w:t>
      </w:r>
      <w:r w:rsidR="00D75160">
        <w:t>’</w:t>
      </w:r>
      <w:r w:rsidR="0037253A">
        <w:t>s</w:t>
      </w:r>
      <w:r>
        <w:t xml:space="preserve"> and our region</w:t>
      </w:r>
      <w:r w:rsidR="00D75160">
        <w:t>’</w:t>
      </w:r>
      <w:r>
        <w:t>s food security and ability to continue as a significant food</w:t>
      </w:r>
      <w:r w:rsidR="004C4B63">
        <w:t>-</w:t>
      </w:r>
      <w:r>
        <w:t>produ</w:t>
      </w:r>
      <w:r w:rsidRPr="001B6414">
        <w:t xml:space="preserve">cing nation and exporter of quality food and fibre </w:t>
      </w:r>
      <w:r w:rsidRPr="00A865CA">
        <w:t>products</w:t>
      </w:r>
      <w:r w:rsidRPr="005032A5">
        <w:t xml:space="preserve"> </w:t>
      </w:r>
      <w:r w:rsidRPr="00A865CA">
        <w:t>that contribute significantly to our exports and economy.</w:t>
      </w:r>
    </w:p>
    <w:p w14:paraId="6F274AAA" w14:textId="49347118" w:rsidR="004C4B63" w:rsidRDefault="004C4B63" w:rsidP="0014062A">
      <w:r>
        <w:t xml:space="preserve">Agricultural and trade policies that incentivise </w:t>
      </w:r>
      <w:r w:rsidR="008C50E7">
        <w:t>and reward good soil management and stewardship will encourage landholders and land managers to improve their soil and help to ensure Australian producers can continue to grow the food Australia and the world needs.</w:t>
      </w:r>
    </w:p>
    <w:p w14:paraId="7BE38074" w14:textId="39873F00" w:rsidR="00577B69" w:rsidRDefault="00705119" w:rsidP="00705119">
      <w:pPr>
        <w:pStyle w:val="Heading5"/>
      </w:pPr>
      <w:r>
        <w:lastRenderedPageBreak/>
        <w:t>Infrastructure</w:t>
      </w:r>
    </w:p>
    <w:p w14:paraId="6FE0EEB4" w14:textId="38EB272F" w:rsidR="001D5C3E" w:rsidRDefault="001D5C3E" w:rsidP="001D5C3E">
      <w:pPr>
        <w:rPr>
          <w:rFonts w:ascii="Cambria" w:eastAsia="Times New Roman" w:hAnsi="Cambria"/>
        </w:rPr>
      </w:pPr>
      <w:r>
        <w:rPr>
          <w:rFonts w:eastAsia="Times New Roman"/>
        </w:rPr>
        <w:t>Australia</w:t>
      </w:r>
      <w:r w:rsidR="00D75160">
        <w:rPr>
          <w:rFonts w:eastAsia="Times New Roman"/>
        </w:rPr>
        <w:t>’</w:t>
      </w:r>
      <w:r>
        <w:rPr>
          <w:rFonts w:eastAsia="Times New Roman"/>
        </w:rPr>
        <w:t xml:space="preserve">s growing population and increasing infrastructure requirements will create pressures on soil </w:t>
      </w:r>
      <w:r w:rsidR="00466330">
        <w:rPr>
          <w:rFonts w:eastAsia="Times New Roman"/>
        </w:rPr>
        <w:t>which</w:t>
      </w:r>
      <w:r>
        <w:rPr>
          <w:rFonts w:eastAsia="Times New Roman"/>
        </w:rPr>
        <w:t xml:space="preserve"> has high conservation values or are less suited and more costly for construction. This soil may also be contaminated from legacy activities or unstable, such as acid-sulphate or saline soil, or previously excluded from development due to natural hazards</w:t>
      </w:r>
      <w:r w:rsidR="00902265">
        <w:rPr>
          <w:rFonts w:eastAsia="Times New Roman"/>
        </w:rPr>
        <w:t>,</w:t>
      </w:r>
      <w:r>
        <w:rPr>
          <w:rFonts w:eastAsia="Times New Roman"/>
        </w:rPr>
        <w:t xml:space="preserve"> such as landslip.</w:t>
      </w:r>
    </w:p>
    <w:p w14:paraId="23327537" w14:textId="4ADCA969" w:rsidR="001D5C3E" w:rsidRDefault="001D5C3E" w:rsidP="001D5C3E">
      <w:pPr>
        <w:rPr>
          <w:rFonts w:eastAsia="Times New Roman"/>
        </w:rPr>
      </w:pPr>
      <w:r>
        <w:rPr>
          <w:rFonts w:eastAsia="Times New Roman"/>
        </w:rPr>
        <w:t xml:space="preserve">Our increasing infrastructure footprint is also removing agricultural land for production and affecting the health of the environment. Our planning policies need to ensure a </w:t>
      </w:r>
      <w:r w:rsidR="000E7BB0">
        <w:rPr>
          <w:rFonts w:eastAsia="Times New Roman"/>
        </w:rPr>
        <w:t xml:space="preserve">holistic </w:t>
      </w:r>
      <w:r>
        <w:rPr>
          <w:rFonts w:eastAsia="Times New Roman"/>
        </w:rPr>
        <w:t>approach is applied to manage the risks these changes pose to the health of our land and waters and the loss to regional and national food production.</w:t>
      </w:r>
    </w:p>
    <w:p w14:paraId="470F8092" w14:textId="7D9F29A0" w:rsidR="000E1117" w:rsidRDefault="002578C7" w:rsidP="002578C7">
      <w:pPr>
        <w:pStyle w:val="Heading5"/>
      </w:pPr>
      <w:r>
        <w:t>Health</w:t>
      </w:r>
    </w:p>
    <w:p w14:paraId="6AA6C605" w14:textId="72DE3852" w:rsidR="002578C7" w:rsidRDefault="002578C7" w:rsidP="002578C7">
      <w:pPr>
        <w:rPr>
          <w:rFonts w:ascii="Cambria" w:hAnsi="Cambria"/>
        </w:rPr>
      </w:pPr>
      <w:r>
        <w:rPr>
          <w:rFonts w:eastAsia="Times New Roman"/>
        </w:rPr>
        <w:t>Human and environmental health is linked to the health of our soil. Increasing community concerns in relation to soil pollution, accumulation of chemicals in soil and airborne dust needs to be addressed by effective policy responses that value and protect soil.</w:t>
      </w:r>
    </w:p>
    <w:p w14:paraId="23538C69" w14:textId="714C3418" w:rsidR="002578C7" w:rsidRDefault="002578C7" w:rsidP="002578C7">
      <w:r>
        <w:t>Soil health can also affect the resilience of plants and crops to pests and diseases and, therefore, the amount of chemical and other inputs required. The benefits of improved soil health</w:t>
      </w:r>
      <w:r w:rsidR="00C558C0">
        <w:t>,</w:t>
      </w:r>
      <w:r>
        <w:t xml:space="preserve"> combined with integrated pest management</w:t>
      </w:r>
      <w:r w:rsidR="00C558C0">
        <w:t>,</w:t>
      </w:r>
      <w:r>
        <w:t xml:space="preserve"> is a new area of focus which offers potential to reduce farming inputs and management costs. The role of soil</w:t>
      </w:r>
      <w:r w:rsidR="00F56101">
        <w:t>-</w:t>
      </w:r>
      <w:r>
        <w:t xml:space="preserve">borne viruses and </w:t>
      </w:r>
      <w:r w:rsidR="00F56101">
        <w:t>its</w:t>
      </w:r>
      <w:r>
        <w:t xml:space="preserve"> impact on environmental and human health is also important and may drive the need for new or improved biosecurity measures</w:t>
      </w:r>
      <w:r w:rsidR="00AC0222">
        <w:t>.</w:t>
      </w:r>
    </w:p>
    <w:p w14:paraId="47706A76" w14:textId="338C7F84" w:rsidR="00F56101" w:rsidRDefault="00F56101" w:rsidP="00F56101">
      <w:pPr>
        <w:pStyle w:val="Heading5"/>
      </w:pPr>
      <w:r>
        <w:t>Biodiversity</w:t>
      </w:r>
    </w:p>
    <w:p w14:paraId="123C4053" w14:textId="12C41241" w:rsidR="00F56101" w:rsidRDefault="00884B72" w:rsidP="002578C7">
      <w:r>
        <w:t xml:space="preserve">Soil is the foundation for many terrestrial ecosystems and the plants, animals, </w:t>
      </w:r>
      <w:proofErr w:type="gramStart"/>
      <w:r>
        <w:t>insects</w:t>
      </w:r>
      <w:proofErr w:type="gramEnd"/>
      <w:r>
        <w:t xml:space="preserve"> and microbes it supports. Damaged, </w:t>
      </w:r>
      <w:proofErr w:type="gramStart"/>
      <w:r>
        <w:t>degraded</w:t>
      </w:r>
      <w:proofErr w:type="gramEnd"/>
      <w:r>
        <w:t xml:space="preserve"> or polluted soil can affect ecosystem health and productivity. Surrounding and distant ecosystems may also be affected by runoff from soil erosion or increased flooding. Our understanding of the importance of soil biodiversity is also growin</w:t>
      </w:r>
      <w:r w:rsidR="005E5FF6">
        <w:t xml:space="preserve">g. Ongoing research into the importance of soil </w:t>
      </w:r>
      <w:r w:rsidR="0062199D">
        <w:t>biota</w:t>
      </w:r>
      <w:r w:rsidR="009E2789">
        <w:t xml:space="preserve"> will help us to understand its link to </w:t>
      </w:r>
      <w:r w:rsidR="008625FB">
        <w:t>ecosystem</w:t>
      </w:r>
      <w:r w:rsidR="009E2789">
        <w:t xml:space="preserve"> health and the maintenance of </w:t>
      </w:r>
      <w:r w:rsidR="008625FB">
        <w:t>productive</w:t>
      </w:r>
      <w:r w:rsidR="009E2789">
        <w:t xml:space="preserve"> agricultural </w:t>
      </w:r>
      <w:r w:rsidR="008625FB">
        <w:t>systems.</w:t>
      </w:r>
    </w:p>
    <w:p w14:paraId="3BF458AC" w14:textId="27FD0429" w:rsidR="00F408AC" w:rsidRDefault="00F408AC" w:rsidP="00F408AC">
      <w:pPr>
        <w:pStyle w:val="Heading5"/>
      </w:pPr>
      <w:r>
        <w:t>Communities</w:t>
      </w:r>
    </w:p>
    <w:p w14:paraId="237EA19E" w14:textId="3CA877FC" w:rsidR="00CF7A6E" w:rsidRDefault="00CF7A6E" w:rsidP="00CF7A6E">
      <w:r>
        <w:t>Productive soil provides the foundation for agricultural and economic production that sustains our regional and rural communities. Ongoing, focused soil programs that help to build resilience to natural disasters and drought will invest in the health and future of our rural and regional communities.</w:t>
      </w:r>
    </w:p>
    <w:p w14:paraId="4850A3B1" w14:textId="73FC4034" w:rsidR="000C17B1" w:rsidRDefault="00CF7A6E" w:rsidP="00BF17C1">
      <w:r>
        <w:t xml:space="preserve">Soil also provides a connection for communities in cities and towns through open natural spaces and opportunities for food production. Soil also holds importance for </w:t>
      </w:r>
      <w:r w:rsidR="00C07493">
        <w:t>Aboriginal and Torres Strait Islander</w:t>
      </w:r>
      <w:r>
        <w:t xml:space="preserve"> culture and </w:t>
      </w:r>
      <w:r w:rsidR="006C76A0">
        <w:t>t</w:t>
      </w:r>
      <w:r>
        <w:t xml:space="preserve">raditional </w:t>
      </w:r>
      <w:r w:rsidR="006C76A0">
        <w:t>e</w:t>
      </w:r>
      <w:r w:rsidR="006D6E87">
        <w:t xml:space="preserve">cological </w:t>
      </w:r>
      <w:r w:rsidR="006C76A0">
        <w:t>k</w:t>
      </w:r>
      <w:r>
        <w:t>nowledge. Continuing education by governments and partners with stakeholders and communities about soil and supporting communities of practice for improved soil management will help to ensure soil is better valued and protected in the future.</w:t>
      </w:r>
    </w:p>
    <w:p w14:paraId="73251FAE" w14:textId="45B9E47F" w:rsidR="00CB09EC" w:rsidRDefault="00CB09EC" w:rsidP="004404B6">
      <w:pPr>
        <w:pStyle w:val="Heading2"/>
        <w:numPr>
          <w:ilvl w:val="0"/>
          <w:numId w:val="0"/>
        </w:numPr>
      </w:pPr>
      <w:bookmarkStart w:id="32" w:name="_Toc146707138"/>
      <w:r>
        <w:lastRenderedPageBreak/>
        <w:t>Priority action 3</w:t>
      </w:r>
      <w:bookmarkEnd w:id="32"/>
    </w:p>
    <w:p w14:paraId="3C6E1D8E" w14:textId="288E4098" w:rsidR="00573AA1" w:rsidRPr="00873E29" w:rsidRDefault="00573AA1" w:rsidP="00C03B22">
      <w:r w:rsidRPr="00873E29">
        <w:t xml:space="preserve">Accelerate the adoption of land use and management practices that protect soil and improve soil state </w:t>
      </w:r>
      <w:r w:rsidR="009A2DC9" w:rsidRPr="00873E29">
        <w:t>and trends.</w:t>
      </w:r>
    </w:p>
    <w:p w14:paraId="7450C2EF" w14:textId="1C2CB8BA" w:rsidR="009A2DC9" w:rsidRDefault="009A2DC9" w:rsidP="00873E29">
      <w:pPr>
        <w:pStyle w:val="Heading3"/>
        <w:numPr>
          <w:ilvl w:val="0"/>
          <w:numId w:val="0"/>
        </w:numPr>
        <w:rPr>
          <w:lang w:eastAsia="ja-JP"/>
        </w:rPr>
      </w:pPr>
      <w:bookmarkStart w:id="33" w:name="_Toc146707139"/>
      <w:r>
        <w:rPr>
          <w:lang w:eastAsia="ja-JP"/>
        </w:rPr>
        <w:t>Statement of commitment</w:t>
      </w:r>
      <w:bookmarkEnd w:id="33"/>
    </w:p>
    <w:p w14:paraId="7D60C712" w14:textId="077FA6C5" w:rsidR="000D29BA" w:rsidRPr="0059349E" w:rsidRDefault="000D29BA" w:rsidP="0059349E">
      <w:r w:rsidRPr="0059349E">
        <w:t>Partners to the action plan commit to support measures that accelerate the adoption of land use and management practices that protect soil and improve soil state and trend.</w:t>
      </w:r>
    </w:p>
    <w:p w14:paraId="7AB7863E" w14:textId="472D83BF" w:rsidR="009A2DC9" w:rsidRDefault="000D29BA" w:rsidP="009A2DC9">
      <w:r>
        <w:t>By 2028 we will:</w:t>
      </w:r>
    </w:p>
    <w:p w14:paraId="09794A15" w14:textId="129EBAD4" w:rsidR="000D29BA" w:rsidRDefault="00AF2EA4" w:rsidP="000D29BA">
      <w:pPr>
        <w:pStyle w:val="ListBullet"/>
      </w:pPr>
      <w:r>
        <w:t>I</w:t>
      </w:r>
      <w:r w:rsidR="000D29BA">
        <w:t xml:space="preserve">ncrease the number of land managers with access to </w:t>
      </w:r>
      <w:r w:rsidR="00886839">
        <w:t>extension activities, information and decision-</w:t>
      </w:r>
      <w:r w:rsidR="00B608AA">
        <w:t>making</w:t>
      </w:r>
      <w:r w:rsidR="00886839">
        <w:t xml:space="preserve"> tools that support and demonstrate the benefits of improving land use </w:t>
      </w:r>
      <w:r w:rsidR="00943D3C">
        <w:t>practice</w:t>
      </w:r>
      <w:r w:rsidR="00CB3DA4">
        <w:t>s</w:t>
      </w:r>
      <w:r w:rsidR="00943D3C">
        <w:t xml:space="preserve"> for soil health</w:t>
      </w:r>
      <w:r>
        <w:t>.</w:t>
      </w:r>
    </w:p>
    <w:p w14:paraId="77BA062E" w14:textId="6E720BEA" w:rsidR="00943D3C" w:rsidRDefault="00AF2EA4" w:rsidP="000D29BA">
      <w:pPr>
        <w:pStyle w:val="ListBullet"/>
      </w:pPr>
      <w:r>
        <w:t>S</w:t>
      </w:r>
      <w:r w:rsidR="00943D3C">
        <w:t>hare approaches that have been effective in increasing the adoption of land management practices t</w:t>
      </w:r>
      <w:r w:rsidR="00B608AA">
        <w:t>o</w:t>
      </w:r>
      <w:r w:rsidR="00943D3C">
        <w:t xml:space="preserve"> improve soil health and resilience to the impacts of climate change</w:t>
      </w:r>
      <w:r>
        <w:t>.</w:t>
      </w:r>
    </w:p>
    <w:p w14:paraId="216AFC29" w14:textId="283FF2FD" w:rsidR="00943D3C" w:rsidRDefault="00AF2EA4" w:rsidP="000D29BA">
      <w:pPr>
        <w:pStyle w:val="ListBullet"/>
      </w:pPr>
      <w:r>
        <w:t>E</w:t>
      </w:r>
      <w:r w:rsidR="00B608AA">
        <w:t xml:space="preserve">nsure </w:t>
      </w:r>
      <w:r w:rsidR="00867D78">
        <w:t>regional NRM plans and strategies at the local and state level are consistent with the action plan and align to its priorities</w:t>
      </w:r>
      <w:r w:rsidR="00B04D6B">
        <w:t>.</w:t>
      </w:r>
    </w:p>
    <w:p w14:paraId="0F0D5804" w14:textId="3859ABCD" w:rsidR="00867D78" w:rsidRDefault="00B04D6B" w:rsidP="000D29BA">
      <w:pPr>
        <w:pStyle w:val="ListBullet"/>
      </w:pPr>
      <w:r>
        <w:t>R</w:t>
      </w:r>
      <w:r w:rsidR="00867D78">
        <w:t>eview the investment framework for soil research and make suggestions to better target government investment toward programs and projects that align to action plan priorities</w:t>
      </w:r>
      <w:r>
        <w:t>.</w:t>
      </w:r>
    </w:p>
    <w:p w14:paraId="2658E541" w14:textId="6320B3C8" w:rsidR="00867D78" w:rsidRDefault="00B04D6B" w:rsidP="000D29BA">
      <w:pPr>
        <w:pStyle w:val="ListBullet"/>
      </w:pPr>
      <w:r>
        <w:t>E</w:t>
      </w:r>
      <w:r w:rsidR="00A2307C">
        <w:t>ngage a broader set of agricultural and rural industries on their role in helping to achieve this priority</w:t>
      </w:r>
      <w:r>
        <w:t>.</w:t>
      </w:r>
    </w:p>
    <w:p w14:paraId="429C94E7" w14:textId="0C84ADE6" w:rsidR="00A2307C" w:rsidRDefault="00121BAC" w:rsidP="00121BAC">
      <w:pPr>
        <w:pStyle w:val="Heading4"/>
        <w:numPr>
          <w:ilvl w:val="0"/>
          <w:numId w:val="0"/>
        </w:numPr>
      </w:pPr>
      <w:r>
        <w:t>Why this is a priority</w:t>
      </w:r>
    </w:p>
    <w:p w14:paraId="0CE8F9B2" w14:textId="590FF771" w:rsidR="00F83DD6" w:rsidRDefault="00F83DD6" w:rsidP="00F83DD6">
      <w:pPr>
        <w:rPr>
          <w:rFonts w:ascii="Cambria" w:hAnsi="Cambria"/>
          <w:color w:val="000000" w:themeColor="text1"/>
        </w:rPr>
      </w:pPr>
      <w:r>
        <w:rPr>
          <w:color w:val="000000" w:themeColor="text1"/>
        </w:rPr>
        <w:t>Changes to land use and management practices take time, often over years and sometimes decades. If we are to meet existing and future soil challenges, it is essential that information and effective learning opportunities about improved land use and soil management practices are available and focused on the needs of the users and landholders.</w:t>
      </w:r>
    </w:p>
    <w:p w14:paraId="60BFDC8E" w14:textId="77777777" w:rsidR="00F83DD6" w:rsidRDefault="00F83DD6" w:rsidP="00F83DD6">
      <w:pPr>
        <w:pStyle w:val="Heading4"/>
        <w:numPr>
          <w:ilvl w:val="0"/>
          <w:numId w:val="0"/>
        </w:numPr>
      </w:pPr>
      <w:r>
        <w:t>Decision-making tools and techniques</w:t>
      </w:r>
    </w:p>
    <w:p w14:paraId="3B7D2AF3" w14:textId="77777777" w:rsidR="00F83DD6" w:rsidRDefault="00F83DD6" w:rsidP="00F83DD6">
      <w:r>
        <w:t xml:space="preserve">Exploring and promoting affordable, </w:t>
      </w:r>
      <w:proofErr w:type="gramStart"/>
      <w:r>
        <w:t>simple</w:t>
      </w:r>
      <w:proofErr w:type="gramEnd"/>
      <w:r>
        <w:t xml:space="preserve"> and evidence-based methods to quantify the financial and other benefits of investing in improvements to soil health will support land management, sustainable agriculture and strategic investment decisions.</w:t>
      </w:r>
    </w:p>
    <w:p w14:paraId="4BE56D51" w14:textId="0B17D1EB" w:rsidR="00F83DD6" w:rsidRDefault="00F83DD6" w:rsidP="00F83DD6">
      <w:r>
        <w:t xml:space="preserve">Land managers need integrated information relevant to their soil type, </w:t>
      </w:r>
      <w:proofErr w:type="gramStart"/>
      <w:r>
        <w:t>climate</w:t>
      </w:r>
      <w:proofErr w:type="gramEnd"/>
      <w:r>
        <w:t xml:space="preserve"> and farming system. They need a fundamental understanding of their soil</w:t>
      </w:r>
      <w:r w:rsidR="00D75160">
        <w:t>’</w:t>
      </w:r>
      <w:r>
        <w:t>s properties so that they can also understand how soil functions and behaves in different climatic regimes.</w:t>
      </w:r>
    </w:p>
    <w:p w14:paraId="3692557C" w14:textId="54948E4E" w:rsidR="000815E9" w:rsidRDefault="000815E9" w:rsidP="000815E9">
      <w:pPr>
        <w:rPr>
          <w:rFonts w:ascii="Cambria" w:hAnsi="Cambria"/>
        </w:rPr>
      </w:pPr>
      <w:r>
        <w:t xml:space="preserve">Tools and techniques that can readily assess soil nutrient levels, soil carbon, and/or changes to soil structure resulting from changing land use practices and climate will help to drive and accelerate change to practices that protect soil. These tools and techniques will provide part of the information that land managers need to consider solutions to </w:t>
      </w:r>
      <w:r w:rsidR="00653D55">
        <w:t xml:space="preserve">their </w:t>
      </w:r>
      <w:r>
        <w:t xml:space="preserve">land management problems that protect and enhance soil. For example, tools that can provide affordable, accurate soil carbon measurements </w:t>
      </w:r>
      <w:r>
        <w:lastRenderedPageBreak/>
        <w:t>may support landholder decisions to invest in practices that build and protect soil carbon for soil health and resilience.</w:t>
      </w:r>
    </w:p>
    <w:p w14:paraId="26E65775" w14:textId="5840C5C7" w:rsidR="000815E9" w:rsidRDefault="000815E9" w:rsidP="000815E9">
      <w:pPr>
        <w:rPr>
          <w:lang w:eastAsia="en-AU"/>
        </w:rPr>
      </w:pPr>
      <w:r>
        <w:t xml:space="preserve">Adopting these practices can also enable landholders to participate in </w:t>
      </w:r>
      <w:r>
        <w:rPr>
          <w:lang w:eastAsia="en-AU"/>
        </w:rPr>
        <w:t>carbon markets or certify farm products as carbon neutral. This can help generate additional returns on investment from changing practices to increase soil carbon, in turn diversifying farm income and promoting healthier soil that supports productivity and resilience.</w:t>
      </w:r>
    </w:p>
    <w:p w14:paraId="4F4A3961" w14:textId="77777777" w:rsidR="00932EB0" w:rsidRDefault="00932EB0" w:rsidP="00932EB0">
      <w:pPr>
        <w:pStyle w:val="Heading4"/>
        <w:numPr>
          <w:ilvl w:val="0"/>
          <w:numId w:val="0"/>
        </w:numPr>
      </w:pPr>
      <w:r>
        <w:t>Peer-to-peer learning and demonstration</w:t>
      </w:r>
    </w:p>
    <w:p w14:paraId="6D882E2E" w14:textId="0DB629E4" w:rsidR="00932EB0" w:rsidRDefault="00932EB0" w:rsidP="00932EB0">
      <w:r>
        <w:rPr>
          <w:color w:val="000000" w:themeColor="text1"/>
        </w:rPr>
        <w:t xml:space="preserve">Facilitating a soil stewardship mindset and encouraging innovation among land managers </w:t>
      </w:r>
      <w:r w:rsidR="005F47AB">
        <w:rPr>
          <w:color w:val="000000" w:themeColor="text1"/>
        </w:rPr>
        <w:t>is</w:t>
      </w:r>
      <w:r>
        <w:rPr>
          <w:color w:val="000000" w:themeColor="text1"/>
        </w:rPr>
        <w:t xml:space="preserve"> </w:t>
      </w:r>
      <w:r>
        <w:t>central to pursuing the goals of the strategy.</w:t>
      </w:r>
    </w:p>
    <w:p w14:paraId="1C6082CA" w14:textId="1F26EDB2" w:rsidR="00932EB0" w:rsidRDefault="00932EB0" w:rsidP="00932EB0">
      <w:r>
        <w:t xml:space="preserve">Harnessing the potential for innovation and collaboration among soil stewards requires a robust system of networks and partnerships for knowledge-sharing. For example, ensuring that peer learning and training networks can support effective stewardship across all soil types, </w:t>
      </w:r>
      <w:proofErr w:type="gramStart"/>
      <w:r>
        <w:t>conditions</w:t>
      </w:r>
      <w:proofErr w:type="gramEnd"/>
      <w:r>
        <w:t xml:space="preserve"> and capacities.</w:t>
      </w:r>
    </w:p>
    <w:p w14:paraId="3D863E66" w14:textId="24634089" w:rsidR="00932EB0" w:rsidRDefault="00932EB0" w:rsidP="00932EB0">
      <w:r>
        <w:t>Knowledge transfer includes extension and adoption to translate scientific research into pragmatic tools, techniques or technologies that can be applied in real</w:t>
      </w:r>
      <w:r w:rsidR="00B75784">
        <w:t>-</w:t>
      </w:r>
      <w:r>
        <w:t>world situations. There is an ongoing need for effort to facilitate uptake of land management practices that halt or reverse soil degradation. Effective soil extension and adoption programs can benefit from incorporating fundamental and applied soil science, as well as Traditional Ecological Knowledge (where culturally safe, appropriate and with consent), to better adapt land management practices in a changing climate.</w:t>
      </w:r>
    </w:p>
    <w:p w14:paraId="6A583665" w14:textId="2C24B4F4" w:rsidR="00BE5E1B" w:rsidRDefault="00612736" w:rsidP="00612736">
      <w:pPr>
        <w:pStyle w:val="Caption"/>
      </w:pPr>
      <w:bookmarkStart w:id="34" w:name="_Toc137025553"/>
      <w:bookmarkStart w:id="35" w:name="_Toc137030667"/>
      <w:bookmarkStart w:id="36" w:name="_Toc146283636"/>
      <w:r>
        <w:t xml:space="preserve">Box </w:t>
      </w:r>
      <w:r>
        <w:fldChar w:fldCharType="begin"/>
      </w:r>
      <w:r>
        <w:instrText>SEQ Box \* ARABIC</w:instrText>
      </w:r>
      <w:r>
        <w:fldChar w:fldCharType="separate"/>
      </w:r>
      <w:r w:rsidR="00B716A4">
        <w:rPr>
          <w:noProof/>
        </w:rPr>
        <w:t>2</w:t>
      </w:r>
      <w:r>
        <w:fldChar w:fldCharType="end"/>
      </w:r>
      <w:r>
        <w:t xml:space="preserve"> </w:t>
      </w:r>
      <w:r w:rsidR="00BE5E1B">
        <w:t xml:space="preserve">How Traditional Knowledge </w:t>
      </w:r>
      <w:r w:rsidR="00A42477">
        <w:t xml:space="preserve">can </w:t>
      </w:r>
      <w:r w:rsidR="00BE5E1B">
        <w:t>help improve soil health and contribute to better soil management</w:t>
      </w:r>
      <w:bookmarkEnd w:id="34"/>
      <w:bookmarkEnd w:id="35"/>
      <w:bookmarkEnd w:id="36"/>
    </w:p>
    <w:p w14:paraId="552BBD5F" w14:textId="6B1A8A09" w:rsidR="00BE5E1B" w:rsidRDefault="00BE5E1B" w:rsidP="00BE5E1B">
      <w:pPr>
        <w:pStyle w:val="BoxText"/>
      </w:pPr>
      <w:r>
        <w:t>First Nations people</w:t>
      </w:r>
      <w:r w:rsidR="00F3538C">
        <w:t>s</w:t>
      </w:r>
      <w:r>
        <w:t xml:space="preserve"> have a connection to Country and unique relationship with Australia</w:t>
      </w:r>
      <w:r w:rsidR="00D75160">
        <w:t>’</w:t>
      </w:r>
      <w:r>
        <w:t xml:space="preserve">s natural environment. Using </w:t>
      </w:r>
      <w:r w:rsidR="00B33C17">
        <w:t>t</w:t>
      </w:r>
      <w:r>
        <w:t xml:space="preserve">raditional </w:t>
      </w:r>
      <w:r w:rsidR="00B33C17">
        <w:t>e</w:t>
      </w:r>
      <w:r>
        <w:t xml:space="preserve">cological </w:t>
      </w:r>
      <w:r w:rsidR="00B33C17">
        <w:t>k</w:t>
      </w:r>
      <w:r>
        <w:t>nowledge, First Nations people</w:t>
      </w:r>
      <w:r w:rsidR="00F3538C">
        <w:t>s</w:t>
      </w:r>
      <w:r>
        <w:t xml:space="preserve"> have cared for Country for generations through practices to improve soil health, protect Australia</w:t>
      </w:r>
      <w:r w:rsidR="00D75160">
        <w:t>’</w:t>
      </w:r>
      <w:r>
        <w:t xml:space="preserve">s biodiversity, adapt to a changing </w:t>
      </w:r>
      <w:proofErr w:type="gramStart"/>
      <w:r>
        <w:t>climate</w:t>
      </w:r>
      <w:proofErr w:type="gramEnd"/>
      <w:r>
        <w:t xml:space="preserve"> and identify biosecurity threats to the environment. The 2021 State of the Environment report </w:t>
      </w:r>
      <w:bookmarkStart w:id="37" w:name="_Hlk131684269"/>
      <w:r>
        <w:t xml:space="preserve">(Williams et al. 2021) </w:t>
      </w:r>
      <w:bookmarkEnd w:id="37"/>
      <w:r>
        <w:t xml:space="preserve">emphasised the critical importance of </w:t>
      </w:r>
      <w:r w:rsidR="001A6F21">
        <w:t>t</w:t>
      </w:r>
      <w:r>
        <w:t xml:space="preserve">raditional </w:t>
      </w:r>
      <w:r w:rsidR="001A6F21">
        <w:t>e</w:t>
      </w:r>
      <w:r>
        <w:t xml:space="preserve">cological </w:t>
      </w:r>
      <w:r w:rsidR="001A6F21">
        <w:t>k</w:t>
      </w:r>
      <w:r>
        <w:t>nowledge in caring for Country</w:t>
      </w:r>
      <w:r w:rsidR="00196379">
        <w:t>:</w:t>
      </w:r>
    </w:p>
    <w:p w14:paraId="0A0CC8F2" w14:textId="72DA0DB1" w:rsidR="00BE5E1B" w:rsidRPr="006F1E86" w:rsidRDefault="00D75160" w:rsidP="006F1E86">
      <w:pPr>
        <w:pStyle w:val="BoxText"/>
      </w:pPr>
      <w:r>
        <w:t>‘</w:t>
      </w:r>
      <w:r w:rsidR="00BE5E1B" w:rsidRPr="00FE4E9E">
        <w:t>Indigenous knowledge of Country and management practices provide a valuable approach for caring for the environment for all Australians. As Indigenous peoples</w:t>
      </w:r>
      <w:r>
        <w:t>’</w:t>
      </w:r>
      <w:r w:rsidR="00BE5E1B" w:rsidRPr="00FE4E9E">
        <w:t xml:space="preserve"> lands and seas are returned to their care, so are cultural management practices … Indigenous Australians are the first scientists, technologists, </w:t>
      </w:r>
      <w:proofErr w:type="gramStart"/>
      <w:r w:rsidR="00BE5E1B" w:rsidRPr="00FE4E9E">
        <w:t>engineers</w:t>
      </w:r>
      <w:proofErr w:type="gramEnd"/>
      <w:r w:rsidR="00BE5E1B" w:rsidRPr="00FE4E9E">
        <w:t xml:space="preserve"> and mathematicians (STEM), and many respectful and reciprocal collaborations with other scientists are shaping a pathway for our nation</w:t>
      </w:r>
      <w:r>
        <w:t>’</w:t>
      </w:r>
      <w:r w:rsidR="00BE5E1B" w:rsidRPr="00FE4E9E">
        <w:t>s future</w:t>
      </w:r>
      <w:r w:rsidR="00BE5E1B" w:rsidRPr="006F1E86">
        <w:t>.</w:t>
      </w:r>
      <w:r>
        <w:t>’</w:t>
      </w:r>
    </w:p>
    <w:p w14:paraId="2CDE61BC" w14:textId="592C7B28" w:rsidR="00BE5E1B" w:rsidRDefault="00BE5E1B" w:rsidP="00BE5E1B">
      <w:pPr>
        <w:pStyle w:val="BoxText"/>
      </w:pPr>
      <w:r>
        <w:t xml:space="preserve">We need to better understand </w:t>
      </w:r>
      <w:r w:rsidR="001A6F21">
        <w:t>t</w:t>
      </w:r>
      <w:r>
        <w:t xml:space="preserve">raditional </w:t>
      </w:r>
      <w:r w:rsidR="001A6F21">
        <w:t>e</w:t>
      </w:r>
      <w:r>
        <w:t xml:space="preserve">cological </w:t>
      </w:r>
      <w:r w:rsidR="001A6F21">
        <w:t>k</w:t>
      </w:r>
      <w:r>
        <w:t xml:space="preserve">nowledge in soil management practices. Engaging respectfully in </w:t>
      </w:r>
      <w:r w:rsidR="0015710A">
        <w:t>2</w:t>
      </w:r>
      <w:r>
        <w:t>-way research and learning to explore whether concepts could be shared to better protect and improve our soil</w:t>
      </w:r>
      <w:r w:rsidR="009F4D22">
        <w:t xml:space="preserve"> is important</w:t>
      </w:r>
      <w:r>
        <w:t xml:space="preserve">. The </w:t>
      </w:r>
      <w:hyperlink r:id="rId28" w:history="1">
        <w:r w:rsidRPr="006C4DFF">
          <w:rPr>
            <w:rStyle w:val="Hyperlink"/>
          </w:rPr>
          <w:t>Our Knowledge, Our Way guidelines</w:t>
        </w:r>
      </w:hyperlink>
      <w:r>
        <w:t xml:space="preserve"> note that following the knowledge governance and protocols of Traditional Owners </w:t>
      </w:r>
      <w:r w:rsidR="00DF1E11">
        <w:t>is</w:t>
      </w:r>
      <w:r>
        <w:t xml:space="preserve"> vital to positive experiences in using and sharing that knowledge, as is the respect and recognition of rights of ownership by </w:t>
      </w:r>
      <w:r w:rsidR="00196379">
        <w:t xml:space="preserve">Aboriginal and Torres Strait Islander </w:t>
      </w:r>
      <w:r w:rsidR="007C5705">
        <w:t>p</w:t>
      </w:r>
      <w:r>
        <w:t xml:space="preserve">eople of their cultural and intellectual property. Many national, </w:t>
      </w:r>
      <w:proofErr w:type="gramStart"/>
      <w:r>
        <w:t>regional</w:t>
      </w:r>
      <w:proofErr w:type="gramEnd"/>
      <w:r>
        <w:t xml:space="preserve"> and local guidelines formulated by</w:t>
      </w:r>
      <w:r w:rsidR="00196379">
        <w:t xml:space="preserve"> Aboriginal and Torres Strait Islander </w:t>
      </w:r>
      <w:r w:rsidR="00B74B3A">
        <w:t>p</w:t>
      </w:r>
      <w:r>
        <w:t xml:space="preserve">eople and specific Traditional Owner groups can help partners support </w:t>
      </w:r>
      <w:r>
        <w:lastRenderedPageBreak/>
        <w:t>positive experiences in knowledge sharing. Relationships between people underpin positive experiences in knowledge sharing</w:t>
      </w:r>
      <w:r w:rsidR="00706E0E">
        <w:t>.</w:t>
      </w:r>
    </w:p>
    <w:p w14:paraId="7F03D133" w14:textId="33797B3D" w:rsidR="00330798" w:rsidRDefault="00932EB0" w:rsidP="00BE5E1B">
      <w:r>
        <w:t>Soil communities of practice that are inclusive, collaborative, cooperative and share and respect participant knowledge and experience will remain important to achieving knowledge</w:t>
      </w:r>
      <w:r w:rsidR="009861C0">
        <w:t>-</w:t>
      </w:r>
      <w:r>
        <w:t>sharing and uptake. These communities will benefit from engaging with a diverse range of experience and knowledge, including women in agriculture, Aboriginal and Torres Strait Islander land managers, youth, the elderly and culturally and linguistically diverse communities with relevant experience and roles.</w:t>
      </w:r>
    </w:p>
    <w:p w14:paraId="24381F56" w14:textId="5679A821" w:rsidR="003A499F" w:rsidRDefault="003A499F" w:rsidP="003A499F">
      <w:pPr>
        <w:pStyle w:val="Heading4"/>
        <w:numPr>
          <w:ilvl w:val="0"/>
          <w:numId w:val="0"/>
        </w:numPr>
      </w:pPr>
      <w:r>
        <w:t>Research focused on the needs of producers and land users</w:t>
      </w:r>
    </w:p>
    <w:p w14:paraId="1816FE23" w14:textId="300AE22F" w:rsidR="003A499F" w:rsidRDefault="003A499F" w:rsidP="003A499F">
      <w:pPr>
        <w:rPr>
          <w:lang w:eastAsia="en-AU"/>
        </w:rPr>
      </w:pPr>
      <w:r>
        <w:rPr>
          <w:lang w:eastAsia="en-AU"/>
        </w:rPr>
        <w:t xml:space="preserve">Working together under the action plan, we will seek to identify areas where research, innovation and commercialisation can make the most gains toward accelerating </w:t>
      </w:r>
      <w:r w:rsidR="00427132">
        <w:rPr>
          <w:lang w:eastAsia="en-AU"/>
        </w:rPr>
        <w:t>practice</w:t>
      </w:r>
      <w:r>
        <w:rPr>
          <w:lang w:eastAsia="en-AU"/>
        </w:rPr>
        <w:t xml:space="preserve"> change and realising improvement of Australia</w:t>
      </w:r>
      <w:r w:rsidR="00D75160">
        <w:rPr>
          <w:lang w:eastAsia="en-AU"/>
        </w:rPr>
        <w:t>’</w:t>
      </w:r>
      <w:r>
        <w:rPr>
          <w:lang w:eastAsia="en-AU"/>
        </w:rPr>
        <w:t xml:space="preserve">s soil condition, soil health and long-term soil security. This can help to guide government initiatives, avoid </w:t>
      </w:r>
      <w:proofErr w:type="gramStart"/>
      <w:r>
        <w:rPr>
          <w:lang w:eastAsia="en-AU"/>
        </w:rPr>
        <w:t>duplication</w:t>
      </w:r>
      <w:proofErr w:type="gramEnd"/>
      <w:r>
        <w:rPr>
          <w:lang w:eastAsia="en-AU"/>
        </w:rPr>
        <w:t xml:space="preserve"> and focus investment. We can also assist in building opportunities to link research and entrepreneurs to potential investment, from the financial sector, private </w:t>
      </w:r>
      <w:proofErr w:type="gramStart"/>
      <w:r>
        <w:rPr>
          <w:lang w:eastAsia="en-AU"/>
        </w:rPr>
        <w:t>sector</w:t>
      </w:r>
      <w:proofErr w:type="gramEnd"/>
      <w:r>
        <w:rPr>
          <w:lang w:eastAsia="en-AU"/>
        </w:rPr>
        <w:t xml:space="preserve"> and government.</w:t>
      </w:r>
    </w:p>
    <w:p w14:paraId="0E7F97FD" w14:textId="4DB7D045" w:rsidR="00133897" w:rsidRDefault="003A499F" w:rsidP="003A499F">
      <w:pPr>
        <w:rPr>
          <w:lang w:eastAsia="en-AU"/>
        </w:rPr>
      </w:pPr>
      <w:r>
        <w:rPr>
          <w:lang w:eastAsia="en-AU"/>
        </w:rPr>
        <w:t xml:space="preserve">Innovation to drive </w:t>
      </w:r>
      <w:r w:rsidR="00427132">
        <w:rPr>
          <w:lang w:eastAsia="en-AU"/>
        </w:rPr>
        <w:t>practice</w:t>
      </w:r>
      <w:r>
        <w:rPr>
          <w:lang w:eastAsia="en-AU"/>
        </w:rPr>
        <w:t xml:space="preserve"> change can include research, </w:t>
      </w:r>
      <w:proofErr w:type="gramStart"/>
      <w:r>
        <w:rPr>
          <w:lang w:eastAsia="en-AU"/>
        </w:rPr>
        <w:t>demonstration</w:t>
      </w:r>
      <w:proofErr w:type="gramEnd"/>
      <w:r>
        <w:rPr>
          <w:lang w:eastAsia="en-AU"/>
        </w:rPr>
        <w:t xml:space="preserve"> and commercialisation across a broad spectrum of essential services and products</w:t>
      </w:r>
      <w:r w:rsidR="00097230">
        <w:rPr>
          <w:lang w:eastAsia="en-AU"/>
        </w:rPr>
        <w:t>,</w:t>
      </w:r>
      <w:r>
        <w:rPr>
          <w:lang w:eastAsia="en-AU"/>
        </w:rPr>
        <w:t xml:space="preserve"> including</w:t>
      </w:r>
      <w:r w:rsidR="00097230">
        <w:rPr>
          <w:lang w:eastAsia="en-AU"/>
        </w:rPr>
        <w:t>:</w:t>
      </w:r>
    </w:p>
    <w:p w14:paraId="64A37D15" w14:textId="0BC651EA" w:rsidR="00097230" w:rsidRDefault="00097230" w:rsidP="00097230">
      <w:pPr>
        <w:pStyle w:val="ListBullet"/>
      </w:pPr>
      <w:r>
        <w:t xml:space="preserve">techniques for measurement, </w:t>
      </w:r>
      <w:proofErr w:type="gramStart"/>
      <w:r>
        <w:t>mapping</w:t>
      </w:r>
      <w:proofErr w:type="gramEnd"/>
      <w:r>
        <w:t xml:space="preserve"> and modelling of soil health indicators</w:t>
      </w:r>
    </w:p>
    <w:p w14:paraId="52413408" w14:textId="56553F6B" w:rsidR="00097230" w:rsidRDefault="004724D7" w:rsidP="00097230">
      <w:pPr>
        <w:pStyle w:val="ListBullet"/>
      </w:pPr>
      <w:r>
        <w:t>t</w:t>
      </w:r>
      <w:r w:rsidR="00BB496B">
        <w:t xml:space="preserve">raditional </w:t>
      </w:r>
      <w:r>
        <w:t>e</w:t>
      </w:r>
      <w:r w:rsidR="00BB496B">
        <w:t xml:space="preserve">cological </w:t>
      </w:r>
      <w:r>
        <w:t>k</w:t>
      </w:r>
      <w:r w:rsidR="00BB496B">
        <w:t>nowledge in soil management</w:t>
      </w:r>
    </w:p>
    <w:p w14:paraId="267BBB10" w14:textId="62B2D23A" w:rsidR="00BB496B" w:rsidRDefault="00BB496B" w:rsidP="00097230">
      <w:pPr>
        <w:pStyle w:val="ListBullet"/>
      </w:pPr>
      <w:r>
        <w:t>restoration approaches</w:t>
      </w:r>
    </w:p>
    <w:p w14:paraId="2E4D3508" w14:textId="3CE98B0E" w:rsidR="00BB496B" w:rsidRDefault="00BB496B" w:rsidP="00097230">
      <w:pPr>
        <w:pStyle w:val="ListBullet"/>
      </w:pPr>
      <w:r>
        <w:t>improved farming practices</w:t>
      </w:r>
    </w:p>
    <w:p w14:paraId="632668B6" w14:textId="4E9F1091" w:rsidR="00BB496B" w:rsidRDefault="00BB496B" w:rsidP="00E11907">
      <w:pPr>
        <w:pStyle w:val="ListBullet"/>
      </w:pPr>
      <w:r>
        <w:t xml:space="preserve">improved peri-urban and urban design </w:t>
      </w:r>
      <w:r w:rsidR="00E11907">
        <w:t>practices</w:t>
      </w:r>
    </w:p>
    <w:p w14:paraId="2355A19C" w14:textId="36DA0131" w:rsidR="00E11907" w:rsidRDefault="00E11907" w:rsidP="00E11907">
      <w:pPr>
        <w:pStyle w:val="ListBullet"/>
      </w:pPr>
      <w:r>
        <w:t>new products and techniques to increase soil health or reduce fertiliser use</w:t>
      </w:r>
    </w:p>
    <w:p w14:paraId="34FAE4C6" w14:textId="4CC729F5" w:rsidR="00E11907" w:rsidRDefault="00E11907" w:rsidP="00E11907">
      <w:pPr>
        <w:pStyle w:val="ListBullet"/>
      </w:pPr>
      <w:r>
        <w:t>digital platforms to help provide real-time decision-making support in soil management</w:t>
      </w:r>
    </w:p>
    <w:p w14:paraId="37A9A748" w14:textId="3BB63EBB" w:rsidR="0026722A" w:rsidRDefault="00E11907" w:rsidP="0026722A">
      <w:pPr>
        <w:pStyle w:val="ListBullet"/>
      </w:pPr>
      <w:r>
        <w:t>engagement and outreach approaches</w:t>
      </w:r>
      <w:r w:rsidR="00765B4A">
        <w:t>.</w:t>
      </w:r>
    </w:p>
    <w:p w14:paraId="58017EC6" w14:textId="1F6EDCB7" w:rsidR="0026722A" w:rsidRDefault="0026722A" w:rsidP="004404B6">
      <w:pPr>
        <w:pStyle w:val="Heading2"/>
        <w:numPr>
          <w:ilvl w:val="0"/>
          <w:numId w:val="0"/>
        </w:numPr>
      </w:pPr>
      <w:bookmarkStart w:id="38" w:name="_Toc146707140"/>
      <w:r>
        <w:lastRenderedPageBreak/>
        <w:t>Priority action</w:t>
      </w:r>
      <w:r w:rsidR="00A46071">
        <w:t xml:space="preserve"> 4</w:t>
      </w:r>
      <w:bookmarkEnd w:id="38"/>
    </w:p>
    <w:p w14:paraId="469BD58C" w14:textId="173567D2" w:rsidR="0026722A" w:rsidRPr="00873E29" w:rsidRDefault="0026722A" w:rsidP="00C03B22">
      <w:r w:rsidRPr="00873E29">
        <w:t xml:space="preserve">Identify and develop </w:t>
      </w:r>
      <w:r w:rsidR="00D16126" w:rsidRPr="00873E29">
        <w:t xml:space="preserve">the </w:t>
      </w:r>
      <w:r w:rsidRPr="00873E29">
        <w:t xml:space="preserve">soil workforce </w:t>
      </w:r>
      <w:r w:rsidR="00D16126" w:rsidRPr="00873E29">
        <w:t xml:space="preserve">and </w:t>
      </w:r>
      <w:r w:rsidRPr="00873E29">
        <w:t>capabilities needed to meet current and future challenges for Australia and the region</w:t>
      </w:r>
      <w:r w:rsidR="001568EC" w:rsidRPr="00873E29">
        <w:t>.</w:t>
      </w:r>
    </w:p>
    <w:p w14:paraId="787F1019" w14:textId="01446578" w:rsidR="001568EC" w:rsidRDefault="001568EC" w:rsidP="00873E29">
      <w:pPr>
        <w:pStyle w:val="Heading3"/>
        <w:numPr>
          <w:ilvl w:val="0"/>
          <w:numId w:val="0"/>
        </w:numPr>
      </w:pPr>
      <w:bookmarkStart w:id="39" w:name="_Toc146707141"/>
      <w:r>
        <w:t>Statement of commitment</w:t>
      </w:r>
      <w:bookmarkEnd w:id="39"/>
    </w:p>
    <w:p w14:paraId="7CEE9FDC" w14:textId="77777777" w:rsidR="00854EDB" w:rsidRDefault="00854EDB" w:rsidP="00854EDB">
      <w:pPr>
        <w:rPr>
          <w:rFonts w:ascii="Cambria" w:hAnsi="Cambria"/>
        </w:rPr>
      </w:pPr>
      <w:r>
        <w:t>Partners to the action plan commit to addressing the soil workforce and capabilities needed to meet current and future challenges for Australia and the region.</w:t>
      </w:r>
    </w:p>
    <w:p w14:paraId="6977ACD0" w14:textId="414CEB28" w:rsidR="00854EDB" w:rsidRDefault="00854EDB" w:rsidP="00854EDB">
      <w:r>
        <w:t>By 2028 we will</w:t>
      </w:r>
      <w:r w:rsidR="00983039">
        <w:t>:</w:t>
      </w:r>
    </w:p>
    <w:p w14:paraId="2F2D8500" w14:textId="7114FDFD" w:rsidR="00854EDB" w:rsidRDefault="00443D7C" w:rsidP="00854EDB">
      <w:pPr>
        <w:pStyle w:val="ListBullet"/>
      </w:pPr>
      <w:r>
        <w:t>B</w:t>
      </w:r>
      <w:r w:rsidR="00854EDB">
        <w:t>etter promote the range of opportunities and careers in soil</w:t>
      </w:r>
      <w:r>
        <w:t>.</w:t>
      </w:r>
    </w:p>
    <w:p w14:paraId="005417E3" w14:textId="4D60CA32" w:rsidR="00854EDB" w:rsidRDefault="00443D7C" w:rsidP="00854EDB">
      <w:pPr>
        <w:pStyle w:val="ListBullet"/>
      </w:pPr>
      <w:r>
        <w:t>R</w:t>
      </w:r>
      <w:r w:rsidR="00854EDB">
        <w:t>eview soil education in the Australian curriculum and identify opportunities for new soil education programs</w:t>
      </w:r>
      <w:r>
        <w:t>.</w:t>
      </w:r>
    </w:p>
    <w:p w14:paraId="35250C7F" w14:textId="1539C09A" w:rsidR="00854EDB" w:rsidRDefault="00443D7C" w:rsidP="00854EDB">
      <w:pPr>
        <w:pStyle w:val="ListBullet"/>
      </w:pPr>
      <w:r>
        <w:t>A</w:t>
      </w:r>
      <w:r w:rsidR="00854EDB">
        <w:t xml:space="preserve">ssess the gaps, </w:t>
      </w:r>
      <w:proofErr w:type="gramStart"/>
      <w:r w:rsidR="00854EDB">
        <w:t>barriers</w:t>
      </w:r>
      <w:proofErr w:type="gramEnd"/>
      <w:r w:rsidR="00854EDB">
        <w:t xml:space="preserve"> and incentives </w:t>
      </w:r>
      <w:r w:rsidR="001203CE">
        <w:t>for</w:t>
      </w:r>
      <w:r w:rsidR="00854EDB">
        <w:t xml:space="preserve"> improving </w:t>
      </w:r>
      <w:r w:rsidR="000D6950">
        <w:t xml:space="preserve">the </w:t>
      </w:r>
      <w:r w:rsidR="00854EDB">
        <w:t xml:space="preserve">soil </w:t>
      </w:r>
      <w:r w:rsidR="009E6077">
        <w:t>workforce</w:t>
      </w:r>
      <w:r w:rsidR="00D75160">
        <w:t>’</w:t>
      </w:r>
      <w:r w:rsidR="009E6077">
        <w:t xml:space="preserve">s </w:t>
      </w:r>
      <w:r w:rsidR="00854EDB">
        <w:t>knowledge and capacity and develop the scope of work required to address this workforce issue</w:t>
      </w:r>
      <w:r>
        <w:t>.</w:t>
      </w:r>
    </w:p>
    <w:p w14:paraId="695D4458" w14:textId="639E7EA7" w:rsidR="00854EDB" w:rsidRDefault="00443D7C" w:rsidP="00854EDB">
      <w:pPr>
        <w:pStyle w:val="ListBullet"/>
      </w:pPr>
      <w:r>
        <w:t>D</w:t>
      </w:r>
      <w:r w:rsidR="00854EDB">
        <w:t>evelop long-term, field-based, on-the-job soil training employment programs for recently graduated tertiary students</w:t>
      </w:r>
      <w:r>
        <w:t>.</w:t>
      </w:r>
    </w:p>
    <w:p w14:paraId="3A13D4E3" w14:textId="526DBB09" w:rsidR="00854EDB" w:rsidRDefault="00443D7C" w:rsidP="00854EDB">
      <w:pPr>
        <w:pStyle w:val="ListBullet"/>
      </w:pPr>
      <w:r>
        <w:t>U</w:t>
      </w:r>
      <w:r w:rsidR="00854EDB">
        <w:t xml:space="preserve">nderstand new and emerging agricultural and environmental activities and the implications for soil workforce requirements by working closely with </w:t>
      </w:r>
      <w:r w:rsidR="00A1642F">
        <w:t xml:space="preserve">relevant </w:t>
      </w:r>
      <w:r w:rsidR="00854EDB">
        <w:t xml:space="preserve">organisations, including </w:t>
      </w:r>
      <w:hyperlink r:id="rId29" w:history="1">
        <w:r w:rsidR="00854EDB" w:rsidRPr="003B4445">
          <w:rPr>
            <w:rStyle w:val="Hyperlink"/>
          </w:rPr>
          <w:t>Soil Science Australia</w:t>
        </w:r>
      </w:hyperlink>
      <w:r w:rsidR="00854EDB">
        <w:t xml:space="preserve"> (SSA) and the </w:t>
      </w:r>
      <w:hyperlink r:id="rId30" w:history="1">
        <w:r w:rsidR="00854EDB" w:rsidRPr="0035407F">
          <w:rPr>
            <w:rStyle w:val="Hyperlink"/>
          </w:rPr>
          <w:t>Agri</w:t>
        </w:r>
        <w:r w:rsidR="00383811">
          <w:rPr>
            <w:rStyle w:val="Hyperlink"/>
          </w:rPr>
          <w:t>business</w:t>
        </w:r>
        <w:r w:rsidR="008D4C49">
          <w:rPr>
            <w:rStyle w:val="Hyperlink"/>
          </w:rPr>
          <w:t xml:space="preserve"> </w:t>
        </w:r>
        <w:r w:rsidR="00854EDB" w:rsidRPr="0035407F">
          <w:rPr>
            <w:rStyle w:val="Hyperlink"/>
          </w:rPr>
          <w:t>Job and Skills Council</w:t>
        </w:r>
      </w:hyperlink>
      <w:r w:rsidR="00BD09DB">
        <w:rPr>
          <w:rStyle w:val="Hyperlink"/>
        </w:rPr>
        <w:t>.</w:t>
      </w:r>
    </w:p>
    <w:p w14:paraId="25DAD80A" w14:textId="56AD3776" w:rsidR="00854EDB" w:rsidRDefault="00BD09DB" w:rsidP="00854EDB">
      <w:pPr>
        <w:pStyle w:val="ListBullet"/>
      </w:pPr>
      <w:r>
        <w:t>S</w:t>
      </w:r>
      <w:r w:rsidR="00854EDB">
        <w:t xml:space="preserve">upport programs such as the </w:t>
      </w:r>
      <w:hyperlink r:id="rId31" w:history="1">
        <w:r w:rsidR="00854EDB" w:rsidRPr="00895E6A">
          <w:rPr>
            <w:rStyle w:val="Hyperlink"/>
          </w:rPr>
          <w:t>SSA Certified Professional Soil Scientist</w:t>
        </w:r>
      </w:hyperlink>
      <w:r w:rsidR="00854EDB">
        <w:t xml:space="preserve"> and </w:t>
      </w:r>
      <w:hyperlink r:id="rId32" w:history="1">
        <w:r w:rsidR="00854EDB" w:rsidRPr="003B4445">
          <w:rPr>
            <w:rStyle w:val="Hyperlink"/>
          </w:rPr>
          <w:t>Registered Soil Practitioner</w:t>
        </w:r>
      </w:hyperlink>
      <w:r w:rsidR="00854EDB">
        <w:t xml:space="preserve"> programs to increase the pool of accredited trained soil scientists and programs, </w:t>
      </w:r>
      <w:r w:rsidR="00A1642F">
        <w:t xml:space="preserve">including </w:t>
      </w:r>
      <w:r w:rsidR="00854EDB">
        <w:t>the Soil Science Challenge, to address fundamental soil knowledge gaps</w:t>
      </w:r>
      <w:r>
        <w:t>.</w:t>
      </w:r>
    </w:p>
    <w:p w14:paraId="1F2FB4E4" w14:textId="4E3598FC" w:rsidR="00ED2FBE" w:rsidRDefault="00BD09DB" w:rsidP="00854EDB">
      <w:pPr>
        <w:pStyle w:val="ListBullet"/>
      </w:pPr>
      <w:r>
        <w:t>S</w:t>
      </w:r>
      <w:r w:rsidR="00854EDB">
        <w:t xml:space="preserve">upport the capabilities needed in our region to improve soil management for human and environmental health, food security and climate adaptation through the </w:t>
      </w:r>
      <w:r w:rsidR="00ED2FBE">
        <w:t xml:space="preserve">GSP </w:t>
      </w:r>
      <w:r w:rsidR="00854EDB">
        <w:t>Pacific Soil Partnership</w:t>
      </w:r>
      <w:r w:rsidR="00ED2FBE">
        <w:t xml:space="preserve">, </w:t>
      </w:r>
      <w:r w:rsidR="00854EDB">
        <w:t>the Pacific Community and South Pacific Regional Environment Program</w:t>
      </w:r>
      <w:r w:rsidR="00EB3DB4">
        <w:t>.</w:t>
      </w:r>
    </w:p>
    <w:p w14:paraId="4118DFDA" w14:textId="17BE6642" w:rsidR="003B26E8" w:rsidRDefault="003B26E8" w:rsidP="003B26E8">
      <w:pPr>
        <w:pStyle w:val="Heading4"/>
        <w:numPr>
          <w:ilvl w:val="0"/>
          <w:numId w:val="0"/>
        </w:numPr>
        <w:rPr>
          <w:sz w:val="36"/>
        </w:rPr>
      </w:pPr>
      <w:bookmarkStart w:id="40" w:name="_Toc134547694"/>
      <w:r w:rsidRPr="00957380">
        <w:t>Why this is a priority</w:t>
      </w:r>
      <w:bookmarkEnd w:id="40"/>
    </w:p>
    <w:p w14:paraId="16F56DA4" w14:textId="7E65A260" w:rsidR="003B26E8" w:rsidRDefault="003B26E8" w:rsidP="003B26E8">
      <w:r>
        <w:t xml:space="preserve">To generate and maintain healthy soil that drives economic, </w:t>
      </w:r>
      <w:proofErr w:type="gramStart"/>
      <w:r>
        <w:t>environmental</w:t>
      </w:r>
      <w:proofErr w:type="gramEnd"/>
      <w:r>
        <w:t xml:space="preserve"> and social outcomes, there is a need to maintain and continue building soil expertise and capability. We will need a workforce with expertise and skills across the spectrum of services and products engaged in soil health, including research, agronomic advice, outreach services, project management, </w:t>
      </w:r>
      <w:r w:rsidR="00B1391D">
        <w:t>g</w:t>
      </w:r>
      <w:r>
        <w:t xml:space="preserve">eographic </w:t>
      </w:r>
      <w:r w:rsidR="00B1391D">
        <w:t>i</w:t>
      </w:r>
      <w:r>
        <w:t xml:space="preserve">nformation </w:t>
      </w:r>
      <w:r w:rsidR="00B1391D">
        <w:t>s</w:t>
      </w:r>
      <w:r>
        <w:t>ystem/spatial monitoring, soil sampling and laboratory technicians, producers of agricultural products and land managers. This workforce will take time to grow and will need to recognise the importance of knowledge acquired through on-the-ground experience</w:t>
      </w:r>
      <w:r w:rsidR="008D3B03">
        <w:t xml:space="preserve"> combined with formal skills acquisition through the vocational education and training and higher education sectors.</w:t>
      </w:r>
    </w:p>
    <w:p w14:paraId="252384DB" w14:textId="1A7D8A25" w:rsidR="00FB6036" w:rsidRDefault="00FB6036" w:rsidP="00FB6036">
      <w:r>
        <w:t xml:space="preserve">Laying the foundation in this first 5 years will improve our understanding of what future skills and expertise profile is required to support the </w:t>
      </w:r>
      <w:r w:rsidR="009A39ED">
        <w:t>action plan</w:t>
      </w:r>
      <w:r>
        <w:t xml:space="preserve">. This will enable better understanding of where there might be a need to focus curriculum, </w:t>
      </w:r>
      <w:proofErr w:type="gramStart"/>
      <w:r>
        <w:t>training</w:t>
      </w:r>
      <w:proofErr w:type="gramEnd"/>
      <w:r>
        <w:t xml:space="preserve"> and employment opportunities</w:t>
      </w:r>
      <w:r w:rsidR="00791350">
        <w:t xml:space="preserve">. </w:t>
      </w:r>
      <w:r>
        <w:t>This could include efforts to ensure soil skills are included in broader agricultur</w:t>
      </w:r>
      <w:r w:rsidR="00D53DA2">
        <w:t>al</w:t>
      </w:r>
      <w:r>
        <w:t xml:space="preserve"> workforce discussions and </w:t>
      </w:r>
      <w:r>
        <w:lastRenderedPageBreak/>
        <w:t>increase the accessibility of professional development and upskilling opportunities, including to make these more equitable and accessible across locations and sectors.</w:t>
      </w:r>
    </w:p>
    <w:p w14:paraId="5EAC7FED" w14:textId="1C134A1E" w:rsidR="00FB6036" w:rsidRDefault="00FB6036" w:rsidP="00FB6036">
      <w:r>
        <w:t>Continued investment by governments, universities and the research sector into fundamental soil science and research will increase Australia</w:t>
      </w:r>
      <w:r w:rsidR="00D75160">
        <w:t>’</w:t>
      </w:r>
      <w:r>
        <w:t>s soil knowledge and contribute to coordinated, national succession planning in soil science as a discipline. This will be particularly important over the first 5-year timeframe of this action plan and help to support career pathways and opportunities for future soil professionals.</w:t>
      </w:r>
    </w:p>
    <w:p w14:paraId="45AE2E63" w14:textId="2B0F2383" w:rsidR="00121BAC" w:rsidRDefault="00FB6036" w:rsidP="00121BAC">
      <w:r>
        <w:t>Facilitating strong, interdisciplinary, well-connected soil expertise will assist all sectors to connect soil management to other landscape features like water and biodiversity, access new markets and reduce the impacts of soil degradation on businesses and communities.</w:t>
      </w:r>
    </w:p>
    <w:p w14:paraId="195E6FB1" w14:textId="7ED21E6B" w:rsidR="00BB3E2F" w:rsidRDefault="00F3538C" w:rsidP="00BB3E2F">
      <w:pPr>
        <w:pStyle w:val="Heading2"/>
        <w:numPr>
          <w:ilvl w:val="0"/>
          <w:numId w:val="0"/>
        </w:numPr>
      </w:pPr>
      <w:bookmarkStart w:id="41" w:name="_Toc146707142"/>
      <w:r>
        <w:lastRenderedPageBreak/>
        <w:t>R</w:t>
      </w:r>
      <w:r w:rsidR="00BB3E2F">
        <w:t>oles and responsibilities</w:t>
      </w:r>
      <w:bookmarkEnd w:id="41"/>
    </w:p>
    <w:p w14:paraId="62EA8A95" w14:textId="51EC2C33" w:rsidR="00BB3E2F" w:rsidRDefault="00692FA5" w:rsidP="00692FA5">
      <w:pPr>
        <w:pStyle w:val="Heading3"/>
        <w:numPr>
          <w:ilvl w:val="0"/>
          <w:numId w:val="0"/>
        </w:numPr>
        <w:rPr>
          <w:lang w:eastAsia="ja-JP"/>
        </w:rPr>
      </w:pPr>
      <w:bookmarkStart w:id="42" w:name="_Toc146707143"/>
      <w:r>
        <w:rPr>
          <w:lang w:eastAsia="ja-JP"/>
        </w:rPr>
        <w:t>Australian Government</w:t>
      </w:r>
      <w:bookmarkEnd w:id="42"/>
    </w:p>
    <w:p w14:paraId="1C7FF2F5" w14:textId="5D297466" w:rsidR="00B326E0" w:rsidRDefault="00B326E0" w:rsidP="00B326E0">
      <w:pPr>
        <w:rPr>
          <w:rFonts w:ascii="Cambria" w:hAnsi="Cambria"/>
        </w:rPr>
      </w:pPr>
      <w:r>
        <w:t>The Australian Government is committed to a climate</w:t>
      </w:r>
      <w:r w:rsidR="00B44B98">
        <w:t>-</w:t>
      </w:r>
      <w:r>
        <w:t>smart, sustainable agricultural sector as it is key to the industry</w:t>
      </w:r>
      <w:r w:rsidR="00D75160">
        <w:t>’</w:t>
      </w:r>
      <w:r>
        <w:t xml:space="preserve">s future. Well-managed soil will help us to meet our goals for increased production, environmental health and to </w:t>
      </w:r>
      <w:r w:rsidR="007E056B">
        <w:t>respond to</w:t>
      </w:r>
      <w:r>
        <w:t xml:space="preserve"> climate change. The Australian Government will provide leadership through the strategy and action plan and drive the change needed to improve soil management by collaborating and building strong partnerships with stakeholders. We also recognise that partnerships are crucial.</w:t>
      </w:r>
    </w:p>
    <w:p w14:paraId="73985800" w14:textId="77777777" w:rsidR="00B326E0" w:rsidRDefault="00B326E0" w:rsidP="00B326E0">
      <w:pPr>
        <w:rPr>
          <w:rFonts w:eastAsiaTheme="minorEastAsia"/>
        </w:rPr>
      </w:pPr>
      <w:r>
        <w:t>In addition to the partner commitments made under the priority actions, the Australian Government will:</w:t>
      </w:r>
    </w:p>
    <w:p w14:paraId="3674DE47" w14:textId="25947522" w:rsidR="00B326E0" w:rsidRDefault="00F11D16" w:rsidP="00B326E0">
      <w:pPr>
        <w:pStyle w:val="ListBullet"/>
      </w:pPr>
      <w:r>
        <w:t>C</w:t>
      </w:r>
      <w:r w:rsidR="00B326E0">
        <w:t xml:space="preserve">ontinue to provide secretariat and governance support to the NSSISC with a revised </w:t>
      </w:r>
      <w:r w:rsidR="00C03B22">
        <w:t>t</w:t>
      </w:r>
      <w:r w:rsidR="00B326E0">
        <w:t xml:space="preserve">erms of </w:t>
      </w:r>
      <w:r w:rsidR="00C03B22">
        <w:t>r</w:t>
      </w:r>
      <w:r w:rsidR="00B326E0">
        <w:t>eference to move to oversight of the implementation of the action plan</w:t>
      </w:r>
      <w:r>
        <w:t>.</w:t>
      </w:r>
    </w:p>
    <w:p w14:paraId="3C802162" w14:textId="4B5E72E4" w:rsidR="00B326E0" w:rsidRDefault="007877EE" w:rsidP="00B326E0">
      <w:pPr>
        <w:pStyle w:val="ListBullet"/>
      </w:pPr>
      <w:r>
        <w:t>R</w:t>
      </w:r>
      <w:r w:rsidR="00B326E0">
        <w:t>eview the progress of the action plan quarterly and publish progress reports annually to monitor and review progress against the plan and amend it as required</w:t>
      </w:r>
      <w:r>
        <w:t>.</w:t>
      </w:r>
    </w:p>
    <w:p w14:paraId="1A8D9368" w14:textId="6DB7AFF5" w:rsidR="00B326E0" w:rsidRDefault="007877EE" w:rsidP="00B326E0">
      <w:pPr>
        <w:pStyle w:val="ListBullet"/>
      </w:pPr>
      <w:r>
        <w:t>H</w:t>
      </w:r>
      <w:r w:rsidR="00B326E0">
        <w:t xml:space="preserve">ost a National Soil Action Plan </w:t>
      </w:r>
      <w:r w:rsidR="006D2B5D">
        <w:t>webpage</w:t>
      </w:r>
      <w:r w:rsidR="00B326E0">
        <w:t xml:space="preserve"> on the </w:t>
      </w:r>
      <w:r w:rsidR="00EF2369">
        <w:t>department</w:t>
      </w:r>
      <w:r w:rsidR="00D75160">
        <w:t>’</w:t>
      </w:r>
      <w:r w:rsidR="00EF2369">
        <w:t>s</w:t>
      </w:r>
      <w:r w:rsidR="00B326E0">
        <w:t xml:space="preserve"> website which highlights and promotes work underway to address the action plan</w:t>
      </w:r>
      <w:r w:rsidR="00D75160">
        <w:t>’</w:t>
      </w:r>
      <w:r w:rsidR="00B326E0">
        <w:t>s priorities and provide a regular</w:t>
      </w:r>
      <w:r w:rsidR="0059349E">
        <w:t xml:space="preserve"> </w:t>
      </w:r>
      <w:r w:rsidR="00B326E0">
        <w:t>e-newsletter for subscription</w:t>
      </w:r>
      <w:r>
        <w:t>.</w:t>
      </w:r>
    </w:p>
    <w:p w14:paraId="445CB859" w14:textId="6B7D83C8" w:rsidR="00B326E0" w:rsidRPr="005D2C7C" w:rsidRDefault="007877EE" w:rsidP="00EE6783">
      <w:pPr>
        <w:pStyle w:val="ListBullet"/>
        <w:rPr>
          <w:rFonts w:eastAsia="Calibri"/>
        </w:rPr>
      </w:pPr>
      <w:r>
        <w:t>M</w:t>
      </w:r>
      <w:r w:rsidR="00B326E0">
        <w:t>ake large volumes of soil data publicly available</w:t>
      </w:r>
      <w:r w:rsidR="007C55F6">
        <w:t xml:space="preserve">, </w:t>
      </w:r>
      <w:r w:rsidR="00B326E0">
        <w:t xml:space="preserve">easily </w:t>
      </w:r>
      <w:proofErr w:type="gramStart"/>
      <w:r w:rsidR="00B326E0">
        <w:t>accessible</w:t>
      </w:r>
      <w:proofErr w:type="gramEnd"/>
      <w:r w:rsidR="00B326E0">
        <w:t xml:space="preserve"> and usable</w:t>
      </w:r>
      <w:r w:rsidR="009A51DD">
        <w:t xml:space="preserve"> </w:t>
      </w:r>
      <w:r w:rsidR="00B326E0">
        <w:t>through continued support for ANSIS and assist stakeholders to use this data to make confident evidence-based decisions</w:t>
      </w:r>
      <w:r w:rsidR="00554B13">
        <w:t>.</w:t>
      </w:r>
    </w:p>
    <w:p w14:paraId="71F999C3" w14:textId="493582BF" w:rsidR="005D2C7C" w:rsidRPr="00DE6970" w:rsidRDefault="00554B13" w:rsidP="005D2C7C">
      <w:pPr>
        <w:pStyle w:val="ListBullet"/>
      </w:pPr>
      <w:r>
        <w:t>D</w:t>
      </w:r>
      <w:r w:rsidR="005D2C7C" w:rsidRPr="00DE6970">
        <w:t>rive partnerships with state and territory governments through funding for bilateral agreements to support the implementation of programs and initiatives under the action plan</w:t>
      </w:r>
      <w:r>
        <w:t>.</w:t>
      </w:r>
    </w:p>
    <w:p w14:paraId="0F8CD0E5" w14:textId="24E5BEC4" w:rsidR="005D2C7C" w:rsidRPr="00DE6970" w:rsidRDefault="00554B13" w:rsidP="005D2C7C">
      <w:pPr>
        <w:pStyle w:val="ListBullet"/>
      </w:pPr>
      <w:r>
        <w:t>D</w:t>
      </w:r>
      <w:r w:rsidR="005D2C7C" w:rsidRPr="00DE6970">
        <w:t>esign and deliver a new national soil monitoring program. Data collected will be consistent and made publicly available on ANSIS</w:t>
      </w:r>
      <w:r w:rsidR="00B13AA5">
        <w:t xml:space="preserve"> </w:t>
      </w:r>
      <w:r w:rsidR="005D2C7C" w:rsidRPr="00DE6970">
        <w:t>and support stakeholders to make evidence</w:t>
      </w:r>
      <w:r w:rsidR="00B13AA5">
        <w:t>-</w:t>
      </w:r>
      <w:r w:rsidR="005D2C7C" w:rsidRPr="00DE6970">
        <w:t>based decisions to improve soil health at a range of scales</w:t>
      </w:r>
      <w:r>
        <w:t>.</w:t>
      </w:r>
    </w:p>
    <w:p w14:paraId="283688D5" w14:textId="1CD435D4" w:rsidR="005D2C7C" w:rsidRPr="00DE6970" w:rsidRDefault="00554B13" w:rsidP="005D2C7C">
      <w:pPr>
        <w:pStyle w:val="ListBullet"/>
      </w:pPr>
      <w:r>
        <w:t>C</w:t>
      </w:r>
      <w:r w:rsidR="005D2C7C" w:rsidRPr="00DE6970">
        <w:t xml:space="preserve">ontinue to support the Regional Soil Coordinators program and the </w:t>
      </w:r>
      <w:r w:rsidR="00D753C7">
        <w:t>N</w:t>
      </w:r>
      <w:r w:rsidR="005D2C7C" w:rsidRPr="00DE6970">
        <w:t xml:space="preserve">ational </w:t>
      </w:r>
      <w:r w:rsidR="00D753C7">
        <w:t>So</w:t>
      </w:r>
      <w:r w:rsidR="005D2C7C" w:rsidRPr="00DE6970">
        <w:t>il Community of Practice, which facilitate</w:t>
      </w:r>
      <w:r w:rsidR="00D753C7">
        <w:t>s</w:t>
      </w:r>
      <w:r w:rsidR="005D2C7C" w:rsidRPr="00DE6970">
        <w:t xml:space="preserve"> soil extension services and promote</w:t>
      </w:r>
      <w:r w:rsidR="00D753C7">
        <w:t>s</w:t>
      </w:r>
      <w:r w:rsidR="005D2C7C" w:rsidRPr="00DE6970">
        <w:t xml:space="preserve"> soil knowledge</w:t>
      </w:r>
      <w:r w:rsidR="00E65FFA">
        <w:t>-</w:t>
      </w:r>
      <w:r w:rsidR="005D2C7C" w:rsidRPr="00DE6970">
        <w:t>sharing and innovation for more effective and sustainable land management practices.</w:t>
      </w:r>
    </w:p>
    <w:p w14:paraId="35232A4E" w14:textId="7DE400D0" w:rsidR="007C55F6" w:rsidRDefault="00A86582" w:rsidP="00A86582">
      <w:pPr>
        <w:pStyle w:val="Heading3"/>
        <w:numPr>
          <w:ilvl w:val="0"/>
          <w:numId w:val="0"/>
        </w:numPr>
        <w:rPr>
          <w:rFonts w:eastAsiaTheme="minorHAnsi"/>
        </w:rPr>
      </w:pPr>
      <w:bookmarkStart w:id="43" w:name="_Toc146707144"/>
      <w:r>
        <w:rPr>
          <w:rFonts w:eastAsiaTheme="minorHAnsi"/>
        </w:rPr>
        <w:t>States and territories</w:t>
      </w:r>
      <w:bookmarkEnd w:id="43"/>
    </w:p>
    <w:p w14:paraId="0036B2FB" w14:textId="3AE62CE9" w:rsidR="00A86582" w:rsidRDefault="00A86582" w:rsidP="00A86582">
      <w:pPr>
        <w:rPr>
          <w:rFonts w:ascii="Cambria" w:hAnsi="Cambria"/>
        </w:rPr>
      </w:pPr>
      <w:r>
        <w:t xml:space="preserve">State and territory governments will play a key role in leading change in their jurisdictions and ensuring soil activities are delivered effectively and efficiently to achieve local, </w:t>
      </w:r>
      <w:proofErr w:type="gramStart"/>
      <w:r>
        <w:t>regional</w:t>
      </w:r>
      <w:proofErr w:type="gramEnd"/>
      <w:r>
        <w:t xml:space="preserve"> and state-based outcomes.</w:t>
      </w:r>
    </w:p>
    <w:p w14:paraId="4D7CF557" w14:textId="77777777" w:rsidR="00A86582" w:rsidRDefault="00A86582" w:rsidP="00A86582">
      <w:r>
        <w:t>In addition to the partner commitments made under the priority actions, state and territory governments will:</w:t>
      </w:r>
    </w:p>
    <w:p w14:paraId="4DDCE040" w14:textId="1BF985E1" w:rsidR="00A86582" w:rsidRDefault="000F0AEA" w:rsidP="00A86582">
      <w:pPr>
        <w:pStyle w:val="ListBullet"/>
      </w:pPr>
      <w:r>
        <w:t>P</w:t>
      </w:r>
      <w:r w:rsidR="00A86582">
        <w:t xml:space="preserve">articipate in relevant </w:t>
      </w:r>
      <w:r>
        <w:t>for a</w:t>
      </w:r>
      <w:r w:rsidR="00A86582">
        <w:t xml:space="preserve"> to direct, design and support soil priorities under the </w:t>
      </w:r>
      <w:r w:rsidR="00FD6C2C">
        <w:t>action p</w:t>
      </w:r>
      <w:r w:rsidR="00D90AEC">
        <w:t>l</w:t>
      </w:r>
      <w:r w:rsidR="00FD6C2C">
        <w:t>an</w:t>
      </w:r>
      <w:r>
        <w:t>.</w:t>
      </w:r>
    </w:p>
    <w:p w14:paraId="2D93D0B7" w14:textId="4E91B95E" w:rsidR="00A86582" w:rsidRDefault="000F0AEA" w:rsidP="00A86582">
      <w:pPr>
        <w:pStyle w:val="ListBullet"/>
      </w:pPr>
      <w:r>
        <w:lastRenderedPageBreak/>
        <w:t>M</w:t>
      </w:r>
      <w:r w:rsidR="00A86582">
        <w:t xml:space="preserve">onitor the performance of soil activities in their jurisdiction, including their contribution towards the </w:t>
      </w:r>
      <w:r w:rsidR="00F26694">
        <w:t>action plan</w:t>
      </w:r>
      <w:r>
        <w:t>.</w:t>
      </w:r>
    </w:p>
    <w:p w14:paraId="1ABAD1AD" w14:textId="47812091" w:rsidR="00A86582" w:rsidRDefault="000F0AEA" w:rsidP="00A86582">
      <w:pPr>
        <w:pStyle w:val="ListBullet"/>
        <w:rPr>
          <w:rFonts w:eastAsia="Calibri" w:cs="Arial"/>
        </w:rPr>
      </w:pPr>
      <w:r>
        <w:rPr>
          <w:rFonts w:eastAsia="Calibri" w:cs="Arial"/>
        </w:rPr>
        <w:t>P</w:t>
      </w:r>
      <w:r w:rsidR="00A86582">
        <w:rPr>
          <w:rFonts w:eastAsia="Calibri" w:cs="Arial"/>
        </w:rPr>
        <w:t xml:space="preserve">rovide information required to assist </w:t>
      </w:r>
      <w:r w:rsidR="0073330E">
        <w:rPr>
          <w:rFonts w:eastAsia="Calibri" w:cs="Arial"/>
        </w:rPr>
        <w:t>the department</w:t>
      </w:r>
      <w:r w:rsidR="00A86582">
        <w:rPr>
          <w:rFonts w:eastAsia="Calibri" w:cs="Arial"/>
        </w:rPr>
        <w:t xml:space="preserve"> in monitoring and reporting on the action plan</w:t>
      </w:r>
      <w:r>
        <w:rPr>
          <w:rFonts w:eastAsia="Calibri" w:cs="Arial"/>
        </w:rPr>
        <w:t>.</w:t>
      </w:r>
    </w:p>
    <w:p w14:paraId="4910206C" w14:textId="3FCB3736" w:rsidR="00AC4A48" w:rsidRDefault="000F0AEA" w:rsidP="00A86582">
      <w:pPr>
        <w:pStyle w:val="ListBullet"/>
      </w:pPr>
      <w:r>
        <w:t>C</w:t>
      </w:r>
      <w:r w:rsidR="00A86582">
        <w:t>ontinue to pursue resourcing to better address soil priorities</w:t>
      </w:r>
      <w:r w:rsidR="001D1CC9">
        <w:t>.</w:t>
      </w:r>
    </w:p>
    <w:p w14:paraId="08487B0C" w14:textId="5C4C6E8C" w:rsidR="00F26694" w:rsidRDefault="001D4568" w:rsidP="001D4568">
      <w:pPr>
        <w:pStyle w:val="Heading2"/>
        <w:numPr>
          <w:ilvl w:val="0"/>
          <w:numId w:val="0"/>
        </w:numPr>
      </w:pPr>
      <w:bookmarkStart w:id="44" w:name="_Toc146707145"/>
      <w:r>
        <w:lastRenderedPageBreak/>
        <w:t>Partner statements of support</w:t>
      </w:r>
      <w:bookmarkEnd w:id="44"/>
    </w:p>
    <w:p w14:paraId="7B39D017" w14:textId="75EDEFF4" w:rsidR="000E70CB" w:rsidRDefault="000E70CB" w:rsidP="000E70CB">
      <w:pPr>
        <w:pStyle w:val="Heading4"/>
        <w:numPr>
          <w:ilvl w:val="0"/>
          <w:numId w:val="0"/>
        </w:numPr>
        <w:rPr>
          <w:lang w:eastAsia="ja-JP"/>
        </w:rPr>
      </w:pPr>
      <w:r>
        <w:rPr>
          <w:lang w:eastAsia="ja-JP"/>
        </w:rPr>
        <w:t>Department of Agricultur</w:t>
      </w:r>
      <w:r w:rsidR="00934F68">
        <w:rPr>
          <w:lang w:eastAsia="ja-JP"/>
        </w:rPr>
        <w:t>e</w:t>
      </w:r>
      <w:r>
        <w:rPr>
          <w:lang w:eastAsia="ja-JP"/>
        </w:rPr>
        <w:t>, Fisheries and Forestry</w:t>
      </w:r>
    </w:p>
    <w:p w14:paraId="431DE47F" w14:textId="1FB4EC7E" w:rsidR="00660FBC" w:rsidRDefault="00660FBC" w:rsidP="00660FBC">
      <w:r>
        <w:t>The Department of Agriculture, Fisheries and Forestry</w:t>
      </w:r>
      <w:r w:rsidR="00D75160">
        <w:t>’</w:t>
      </w:r>
      <w:r>
        <w:t xml:space="preserve">s vision is for </w:t>
      </w:r>
      <w:r w:rsidR="00D75160">
        <w:t>‘</w:t>
      </w:r>
      <w:r>
        <w:t>A more sustainable and prosperous Australia through biosecurity, production, and trade</w:t>
      </w:r>
      <w:r w:rsidR="0022320F">
        <w:t>’</w:t>
      </w:r>
      <w:r>
        <w:t xml:space="preserve">. We know that careful management of soil as a national asset is central to achieving this vision and we know that progress on soil management and protection can only occur through partnership. We will continue to lead the implementation of the </w:t>
      </w:r>
      <w:r w:rsidR="00D77E28">
        <w:t>action plan</w:t>
      </w:r>
      <w:r>
        <w:t xml:space="preserve"> through strong partnerships, evidence-based </w:t>
      </w:r>
      <w:proofErr w:type="gramStart"/>
      <w:r>
        <w:t>decisions</w:t>
      </w:r>
      <w:proofErr w:type="gramEnd"/>
      <w:r>
        <w:t xml:space="preserve"> and strategic action. We will expand the range and depth of our relationships with soil stakeholders</w:t>
      </w:r>
      <w:r w:rsidR="0022485C">
        <w:t>,</w:t>
      </w:r>
      <w:r>
        <w:t xml:space="preserve"> including engaging First Nations groups</w:t>
      </w:r>
      <w:r w:rsidR="0022485C">
        <w:t>,</w:t>
      </w:r>
      <w:r>
        <w:t xml:space="preserve"> in the development of future action on soil. We will further develop our already strong partnerships with key organisations working on international soil initiatives affecting our region. We will also ensure other government portfolios are aware of the importance of soil health to their priorities so they can take action to address issues, leading to improvements to the environment, </w:t>
      </w:r>
      <w:proofErr w:type="gramStart"/>
      <w:r>
        <w:t>society</w:t>
      </w:r>
      <w:proofErr w:type="gramEnd"/>
      <w:r>
        <w:t xml:space="preserve"> and economy.</w:t>
      </w:r>
    </w:p>
    <w:p w14:paraId="5BC5EE86" w14:textId="77777777" w:rsidR="00851059" w:rsidRDefault="00851059" w:rsidP="00851059">
      <w:pPr>
        <w:pStyle w:val="Heading4"/>
        <w:numPr>
          <w:ilvl w:val="0"/>
          <w:numId w:val="0"/>
        </w:numPr>
      </w:pPr>
      <w:r>
        <w:t>Department of Climate Change, Energy, the Environment and Water</w:t>
      </w:r>
    </w:p>
    <w:p w14:paraId="46485F59" w14:textId="5FC51BD7" w:rsidR="008F1FFF" w:rsidRDefault="0063029D" w:rsidP="0063029D">
      <w:r>
        <w:t>The role of the Department of Climate Change, Energy, the Environment and Water in progressing the action plan is guided by our purpose</w:t>
      </w:r>
      <w:r w:rsidR="008F1FFF">
        <w:t xml:space="preserve"> </w:t>
      </w:r>
      <w:r>
        <w:t>to</w:t>
      </w:r>
      <w:r w:rsidR="00056D9C">
        <w:t>:</w:t>
      </w:r>
    </w:p>
    <w:p w14:paraId="5295F641" w14:textId="77777777" w:rsidR="000C592C" w:rsidRDefault="0063029D" w:rsidP="008F1FFF">
      <w:pPr>
        <w:pStyle w:val="ListBullet"/>
      </w:pPr>
      <w:r>
        <w:t>drive Australian climate action</w:t>
      </w:r>
    </w:p>
    <w:p w14:paraId="058EADF2" w14:textId="26BB2E23" w:rsidR="00056D9C" w:rsidRDefault="0063029D" w:rsidP="008F1FFF">
      <w:pPr>
        <w:pStyle w:val="ListBullet"/>
      </w:pPr>
      <w:r>
        <w:t>transform Australia</w:t>
      </w:r>
      <w:r w:rsidR="00D75160">
        <w:t>’</w:t>
      </w:r>
      <w:r>
        <w:t xml:space="preserve">s energy system to support net zero emissions while maintaining its affordability, </w:t>
      </w:r>
      <w:proofErr w:type="gramStart"/>
      <w:r>
        <w:t>security</w:t>
      </w:r>
      <w:proofErr w:type="gramEnd"/>
      <w:r>
        <w:t xml:space="preserve"> and reliability</w:t>
      </w:r>
    </w:p>
    <w:p w14:paraId="3DDA4448" w14:textId="77777777" w:rsidR="00056D9C" w:rsidRDefault="0063029D" w:rsidP="008F1FFF">
      <w:pPr>
        <w:pStyle w:val="ListBullet"/>
      </w:pPr>
      <w:r>
        <w:t>conserve, protect and sustainably manage our environment and water resources through a nature positive approach</w:t>
      </w:r>
    </w:p>
    <w:p w14:paraId="136D3634" w14:textId="77777777" w:rsidR="00056D9C" w:rsidRDefault="0063029D" w:rsidP="008F1FFF">
      <w:pPr>
        <w:pStyle w:val="ListBullet"/>
      </w:pPr>
      <w:r>
        <w:t>protect our cultural heritage</w:t>
      </w:r>
    </w:p>
    <w:p w14:paraId="3AE0759A" w14:textId="7AE15E22" w:rsidR="0063029D" w:rsidRDefault="0063029D" w:rsidP="008F1FFF">
      <w:pPr>
        <w:pStyle w:val="ListBullet"/>
      </w:pPr>
      <w:r>
        <w:t>contribute to international progress on these issues.</w:t>
      </w:r>
    </w:p>
    <w:p w14:paraId="535C680A" w14:textId="32E53FAE" w:rsidR="00851059" w:rsidRDefault="0063029D" w:rsidP="00851059">
      <w:r>
        <w:t xml:space="preserve">We are investing in research, </w:t>
      </w:r>
      <w:proofErr w:type="gramStart"/>
      <w:r>
        <w:t>development</w:t>
      </w:r>
      <w:proofErr w:type="gramEnd"/>
      <w:r>
        <w:t xml:space="preserve"> and outreach to promote agriculture and land management practices, including those that improve soil condition, reduce emissions and support climate adaptation and resilience, productivity, and social and environmental benefits. Our work in threatened species protection and recovery, delivering on-ground biodiversity and natural resource management activities and waste management all aid soil health. We are supporting carbon and nature repair markets and certification schemes that incentivise and recognise the contribution of improved land management towards net zero emissions and nature positive outcomes. Our environmental information initiatives align with the action plan</w:t>
      </w:r>
      <w:r w:rsidR="00D75160">
        <w:t>’</w:t>
      </w:r>
      <w:r>
        <w:t>s aim of improving access to data to support decision-making.</w:t>
      </w:r>
    </w:p>
    <w:p w14:paraId="1B102DEA" w14:textId="77777777" w:rsidR="00851059" w:rsidRDefault="00851059" w:rsidP="00851059">
      <w:pPr>
        <w:pStyle w:val="Heading4"/>
        <w:numPr>
          <w:ilvl w:val="0"/>
          <w:numId w:val="0"/>
        </w:numPr>
      </w:pPr>
      <w:r>
        <w:t>New South Wales</w:t>
      </w:r>
    </w:p>
    <w:p w14:paraId="56BE1B29" w14:textId="126D363E" w:rsidR="00851059" w:rsidRPr="003B3273" w:rsidRDefault="003B3273" w:rsidP="003B3273">
      <w:pPr>
        <w:rPr>
          <w:rFonts w:ascii="Calibri" w:hAnsi="Calibri" w:cs="Calibri"/>
        </w:rPr>
      </w:pPr>
      <w:r>
        <w:t xml:space="preserve">The NSW Department of Primary Industries will work closely with all relevant NSW agencies to support the </w:t>
      </w:r>
      <w:r w:rsidR="00D8618E">
        <w:t>Australian Government’s</w:t>
      </w:r>
      <w:r>
        <w:t xml:space="preserve"> implementation of the National Soil Strategy and welcome</w:t>
      </w:r>
      <w:r w:rsidR="00D8618E">
        <w:t>s</w:t>
      </w:r>
      <w:r>
        <w:t xml:space="preserve"> the opportunity to work in collaboration with others to contribute to priorities of the National Soil Action Plan.</w:t>
      </w:r>
      <w:r w:rsidR="0015710A">
        <w:t xml:space="preserve"> </w:t>
      </w:r>
      <w:r>
        <w:t>Through our existing state-based activities and partnerships with industries and communities</w:t>
      </w:r>
      <w:r w:rsidR="006F1437">
        <w:t>,</w:t>
      </w:r>
      <w:r>
        <w:t xml:space="preserve"> we will develop and promote best soil management practices to preserve the health and productivity of soil</w:t>
      </w:r>
      <w:r w:rsidR="006F1437">
        <w:t>,</w:t>
      </w:r>
      <w:r>
        <w:t xml:space="preserve"> which is a significant natural asset for NSW.</w:t>
      </w:r>
    </w:p>
    <w:p w14:paraId="5624D3BA" w14:textId="73197477" w:rsidR="00851059" w:rsidRDefault="00851059" w:rsidP="00851059">
      <w:pPr>
        <w:pStyle w:val="Heading4"/>
        <w:numPr>
          <w:ilvl w:val="0"/>
          <w:numId w:val="0"/>
        </w:numPr>
      </w:pPr>
      <w:r>
        <w:lastRenderedPageBreak/>
        <w:t>Victoria</w:t>
      </w:r>
    </w:p>
    <w:p w14:paraId="2F0760AA" w14:textId="31DDB241" w:rsidR="000E331A" w:rsidRDefault="001D1677" w:rsidP="00EB02E3">
      <w:r>
        <w:t>The Victorian Government Department of Energy, Environment and Climate Action (DEECA) is committed to improving and protecting soil. Ongoing access to soil and land that is well-suited to agricultural productivity is important for Victoria's agricultural future and will become more important as pressures of producing more food with less water in a more variable climate grow.</w:t>
      </w:r>
      <w:r w:rsidR="00CE3E06">
        <w:t xml:space="preserve"> </w:t>
      </w:r>
      <w:r>
        <w:t xml:space="preserve">The </w:t>
      </w:r>
      <w:hyperlink r:id="rId33" w:history="1">
        <w:r w:rsidRPr="002D5B43">
          <w:rPr>
            <w:rStyle w:val="Hyperlink"/>
          </w:rPr>
          <w:t>Victorian Agriculture Strategy</w:t>
        </w:r>
      </w:hyperlink>
      <w:r>
        <w:t xml:space="preserve"> backs a stronger, more innovative and sustainable agricultur</w:t>
      </w:r>
      <w:r w:rsidR="003678D0">
        <w:t>e</w:t>
      </w:r>
      <w:r>
        <w:t xml:space="preserve"> sector and our </w:t>
      </w:r>
      <w:hyperlink r:id="rId34" w:history="1">
        <w:r w:rsidRPr="00344187">
          <w:rPr>
            <w:rStyle w:val="Hyperlink"/>
          </w:rPr>
          <w:t>Protecting Victoria’s Environment – Biodiversity 2037</w:t>
        </w:r>
      </w:hyperlink>
      <w:r>
        <w:t xml:space="preserve"> recognises that protecting natural capital, including soil, will increase the resilience of key sectors of the economy.</w:t>
      </w:r>
    </w:p>
    <w:p w14:paraId="5DDB6C9F" w14:textId="38585875" w:rsidR="00851059" w:rsidRPr="00EB02E3" w:rsidRDefault="001D1677" w:rsidP="00EB02E3">
      <w:pPr>
        <w:rPr>
          <w:rFonts w:ascii="Calibri" w:hAnsi="Calibri" w:cs="Calibri"/>
        </w:rPr>
      </w:pPr>
      <w:r w:rsidRPr="001353AF">
        <w:t>In partnership, DEECA delivers a range of innovative soil</w:t>
      </w:r>
      <w:r w:rsidR="000E331A" w:rsidRPr="001353AF">
        <w:t>-</w:t>
      </w:r>
      <w:r w:rsidRPr="001353AF">
        <w:t xml:space="preserve">related programs to monitor, manage and improve soil condition, </w:t>
      </w:r>
      <w:proofErr w:type="gramStart"/>
      <w:r w:rsidRPr="001353AF">
        <w:t>productivity</w:t>
      </w:r>
      <w:proofErr w:type="gramEnd"/>
      <w:r w:rsidRPr="001353AF">
        <w:t xml:space="preserve"> and land health, whilst increasing availability and access of soil data and land use mapping</w:t>
      </w:r>
      <w:r w:rsidRPr="000E331A">
        <w:t>.</w:t>
      </w:r>
      <w:r w:rsidR="00964E69">
        <w:t xml:space="preserve"> </w:t>
      </w:r>
      <w:r>
        <w:t>For example</w:t>
      </w:r>
      <w:r w:rsidR="00964E69">
        <w:t>,</w:t>
      </w:r>
      <w:r>
        <w:t xml:space="preserve"> </w:t>
      </w:r>
      <w:proofErr w:type="spellStart"/>
      <w:r>
        <w:t>DairySoil</w:t>
      </w:r>
      <w:proofErr w:type="spellEnd"/>
      <w:r>
        <w:t xml:space="preserve">, a new project within our </w:t>
      </w:r>
      <w:proofErr w:type="spellStart"/>
      <w:r>
        <w:t>DairyFeedbase</w:t>
      </w:r>
      <w:proofErr w:type="spellEnd"/>
      <w:r w:rsidR="00964E69">
        <w:t xml:space="preserve"> </w:t>
      </w:r>
      <w:r>
        <w:t xml:space="preserve">23-28 program co-funded by Dairy Australia, the Gardiner Foundation and Agriculture Victoria, aims to improve nutrient and water use-efficiency, build the rhizosphere, reduce reliance on synthetic fertiliser and economically use recovered nutrients from dairy manure. The National Soil Strategy and </w:t>
      </w:r>
      <w:r w:rsidR="006E0170">
        <w:t>a</w:t>
      </w:r>
      <w:r>
        <w:t xml:space="preserve">ction </w:t>
      </w:r>
      <w:r w:rsidR="006E0170">
        <w:t>p</w:t>
      </w:r>
      <w:r>
        <w:t xml:space="preserve">lan, developed in consultation with government, industry, </w:t>
      </w:r>
      <w:proofErr w:type="gramStart"/>
      <w:r>
        <w:t>community</w:t>
      </w:r>
      <w:proofErr w:type="gramEnd"/>
      <w:r>
        <w:t xml:space="preserve"> and </w:t>
      </w:r>
      <w:r w:rsidR="004A1E2A">
        <w:t xml:space="preserve">First Nations stakeholders </w:t>
      </w:r>
      <w:r>
        <w:t xml:space="preserve">align to Victoria’s intent to improve soil condition and sustainability. DEECA looks forward to working with the Commonwealth, other jurisdictions, industry, universities, catchment groups and others where Victorian priorities align with the </w:t>
      </w:r>
      <w:r w:rsidR="00541373">
        <w:t>a</w:t>
      </w:r>
      <w:r>
        <w:t xml:space="preserve">ction </w:t>
      </w:r>
      <w:r w:rsidR="00541373">
        <w:t>p</w:t>
      </w:r>
      <w:r>
        <w:t xml:space="preserve">lan to make progress on the </w:t>
      </w:r>
      <w:r w:rsidR="003A4E06">
        <w:br/>
      </w:r>
      <w:r>
        <w:t>2023</w:t>
      </w:r>
      <w:r w:rsidR="00146C16">
        <w:t xml:space="preserve"> to </w:t>
      </w:r>
      <w:r>
        <w:t xml:space="preserve">2028 </w:t>
      </w:r>
      <w:r w:rsidR="00541373">
        <w:t>a</w:t>
      </w:r>
      <w:r>
        <w:t xml:space="preserve">ction </w:t>
      </w:r>
      <w:r w:rsidR="00541373">
        <w:t>p</w:t>
      </w:r>
      <w:r>
        <w:t>lan.</w:t>
      </w:r>
    </w:p>
    <w:p w14:paraId="2F6D307F" w14:textId="058D9E01" w:rsidR="00851059" w:rsidRDefault="00851059" w:rsidP="004009DF">
      <w:pPr>
        <w:pStyle w:val="Heading4"/>
        <w:numPr>
          <w:ilvl w:val="0"/>
          <w:numId w:val="0"/>
        </w:numPr>
      </w:pPr>
      <w:r>
        <w:t>Queensland</w:t>
      </w:r>
    </w:p>
    <w:p w14:paraId="4B01DC00" w14:textId="5DD99484" w:rsidR="004009DF" w:rsidRPr="004009DF" w:rsidRDefault="004009DF" w:rsidP="004009DF">
      <w:r>
        <w:t>Queensland’s so</w:t>
      </w:r>
      <w:r w:rsidR="0092369D">
        <w:t>il is</w:t>
      </w:r>
      <w:r>
        <w:t xml:space="preserve"> a precious, non-renewable resource that support</w:t>
      </w:r>
      <w:r w:rsidR="0092369D">
        <w:t>s</w:t>
      </w:r>
      <w:r>
        <w:t xml:space="preserve"> and contribute</w:t>
      </w:r>
      <w:r w:rsidR="0092369D">
        <w:t>s</w:t>
      </w:r>
      <w:r>
        <w:t xml:space="preserve"> to the </w:t>
      </w:r>
      <w:r w:rsidR="0092369D">
        <w:t>s</w:t>
      </w:r>
      <w:r>
        <w:t xml:space="preserve">tate’s economic, </w:t>
      </w:r>
      <w:proofErr w:type="gramStart"/>
      <w:r>
        <w:t>environmental</w:t>
      </w:r>
      <w:proofErr w:type="gramEnd"/>
      <w:r>
        <w:t xml:space="preserve"> and social wellbeing. The Queensland Government, primarily through its Departments of Resources, Environment and Science, and Agriculture and Fisheries, has many innovative programs supporting sustainable land use and management that protect and maintain the health of our soil and environment. This is achieved through our leading soil scientists, collaborative </w:t>
      </w:r>
      <w:proofErr w:type="gramStart"/>
      <w:r>
        <w:t>partnerships</w:t>
      </w:r>
      <w:proofErr w:type="gramEnd"/>
      <w:r>
        <w:t xml:space="preserve"> and adoption of new digital technologies for monitoring, analysing and mapping soil. The </w:t>
      </w:r>
      <w:r w:rsidR="002F5B7A">
        <w:t>a</w:t>
      </w:r>
      <w:r>
        <w:t xml:space="preserve">ction </w:t>
      </w:r>
      <w:r w:rsidR="002F5B7A">
        <w:t>p</w:t>
      </w:r>
      <w:r>
        <w:t>lan's multifaceted approach, encompassing data delivery, education and awareness campaigns, landowner support programs, research and innovation and policy advocacy captures the complexity and interconnectedness of soil health. This emphasises the need for collaboration between all partners to exchange knowledge, share best practices and drive innovation in soil management and use. By working together, we can create a sustainable future for our nation and the generations to come.</w:t>
      </w:r>
    </w:p>
    <w:p w14:paraId="0AEA36B5" w14:textId="77777777" w:rsidR="00851059" w:rsidRDefault="00851059" w:rsidP="00851059">
      <w:pPr>
        <w:pStyle w:val="Heading4"/>
        <w:numPr>
          <w:ilvl w:val="0"/>
          <w:numId w:val="0"/>
        </w:numPr>
      </w:pPr>
      <w:r>
        <w:t>South Australia</w:t>
      </w:r>
    </w:p>
    <w:p w14:paraId="4ECBAAB4" w14:textId="35999CB9" w:rsidR="00A9760B" w:rsidRDefault="00A9760B" w:rsidP="00A9760B">
      <w:pPr>
        <w:rPr>
          <w:rFonts w:ascii="Calibri" w:hAnsi="Calibri" w:cs="Calibri"/>
        </w:rPr>
      </w:pPr>
      <w:r>
        <w:t xml:space="preserve">Soil is vital for South Australia’s economic, </w:t>
      </w:r>
      <w:proofErr w:type="gramStart"/>
      <w:r>
        <w:t>environmental</w:t>
      </w:r>
      <w:proofErr w:type="gramEnd"/>
      <w:r>
        <w:t xml:space="preserve"> and social wellbeing. South Australia has a broad soil</w:t>
      </w:r>
      <w:r w:rsidR="00404DE6">
        <w:t xml:space="preserve"> </w:t>
      </w:r>
      <w:r>
        <w:t xml:space="preserve">community of practice encompassing all those who have an interest in sustainable, </w:t>
      </w:r>
      <w:proofErr w:type="gramStart"/>
      <w:r>
        <w:t>productive</w:t>
      </w:r>
      <w:proofErr w:type="gramEnd"/>
      <w:r>
        <w:t xml:space="preserve"> and profitable soil management. Members of this community of practice continually research, develop, adapt, </w:t>
      </w:r>
      <w:proofErr w:type="gramStart"/>
      <w:r>
        <w:t>implement</w:t>
      </w:r>
      <w:proofErr w:type="gramEnd"/>
      <w:r>
        <w:t xml:space="preserve"> and advance technologies, systems and practices that improve soil health. South Australia’s Department for Environment and Water’s renowned soil and land data base and Department of Primary Industries and Region’s facilitation of knowledge and information sharing through its programs and networks, support the state’s soil community of practice. The </w:t>
      </w:r>
      <w:r w:rsidR="00404DE6">
        <w:t>c</w:t>
      </w:r>
      <w:r>
        <w:t xml:space="preserve">ommunity of practice is critical to delivery of the </w:t>
      </w:r>
      <w:r w:rsidR="00404DE6">
        <w:t>a</w:t>
      </w:r>
      <w:r>
        <w:t xml:space="preserve">ction </w:t>
      </w:r>
      <w:r w:rsidR="00404DE6">
        <w:t>p</w:t>
      </w:r>
      <w:r>
        <w:t xml:space="preserve">lan and South Australia plans to strengthen and progress collaboration, innovation and the sharing of expertise, experience, </w:t>
      </w:r>
      <w:proofErr w:type="gramStart"/>
      <w:r>
        <w:t>knowledge</w:t>
      </w:r>
      <w:proofErr w:type="gramEnd"/>
      <w:r>
        <w:t xml:space="preserve"> and information by formally establishing a</w:t>
      </w:r>
      <w:r w:rsidR="004A09C7">
        <w:t>n</w:t>
      </w:r>
      <w:r>
        <w:t xml:space="preserve"> SA Soils Data Bank and a State Soils Knowledge Network.</w:t>
      </w:r>
    </w:p>
    <w:p w14:paraId="25BBEBF7" w14:textId="77777777" w:rsidR="00851059" w:rsidRDefault="00851059" w:rsidP="00851059">
      <w:pPr>
        <w:pStyle w:val="Heading4"/>
        <w:numPr>
          <w:ilvl w:val="0"/>
          <w:numId w:val="0"/>
        </w:numPr>
      </w:pPr>
      <w:r>
        <w:lastRenderedPageBreak/>
        <w:t>Western Australia</w:t>
      </w:r>
    </w:p>
    <w:p w14:paraId="76F84ACB" w14:textId="0777293E" w:rsidR="00B17AF5" w:rsidRDefault="00FC1728" w:rsidP="00851059">
      <w:r w:rsidRPr="00577958">
        <w:t xml:space="preserve">The </w:t>
      </w:r>
      <w:r w:rsidRPr="00BB73B4">
        <w:t>Government of Western Australia</w:t>
      </w:r>
      <w:r w:rsidRPr="00577958">
        <w:t xml:space="preserve"> is committed to sustainably managing our soil and land resources to provide ecosystem services and economic returns to landholders and the wider community. </w:t>
      </w:r>
      <w:r w:rsidR="00B17AF5">
        <w:t xml:space="preserve">Our </w:t>
      </w:r>
      <w:r w:rsidRPr="00577958">
        <w:t xml:space="preserve">10-year Soil Health </w:t>
      </w:r>
      <w:r w:rsidRPr="00957380">
        <w:t>Strategy (2021</w:t>
      </w:r>
      <w:r w:rsidR="00146C16">
        <w:t xml:space="preserve"> to </w:t>
      </w:r>
      <w:r w:rsidRPr="00957380">
        <w:t>2031) identifies</w:t>
      </w:r>
      <w:r w:rsidRPr="00577958">
        <w:t xml:space="preserve"> key priorities</w:t>
      </w:r>
      <w:r w:rsidR="00B17AF5">
        <w:t>,</w:t>
      </w:r>
      <w:r w:rsidRPr="00577958">
        <w:t xml:space="preserve"> including adopting best practices in farming and pastoral systems, investigating innovative farming systems to improve soil health, tracking soil health status and condition, developing policies to inform land managers and conserving soil and landscapes for future growth.</w:t>
      </w:r>
    </w:p>
    <w:p w14:paraId="35581BAD" w14:textId="4FFF6988" w:rsidR="00851059" w:rsidRDefault="00FC1728" w:rsidP="00851059">
      <w:r w:rsidRPr="00577958">
        <w:t>Western Australia</w:t>
      </w:r>
      <w:r w:rsidR="00D75160">
        <w:t>’</w:t>
      </w:r>
      <w:r w:rsidRPr="00577958">
        <w:t>s landholders, community and industry</w:t>
      </w:r>
      <w:r w:rsidR="00D75160">
        <w:t>’</w:t>
      </w:r>
      <w:r w:rsidRPr="00577958">
        <w:t>s soil and land management priorities are aligned with the National Soil Strategy, reflecting our commitment to sustainable land management practices and protection of its unique soil and biodiversity. By partnering with and following the Australian Government</w:t>
      </w:r>
      <w:r w:rsidR="00D75160">
        <w:t>’</w:t>
      </w:r>
      <w:r w:rsidRPr="00577958">
        <w:t xml:space="preserve">s </w:t>
      </w:r>
      <w:r w:rsidR="006C214E">
        <w:t>action plan</w:t>
      </w:r>
      <w:r w:rsidRPr="00577958">
        <w:t>, Western Australia is committed to ensuring that its land use practices are environmentally responsible and socially and economically sustainable, maintaining the health and productivity of its soil for future generations.</w:t>
      </w:r>
    </w:p>
    <w:p w14:paraId="102A977D" w14:textId="334DA0AC" w:rsidR="00851059" w:rsidRDefault="00851059" w:rsidP="00851059">
      <w:pPr>
        <w:pStyle w:val="Heading4"/>
        <w:numPr>
          <w:ilvl w:val="0"/>
          <w:numId w:val="0"/>
        </w:numPr>
      </w:pPr>
      <w:r>
        <w:t>Tasmania</w:t>
      </w:r>
    </w:p>
    <w:p w14:paraId="3DDF1FEB" w14:textId="77777777" w:rsidR="005B1747" w:rsidRDefault="00AE0EF6" w:rsidP="005B1747">
      <w:r w:rsidRPr="00AB09F0">
        <w:t>Tasmania is renowned for its diverse soil and landscapes, from highly productive red volcanic cropping soil</w:t>
      </w:r>
      <w:r w:rsidR="00403069">
        <w:t xml:space="preserve"> </w:t>
      </w:r>
      <w:r w:rsidRPr="00AB09F0">
        <w:t>to globally significant carbon-rich organic soil</w:t>
      </w:r>
      <w:r w:rsidR="00403069">
        <w:t xml:space="preserve"> </w:t>
      </w:r>
      <w:r w:rsidRPr="00AB09F0">
        <w:t xml:space="preserve">in the Tasmanian Wilderness World Heritage Area. The Department of Natural Resources and Environment Tasmania (NRE Tas) is the lead agency in Tasmania for soils data storage and management, </w:t>
      </w:r>
      <w:proofErr w:type="gramStart"/>
      <w:r w:rsidRPr="00AB09F0">
        <w:t>standards</w:t>
      </w:r>
      <w:proofErr w:type="gramEnd"/>
      <w:r w:rsidR="00114884">
        <w:t xml:space="preserve"> </w:t>
      </w:r>
      <w:r w:rsidRPr="00AB09F0">
        <w:t>and mapping, which support our primary industries sector and fosters stewardship between community, stakeholders, industry and Government. NRE Tas welcomes the priority actions in the National Soil</w:t>
      </w:r>
      <w:r w:rsidR="00AE56EB">
        <w:t xml:space="preserve"> </w:t>
      </w:r>
      <w:r w:rsidRPr="00AB09F0">
        <w:t xml:space="preserve">Action Plan and will contribute to the </w:t>
      </w:r>
      <w:r w:rsidR="00AE56EB">
        <w:t>a</w:t>
      </w:r>
      <w:r w:rsidRPr="00AB09F0">
        <w:t xml:space="preserve">ction </w:t>
      </w:r>
      <w:r w:rsidR="00AE56EB">
        <w:t>p</w:t>
      </w:r>
      <w:r w:rsidRPr="00AB09F0">
        <w:t>lan by</w:t>
      </w:r>
      <w:r w:rsidR="005B1747">
        <w:t xml:space="preserve"> </w:t>
      </w:r>
      <w:r w:rsidRPr="00AB09F0">
        <w:t>continuing to</w:t>
      </w:r>
      <w:r w:rsidR="005B1747">
        <w:t>:</w:t>
      </w:r>
    </w:p>
    <w:p w14:paraId="6B273C2A" w14:textId="77777777" w:rsidR="000C7FFA" w:rsidRDefault="00AE0EF6" w:rsidP="005B1747">
      <w:pPr>
        <w:pStyle w:val="ListBullet"/>
      </w:pPr>
      <w:r w:rsidRPr="00AB09F0">
        <w:t>participate in national collaborations, including the National Committee on Soil and Terrain and its working groups</w:t>
      </w:r>
    </w:p>
    <w:p w14:paraId="322D7B7B" w14:textId="77777777" w:rsidR="00F82135" w:rsidRDefault="00AE0EF6" w:rsidP="005B1747">
      <w:pPr>
        <w:pStyle w:val="ListBullet"/>
      </w:pPr>
      <w:r w:rsidRPr="00AB09F0">
        <w:t>undertake enterprise suitability mapping – projecting which crops can be grown where, now and under future climate change</w:t>
      </w:r>
    </w:p>
    <w:p w14:paraId="5F77E1DC" w14:textId="5DE4EB8D" w:rsidR="0018056C" w:rsidRDefault="00AE0EF6" w:rsidP="005B1747">
      <w:pPr>
        <w:pStyle w:val="ListBullet"/>
      </w:pPr>
      <w:r w:rsidRPr="00AB09F0">
        <w:t>improve soil vulnerability mapping – identifying areas at risk from degradation though inappropriate land management</w:t>
      </w:r>
    </w:p>
    <w:p w14:paraId="63461D3A" w14:textId="77777777" w:rsidR="005F5C6E" w:rsidRDefault="00AE0EF6" w:rsidP="005B1747">
      <w:pPr>
        <w:pStyle w:val="ListBullet"/>
      </w:pPr>
      <w:r w:rsidRPr="00AB09F0">
        <w:t>capture and review historical soil data</w:t>
      </w:r>
    </w:p>
    <w:p w14:paraId="0696EE1B" w14:textId="77777777" w:rsidR="00F82135" w:rsidRDefault="00AE0EF6" w:rsidP="005B1747">
      <w:pPr>
        <w:pStyle w:val="ListBullet"/>
      </w:pPr>
      <w:r w:rsidRPr="00AB09F0">
        <w:t>progress development of soils database upgrades (Natural Values Atlas) and contributions to the Australian National Soil Information System.</w:t>
      </w:r>
    </w:p>
    <w:p w14:paraId="3B69BA37" w14:textId="217611B1" w:rsidR="00AE0EF6" w:rsidRPr="00AE0EF6" w:rsidRDefault="00AE0EF6" w:rsidP="00F82135">
      <w:r w:rsidRPr="00AB09F0">
        <w:t xml:space="preserve">NRE Tas looks forward to continuing to collaboratively progress </w:t>
      </w:r>
      <w:r>
        <w:t xml:space="preserve">the </w:t>
      </w:r>
      <w:r w:rsidRPr="00AB09F0">
        <w:t xml:space="preserve">mutual strategic priorities identified in the </w:t>
      </w:r>
      <w:r w:rsidR="00701321">
        <w:t>a</w:t>
      </w:r>
      <w:r w:rsidRPr="00AB09F0">
        <w:t xml:space="preserve">ction </w:t>
      </w:r>
      <w:r w:rsidR="00701321">
        <w:t>p</w:t>
      </w:r>
      <w:r w:rsidRPr="00AB09F0">
        <w:t>lan.</w:t>
      </w:r>
    </w:p>
    <w:p w14:paraId="6CB0F16F" w14:textId="296D136A" w:rsidR="00851059" w:rsidRDefault="00851059" w:rsidP="00851059">
      <w:pPr>
        <w:pStyle w:val="Heading4"/>
        <w:numPr>
          <w:ilvl w:val="0"/>
          <w:numId w:val="0"/>
        </w:numPr>
      </w:pPr>
      <w:r>
        <w:t>Northern Territory</w:t>
      </w:r>
    </w:p>
    <w:p w14:paraId="03930C94" w14:textId="53FBFF2D" w:rsidR="00491941" w:rsidRDefault="00E14071" w:rsidP="00E14071">
      <w:pPr>
        <w:spacing w:after="0" w:line="240" w:lineRule="auto"/>
        <w:rPr>
          <w:rFonts w:ascii="Calibri" w:eastAsia="Times New Roman" w:hAnsi="Calibri" w:cs="Calibri"/>
          <w:color w:val="000000"/>
          <w:lang w:eastAsia="en-AU"/>
        </w:rPr>
      </w:pPr>
      <w:r w:rsidRPr="00E14071">
        <w:rPr>
          <w:rFonts w:ascii="Calibri" w:eastAsia="Times New Roman" w:hAnsi="Calibri" w:cs="Calibri"/>
          <w:color w:val="000000"/>
          <w:lang w:eastAsia="en-AU"/>
        </w:rPr>
        <w:t>The Department of Environment, Parks and Water Security (DEPWS) has outlined its priorities for soil management through its</w:t>
      </w:r>
      <w:r w:rsidR="0059349E">
        <w:rPr>
          <w:rFonts w:ascii="Calibri" w:eastAsia="Times New Roman" w:hAnsi="Calibri" w:cs="Calibri"/>
          <w:color w:val="000000"/>
          <w:lang w:eastAsia="en-AU"/>
        </w:rPr>
        <w:t xml:space="preserve"> </w:t>
      </w:r>
      <w:hyperlink r:id="rId35" w:history="1">
        <w:r w:rsidR="005230E6" w:rsidRPr="00CD4294">
          <w:rPr>
            <w:rStyle w:val="Hyperlink"/>
            <w:rFonts w:ascii="Calibri" w:eastAsia="Times New Roman" w:hAnsi="Calibri" w:cs="Calibri"/>
            <w:lang w:eastAsia="en-AU"/>
          </w:rPr>
          <w:t>s</w:t>
        </w:r>
        <w:r w:rsidRPr="00CD4294">
          <w:rPr>
            <w:rStyle w:val="Hyperlink"/>
            <w:rFonts w:ascii="Calibri" w:eastAsia="Times New Roman" w:hAnsi="Calibri" w:cs="Calibri"/>
            <w:lang w:eastAsia="en-AU"/>
          </w:rPr>
          <w:t xml:space="preserve">trategic </w:t>
        </w:r>
        <w:r w:rsidR="005230E6" w:rsidRPr="00CD4294">
          <w:rPr>
            <w:rStyle w:val="Hyperlink"/>
            <w:rFonts w:ascii="Calibri" w:eastAsia="Times New Roman" w:hAnsi="Calibri" w:cs="Calibri"/>
            <w:lang w:eastAsia="en-AU"/>
          </w:rPr>
          <w:t>p</w:t>
        </w:r>
        <w:r w:rsidRPr="00CD4294">
          <w:rPr>
            <w:rStyle w:val="Hyperlink"/>
            <w:rFonts w:ascii="Calibri" w:eastAsia="Times New Roman" w:hAnsi="Calibri" w:cs="Calibri"/>
            <w:lang w:eastAsia="en-AU"/>
          </w:rPr>
          <w:t>lan 2021</w:t>
        </w:r>
        <w:r w:rsidR="005230E6" w:rsidRPr="00CD4294">
          <w:rPr>
            <w:rStyle w:val="Hyperlink"/>
            <w:rFonts w:ascii="Calibri" w:eastAsia="Times New Roman" w:hAnsi="Calibri" w:cs="Calibri"/>
            <w:lang w:eastAsia="en-AU"/>
          </w:rPr>
          <w:t xml:space="preserve"> to </w:t>
        </w:r>
        <w:r w:rsidRPr="00CD4294">
          <w:rPr>
            <w:rStyle w:val="Hyperlink"/>
            <w:rFonts w:ascii="Calibri" w:eastAsia="Times New Roman" w:hAnsi="Calibri" w:cs="Calibri"/>
            <w:lang w:eastAsia="en-AU"/>
          </w:rPr>
          <w:t>2024</w:t>
        </w:r>
      </w:hyperlink>
      <w:r w:rsidRPr="00E14071">
        <w:rPr>
          <w:rFonts w:ascii="Calibri" w:eastAsia="Times New Roman" w:hAnsi="Calibri" w:cs="Calibri"/>
          <w:color w:val="000000"/>
          <w:lang w:eastAsia="en-AU"/>
        </w:rPr>
        <w:t>. Actions relating to soil management include</w:t>
      </w:r>
      <w:r w:rsidR="00491941">
        <w:rPr>
          <w:rFonts w:ascii="Calibri" w:eastAsia="Times New Roman" w:hAnsi="Calibri" w:cs="Calibri"/>
          <w:color w:val="000000"/>
          <w:lang w:eastAsia="en-AU"/>
        </w:rPr>
        <w:t>:</w:t>
      </w:r>
    </w:p>
    <w:p w14:paraId="5E497682" w14:textId="77777777" w:rsidR="00491941" w:rsidRDefault="00E14071" w:rsidP="00491941">
      <w:pPr>
        <w:pStyle w:val="ListBullet"/>
        <w:rPr>
          <w:lang w:eastAsia="en-AU"/>
        </w:rPr>
      </w:pPr>
      <w:r w:rsidRPr="00491941">
        <w:rPr>
          <w:lang w:eastAsia="en-AU"/>
        </w:rPr>
        <w:t xml:space="preserve">undertaking and promoting scientific assessment of land, </w:t>
      </w:r>
      <w:proofErr w:type="gramStart"/>
      <w:r w:rsidRPr="00491941">
        <w:rPr>
          <w:lang w:eastAsia="en-AU"/>
        </w:rPr>
        <w:t>water</w:t>
      </w:r>
      <w:proofErr w:type="gramEnd"/>
      <w:r w:rsidRPr="00491941">
        <w:rPr>
          <w:lang w:eastAsia="en-AU"/>
        </w:rPr>
        <w:t xml:space="preserve"> and biodiversity</w:t>
      </w:r>
    </w:p>
    <w:p w14:paraId="22C2AF86" w14:textId="77777777" w:rsidR="00491941" w:rsidRDefault="00E14071" w:rsidP="00491941">
      <w:pPr>
        <w:pStyle w:val="ListBullet"/>
        <w:rPr>
          <w:lang w:eastAsia="en-AU"/>
        </w:rPr>
      </w:pPr>
      <w:r w:rsidRPr="00491941">
        <w:rPr>
          <w:lang w:eastAsia="en-AU"/>
        </w:rPr>
        <w:t>supporting landowners and managers to implement sustainable land management practices</w:t>
      </w:r>
    </w:p>
    <w:p w14:paraId="74BCDB1B" w14:textId="77777777" w:rsidR="00491941" w:rsidRDefault="00E14071" w:rsidP="00491941">
      <w:pPr>
        <w:pStyle w:val="ListBullet"/>
        <w:rPr>
          <w:lang w:eastAsia="en-AU"/>
        </w:rPr>
      </w:pPr>
      <w:r w:rsidRPr="00491941">
        <w:rPr>
          <w:lang w:eastAsia="en-AU"/>
        </w:rPr>
        <w:t>undertaking strategic, integrated assessments of the environment to inform sustainable development and conservation management</w:t>
      </w:r>
    </w:p>
    <w:p w14:paraId="19ED9D40" w14:textId="77777777" w:rsidR="00491941" w:rsidRDefault="00E14071" w:rsidP="00491941">
      <w:pPr>
        <w:pStyle w:val="ListBullet"/>
        <w:rPr>
          <w:lang w:eastAsia="en-AU"/>
        </w:rPr>
      </w:pPr>
      <w:r w:rsidRPr="00491941">
        <w:rPr>
          <w:lang w:eastAsia="en-AU"/>
        </w:rPr>
        <w:lastRenderedPageBreak/>
        <w:t>supporting economic growth by providing advice and authorising the use of natural assets</w:t>
      </w:r>
    </w:p>
    <w:p w14:paraId="3ED2D513" w14:textId="77777777" w:rsidR="00A342D7" w:rsidRDefault="00E14071" w:rsidP="00491941">
      <w:pPr>
        <w:pStyle w:val="ListBullet"/>
        <w:rPr>
          <w:lang w:eastAsia="en-AU"/>
        </w:rPr>
      </w:pPr>
      <w:r w:rsidRPr="00491941">
        <w:rPr>
          <w:lang w:eastAsia="en-AU"/>
        </w:rPr>
        <w:t>developing and contemporising legislation and policy that supports environmental protection</w:t>
      </w:r>
    </w:p>
    <w:p w14:paraId="7C19D68B" w14:textId="328463CC" w:rsidR="00E14071" w:rsidRPr="00491941" w:rsidRDefault="00E14071" w:rsidP="00491941">
      <w:pPr>
        <w:pStyle w:val="ListBullet"/>
        <w:rPr>
          <w:lang w:eastAsia="en-AU"/>
        </w:rPr>
      </w:pPr>
      <w:r w:rsidRPr="00491941">
        <w:rPr>
          <w:lang w:eastAsia="en-AU"/>
        </w:rPr>
        <w:t>enhancing data and information management systems to maximise their integrity and value</w:t>
      </w:r>
      <w:r w:rsidR="0015710A">
        <w:rPr>
          <w:lang w:eastAsia="en-AU"/>
        </w:rPr>
        <w:t>.</w:t>
      </w:r>
    </w:p>
    <w:p w14:paraId="41D7C616" w14:textId="3828F007" w:rsidR="00517C0F" w:rsidRPr="00E14071" w:rsidRDefault="00E14071" w:rsidP="00873E29">
      <w:pPr>
        <w:rPr>
          <w:rFonts w:ascii="Calibri" w:eastAsia="Times New Roman" w:hAnsi="Calibri" w:cs="Calibri"/>
          <w:color w:val="000000"/>
          <w:lang w:eastAsia="en-AU"/>
        </w:rPr>
      </w:pPr>
      <w:r w:rsidRPr="00873E29">
        <w:t>Knowledge</w:t>
      </w:r>
      <w:r w:rsidR="004F12D1">
        <w:t xml:space="preserve"> </w:t>
      </w:r>
      <w:r w:rsidRPr="00873E29">
        <w:t>of</w:t>
      </w:r>
      <w:r w:rsidR="004F12D1">
        <w:t xml:space="preserve"> </w:t>
      </w:r>
      <w:r w:rsidRPr="00873E29">
        <w:t xml:space="preserve">our soil landscapes </w:t>
      </w:r>
      <w:r w:rsidR="00913A02" w:rsidRPr="00873E29">
        <w:t>are</w:t>
      </w:r>
      <w:r w:rsidRPr="00873E29">
        <w:t xml:space="preserve"> critical to achieving our strategic vision of a healthy, </w:t>
      </w:r>
      <w:proofErr w:type="gramStart"/>
      <w:r w:rsidRPr="00873E29">
        <w:t>resilient</w:t>
      </w:r>
      <w:proofErr w:type="gramEnd"/>
      <w:r w:rsidRPr="00873E29">
        <w:t xml:space="preserve"> and productive environment.</w:t>
      </w:r>
      <w:r w:rsidR="004F12D1">
        <w:t xml:space="preserve"> </w:t>
      </w:r>
      <w:r w:rsidRPr="00873E29">
        <w:t>In 2022</w:t>
      </w:r>
      <w:r w:rsidR="00C03B22">
        <w:t>–</w:t>
      </w:r>
      <w:r w:rsidRPr="00873E29">
        <w:t xml:space="preserve">23, new Northern Territory Government funding was allocated to the </w:t>
      </w:r>
      <w:r w:rsidR="00913A02" w:rsidRPr="00873E29">
        <w:t>t</w:t>
      </w:r>
      <w:r w:rsidRPr="00873E29">
        <w:t>erritory</w:t>
      </w:r>
      <w:r w:rsidR="00913A02" w:rsidRPr="00873E29">
        <w:t>-</w:t>
      </w:r>
      <w:r w:rsidRPr="00873E29">
        <w:t>wide Regional Ecosystem and Landscape Mapping (REALM) program.</w:t>
      </w:r>
      <w:r w:rsidR="004F12D1">
        <w:t xml:space="preserve"> </w:t>
      </w:r>
      <w:r w:rsidRPr="00873E29">
        <w:t xml:space="preserve">REALM complements other existing programs which includes ongoing engagement in strategic land use planning, regulatory functions and supporting soil research and development. These programs will enable DEPWS to continue to work collaboratively with the </w:t>
      </w:r>
      <w:r w:rsidR="00FB3DBC" w:rsidRPr="00873E29">
        <w:t>Australian Government</w:t>
      </w:r>
      <w:r w:rsidRPr="00873E29">
        <w:t xml:space="preserve">, other jurisdictions, </w:t>
      </w:r>
      <w:proofErr w:type="gramStart"/>
      <w:r w:rsidRPr="00873E29">
        <w:t>industry</w:t>
      </w:r>
      <w:proofErr w:type="gramEnd"/>
      <w:r w:rsidRPr="00873E29">
        <w:t xml:space="preserve"> and research institutions to make progress against the </w:t>
      </w:r>
      <w:r w:rsidR="00E63A77">
        <w:t>action plan</w:t>
      </w:r>
      <w:r w:rsidRPr="00873E29">
        <w:t>.</w:t>
      </w:r>
    </w:p>
    <w:p w14:paraId="2266843E" w14:textId="77777777" w:rsidR="00851059" w:rsidRDefault="00851059" w:rsidP="00851059">
      <w:pPr>
        <w:pStyle w:val="Heading4"/>
        <w:numPr>
          <w:ilvl w:val="0"/>
          <w:numId w:val="0"/>
        </w:numPr>
      </w:pPr>
      <w:r>
        <w:t>Australian Capital Territory</w:t>
      </w:r>
    </w:p>
    <w:p w14:paraId="51EC0EB2" w14:textId="1E8C9471" w:rsidR="00851059" w:rsidRDefault="00EA4EFE" w:rsidP="00EA4EFE">
      <w:r>
        <w:t>The ACT Government</w:t>
      </w:r>
      <w:r w:rsidR="00D75160">
        <w:t>’</w:t>
      </w:r>
      <w:r>
        <w:t>s priorities for enhancing and protecting soil</w:t>
      </w:r>
      <w:r w:rsidR="00D218F6">
        <w:t xml:space="preserve"> </w:t>
      </w:r>
      <w:r>
        <w:t>and landscapes are captured in its draft</w:t>
      </w:r>
      <w:r w:rsidR="004F12D1">
        <w:t xml:space="preserve"> </w:t>
      </w:r>
      <w:r>
        <w:t xml:space="preserve">Caring for </w:t>
      </w:r>
      <w:proofErr w:type="spellStart"/>
      <w:r>
        <w:t>Dhawura</w:t>
      </w:r>
      <w:proofErr w:type="spellEnd"/>
      <w:r>
        <w:t xml:space="preserve"> Ngunnawal: A natural resource plan</w:t>
      </w:r>
      <w:r w:rsidR="004F12D1">
        <w:t xml:space="preserve"> </w:t>
      </w:r>
      <w:r>
        <w:t xml:space="preserve">for the ACT. Challenges identified in the plan include soil acidity and loss of soil carbon on farms and the impacts of climate change on soil and groundcover on farms and on the conservation estate. The draft ACT NRM Plan sets targets and actions for addressing these challenges and building soil, </w:t>
      </w:r>
      <w:proofErr w:type="gramStart"/>
      <w:r>
        <w:t>vegetation</w:t>
      </w:r>
      <w:proofErr w:type="gramEnd"/>
      <w:r>
        <w:t xml:space="preserve"> and landscape resilience in the face of climate change. The plan aims to build land manager skills, </w:t>
      </w:r>
      <w:proofErr w:type="gramStart"/>
      <w:r>
        <w:t>knowledge</w:t>
      </w:r>
      <w:proofErr w:type="gramEnd"/>
      <w:r>
        <w:t xml:space="preserve"> and capacity to prepare and adapt to protect the soil and natural resource base of the ACT. The ACT Government supports the </w:t>
      </w:r>
      <w:r w:rsidR="002C46CA">
        <w:t>4</w:t>
      </w:r>
      <w:r>
        <w:t xml:space="preserve"> National Soil Action Plan priorities, with </w:t>
      </w:r>
      <w:r w:rsidR="0022320F">
        <w:t>a</w:t>
      </w:r>
      <w:r>
        <w:t xml:space="preserve">ctions 2 and 3 aligning very closely to actions and targets outlined in the draft NRM Plan. The ACT Government welcomes the national focus on soil and the partnerships that are forming through the National Soil Strategy and the </w:t>
      </w:r>
      <w:r w:rsidR="006875DA">
        <w:t>action plan.</w:t>
      </w:r>
    </w:p>
    <w:p w14:paraId="67FCAA23" w14:textId="77777777" w:rsidR="00851059" w:rsidRDefault="00851059" w:rsidP="00851059">
      <w:pPr>
        <w:pStyle w:val="Heading4"/>
        <w:numPr>
          <w:ilvl w:val="0"/>
          <w:numId w:val="0"/>
        </w:numPr>
      </w:pPr>
      <w:r>
        <w:t>CSIRO</w:t>
      </w:r>
    </w:p>
    <w:p w14:paraId="6317FAFF" w14:textId="3BE45B35" w:rsidR="00851059" w:rsidRPr="00350E99" w:rsidRDefault="00350E99" w:rsidP="00851059">
      <w:pPr>
        <w:rPr>
          <w:shd w:val="clear" w:color="auto" w:fill="FFFFFF"/>
        </w:rPr>
      </w:pPr>
      <w:r>
        <w:rPr>
          <w:shd w:val="clear" w:color="auto" w:fill="FFFFFF"/>
        </w:rPr>
        <w:t>As Australia</w:t>
      </w:r>
      <w:r w:rsidR="00D75160">
        <w:rPr>
          <w:shd w:val="clear" w:color="auto" w:fill="FFFFFF"/>
        </w:rPr>
        <w:t>’</w:t>
      </w:r>
      <w:r>
        <w:rPr>
          <w:shd w:val="clear" w:color="auto" w:fill="FFFFFF"/>
        </w:rPr>
        <w:t>s national science agency</w:t>
      </w:r>
      <w:r w:rsidR="00821DD9">
        <w:rPr>
          <w:shd w:val="clear" w:color="auto" w:fill="FFFFFF"/>
        </w:rPr>
        <w:t>,</w:t>
      </w:r>
      <w:r>
        <w:rPr>
          <w:shd w:val="clear" w:color="auto" w:fill="FFFFFF"/>
        </w:rPr>
        <w:t xml:space="preserve"> CSIRO</w:t>
      </w:r>
      <w:r w:rsidR="00D75160">
        <w:rPr>
          <w:shd w:val="clear" w:color="auto" w:fill="FFFFFF"/>
        </w:rPr>
        <w:t>’</w:t>
      </w:r>
      <w:r>
        <w:rPr>
          <w:shd w:val="clear" w:color="auto" w:fill="FFFFFF"/>
        </w:rPr>
        <w:t xml:space="preserve">s </w:t>
      </w:r>
      <w:r w:rsidRPr="00434F05">
        <w:rPr>
          <w:shd w:val="clear" w:color="auto" w:fill="FFFFFF"/>
        </w:rPr>
        <w:t xml:space="preserve">purpose is to solve </w:t>
      </w:r>
      <w:r>
        <w:rPr>
          <w:shd w:val="clear" w:color="auto" w:fill="FFFFFF"/>
        </w:rPr>
        <w:t>our</w:t>
      </w:r>
      <w:r w:rsidRPr="00434F05">
        <w:rPr>
          <w:shd w:val="clear" w:color="auto" w:fill="FFFFFF"/>
        </w:rPr>
        <w:t xml:space="preserve"> greatest challenges through innovative science and technology.</w:t>
      </w:r>
      <w:r>
        <w:rPr>
          <w:shd w:val="clear" w:color="auto" w:fill="FFFFFF"/>
        </w:rPr>
        <w:t xml:space="preserve"> We work with industry, </w:t>
      </w:r>
      <w:proofErr w:type="gramStart"/>
      <w:r>
        <w:rPr>
          <w:shd w:val="clear" w:color="auto" w:fill="FFFFFF"/>
        </w:rPr>
        <w:t>governments</w:t>
      </w:r>
      <w:proofErr w:type="gramEnd"/>
      <w:r>
        <w:rPr>
          <w:shd w:val="clear" w:color="auto" w:fill="FFFFFF"/>
        </w:rPr>
        <w:t xml:space="preserve"> and the research community to turn science into solutions, </w:t>
      </w:r>
      <w:r w:rsidRPr="00434F05">
        <w:rPr>
          <w:shd w:val="clear" w:color="auto" w:fill="FFFFFF"/>
        </w:rPr>
        <w:t>focus</w:t>
      </w:r>
      <w:r>
        <w:rPr>
          <w:shd w:val="clear" w:color="auto" w:fill="FFFFFF"/>
        </w:rPr>
        <w:t>ing</w:t>
      </w:r>
      <w:r w:rsidRPr="00434F05">
        <w:rPr>
          <w:shd w:val="clear" w:color="auto" w:fill="FFFFFF"/>
        </w:rPr>
        <w:t xml:space="preserve"> on issues that matter the most: our quality of life, </w:t>
      </w:r>
      <w:r>
        <w:rPr>
          <w:shd w:val="clear" w:color="auto" w:fill="FFFFFF"/>
        </w:rPr>
        <w:t xml:space="preserve">sustainability, </w:t>
      </w:r>
      <w:r w:rsidRPr="00434F05">
        <w:rPr>
          <w:shd w:val="clear" w:color="auto" w:fill="FFFFFF"/>
        </w:rPr>
        <w:t>the economy and our environment.</w:t>
      </w:r>
      <w:r>
        <w:rPr>
          <w:shd w:val="clear" w:color="auto" w:fill="FFFFFF"/>
        </w:rPr>
        <w:t xml:space="preserve"> </w:t>
      </w:r>
      <w:r w:rsidRPr="00434F05">
        <w:rPr>
          <w:shd w:val="clear" w:color="auto" w:fill="FFFFFF"/>
        </w:rPr>
        <w:t>Our vision is to create a better future for Australia.</w:t>
      </w:r>
      <w:r w:rsidR="003A4177">
        <w:rPr>
          <w:shd w:val="clear" w:color="auto" w:fill="FFFFFF"/>
        </w:rPr>
        <w:t xml:space="preserve"> </w:t>
      </w:r>
      <w:r>
        <w:rPr>
          <w:shd w:val="clear" w:color="auto" w:fill="FFFFFF"/>
        </w:rPr>
        <w:t>The National Soil Action Plan will e</w:t>
      </w:r>
      <w:r w:rsidRPr="000F66B3">
        <w:rPr>
          <w:shd w:val="clear" w:color="auto" w:fill="FFFFFF"/>
        </w:rPr>
        <w:t>nhanc</w:t>
      </w:r>
      <w:r>
        <w:rPr>
          <w:shd w:val="clear" w:color="auto" w:fill="FFFFFF"/>
        </w:rPr>
        <w:t>e</w:t>
      </w:r>
      <w:r w:rsidRPr="000F66B3">
        <w:rPr>
          <w:shd w:val="clear" w:color="auto" w:fill="FFFFFF"/>
        </w:rPr>
        <w:t xml:space="preserve"> the resilience, sustainable </w:t>
      </w:r>
      <w:proofErr w:type="gramStart"/>
      <w:r w:rsidRPr="000F66B3">
        <w:rPr>
          <w:shd w:val="clear" w:color="auto" w:fill="FFFFFF"/>
        </w:rPr>
        <w:t>use</w:t>
      </w:r>
      <w:proofErr w:type="gramEnd"/>
      <w:r w:rsidR="003A53B4">
        <w:rPr>
          <w:shd w:val="clear" w:color="auto" w:fill="FFFFFF"/>
        </w:rPr>
        <w:t xml:space="preserve"> </w:t>
      </w:r>
      <w:r w:rsidRPr="000F66B3">
        <w:rPr>
          <w:shd w:val="clear" w:color="auto" w:fill="FFFFFF"/>
        </w:rPr>
        <w:t>and value of our environments</w:t>
      </w:r>
      <w:r>
        <w:rPr>
          <w:shd w:val="clear" w:color="auto" w:fill="FFFFFF"/>
        </w:rPr>
        <w:t xml:space="preserve"> through improved soil management. This is </w:t>
      </w:r>
      <w:r w:rsidRPr="00434F05">
        <w:rPr>
          <w:shd w:val="clear" w:color="auto" w:fill="FFFFFF"/>
        </w:rPr>
        <w:t>vital to food and fibre production and</w:t>
      </w:r>
      <w:r>
        <w:rPr>
          <w:shd w:val="clear" w:color="auto" w:fill="FFFFFF"/>
        </w:rPr>
        <w:t xml:space="preserve"> for building and</w:t>
      </w:r>
      <w:r w:rsidRPr="00434F05">
        <w:rPr>
          <w:shd w:val="clear" w:color="auto" w:fill="FFFFFF"/>
        </w:rPr>
        <w:t xml:space="preserve"> maintaining a healthy environment</w:t>
      </w:r>
      <w:r>
        <w:rPr>
          <w:shd w:val="clear" w:color="auto" w:fill="FFFFFF"/>
        </w:rPr>
        <w:t xml:space="preserve">. CSIRO is committed to collaborating with </w:t>
      </w:r>
      <w:r w:rsidRPr="00434F05">
        <w:rPr>
          <w:shd w:val="clear" w:color="auto" w:fill="FFFFFF"/>
        </w:rPr>
        <w:t xml:space="preserve">partners </w:t>
      </w:r>
      <w:r>
        <w:rPr>
          <w:shd w:val="clear" w:color="auto" w:fill="FFFFFF"/>
        </w:rPr>
        <w:t>through research and innovation to improve soil management in Australia and internationally.</w:t>
      </w:r>
    </w:p>
    <w:p w14:paraId="4781182C" w14:textId="428BCC28" w:rsidR="00851059" w:rsidRDefault="00851059" w:rsidP="00851059">
      <w:pPr>
        <w:pStyle w:val="Heading4"/>
        <w:numPr>
          <w:ilvl w:val="0"/>
          <w:numId w:val="0"/>
        </w:numPr>
      </w:pPr>
      <w:r>
        <w:t>Soil Cooperative Research Centre</w:t>
      </w:r>
    </w:p>
    <w:p w14:paraId="76755F7A" w14:textId="0F2196D6" w:rsidR="00BE57C5" w:rsidRDefault="00BE57C5" w:rsidP="00BE57C5">
      <w:r>
        <w:t xml:space="preserve">The mission of Soil CRC is to contribute new knowledge, </w:t>
      </w:r>
      <w:proofErr w:type="gramStart"/>
      <w:r>
        <w:t>tools</w:t>
      </w:r>
      <w:proofErr w:type="gramEnd"/>
      <w:r>
        <w:t xml:space="preserve"> and practices to help Australia</w:t>
      </w:r>
      <w:r w:rsidR="00D75160">
        <w:t>’</w:t>
      </w:r>
      <w:r>
        <w:t>s farmers better manage their soil in order to improve the profitability, sustainability, resilience and wellbeing of the agricultur</w:t>
      </w:r>
      <w:r w:rsidR="000E5DD3">
        <w:t>e</w:t>
      </w:r>
      <w:r>
        <w:t xml:space="preserve"> sector. Established in 2017 with funding from the Australian Government and from its participants, Soil CRC brings together 39 organisations (8 universities, 4 state government agencies, 7 industry bodies and 20 farmer groups) to deliver collaborative soil research and adoption programs.</w:t>
      </w:r>
    </w:p>
    <w:p w14:paraId="3E892567" w14:textId="37162C38" w:rsidR="00851059" w:rsidRDefault="00BE57C5" w:rsidP="00851059">
      <w:r>
        <w:t xml:space="preserve">Our research focuses on soil performance metrics, new products for soil fertility and function, integrated soil management solutions and the economics and adoption of soil stewardship. Through our education activities, we are supporting the studies of over 50 PhD students who will contribute to the future soil research capability so integral to this strategy. Through its investment and its </w:t>
      </w:r>
      <w:r>
        <w:lastRenderedPageBreak/>
        <w:t xml:space="preserve">delivery, Soil CRC is active in supporting all </w:t>
      </w:r>
      <w:r w:rsidR="003B764B">
        <w:t>4</w:t>
      </w:r>
      <w:r>
        <w:t xml:space="preserve"> priority actions of the action plan and we will ensure that all future investment and delivery by Soil CRC continues to do so.</w:t>
      </w:r>
    </w:p>
    <w:p w14:paraId="2E6CBCF5" w14:textId="6665920D" w:rsidR="00851059" w:rsidRDefault="00851059" w:rsidP="00851059">
      <w:pPr>
        <w:pStyle w:val="Heading4"/>
        <w:numPr>
          <w:ilvl w:val="0"/>
          <w:numId w:val="0"/>
        </w:numPr>
      </w:pPr>
      <w:r>
        <w:t>Soil Science Australia</w:t>
      </w:r>
    </w:p>
    <w:p w14:paraId="0F6F44F0" w14:textId="5C2F6803" w:rsidR="00090EEA" w:rsidRDefault="00B20ED9" w:rsidP="00851059">
      <w:pPr>
        <w:rPr>
          <w:rFonts w:cstheme="minorHAnsi"/>
          <w:color w:val="000000"/>
        </w:rPr>
      </w:pPr>
      <w:r w:rsidRPr="00883AB0">
        <w:rPr>
          <w:rFonts w:cstheme="minorHAnsi"/>
          <w:color w:val="000000"/>
        </w:rPr>
        <w:t xml:space="preserve">Soil Science Australia (SSA) is the peak </w:t>
      </w:r>
      <w:r w:rsidR="00BB73B4">
        <w:rPr>
          <w:rFonts w:cstheme="minorHAnsi"/>
          <w:color w:val="000000"/>
        </w:rPr>
        <w:t>p</w:t>
      </w:r>
      <w:r w:rsidRPr="00883AB0">
        <w:rPr>
          <w:rFonts w:cstheme="minorHAnsi"/>
          <w:color w:val="000000"/>
        </w:rPr>
        <w:t xml:space="preserve">rofessional body for soil scientists and people who work </w:t>
      </w:r>
      <w:r w:rsidR="00823205" w:rsidRPr="00883AB0">
        <w:rPr>
          <w:rFonts w:cstheme="minorHAnsi"/>
          <w:color w:val="000000"/>
        </w:rPr>
        <w:t>with and</w:t>
      </w:r>
      <w:r w:rsidRPr="00883AB0">
        <w:rPr>
          <w:rFonts w:cstheme="minorHAnsi"/>
          <w:color w:val="000000"/>
        </w:rPr>
        <w:t xml:space="preserve"> are interested in soil. SSA has membership across all areas of soil science</w:t>
      </w:r>
      <w:r>
        <w:rPr>
          <w:rFonts w:cstheme="minorHAnsi"/>
          <w:color w:val="000000"/>
        </w:rPr>
        <w:t>, representing</w:t>
      </w:r>
      <w:r w:rsidRPr="00883AB0">
        <w:rPr>
          <w:rFonts w:cstheme="minorHAnsi"/>
          <w:color w:val="000000"/>
        </w:rPr>
        <w:t xml:space="preserve"> soil scientists at all stages in careers, ranging from student members at the beginning of their soil science careers</w:t>
      </w:r>
      <w:r w:rsidR="008E3D46">
        <w:rPr>
          <w:rFonts w:cstheme="minorHAnsi"/>
          <w:color w:val="000000"/>
        </w:rPr>
        <w:t>,</w:t>
      </w:r>
      <w:r w:rsidRPr="00883AB0">
        <w:rPr>
          <w:rFonts w:cstheme="minorHAnsi"/>
          <w:color w:val="000000"/>
        </w:rPr>
        <w:t xml:space="preserve"> through to honorary and retired members who have a wealth of soil science and land management knowledge</w:t>
      </w:r>
      <w:r>
        <w:rPr>
          <w:rFonts w:cstheme="minorHAnsi"/>
          <w:color w:val="000000"/>
        </w:rPr>
        <w:t xml:space="preserve">. </w:t>
      </w:r>
      <w:r w:rsidRPr="00883AB0">
        <w:rPr>
          <w:rFonts w:cstheme="minorHAnsi"/>
          <w:color w:val="000000"/>
        </w:rPr>
        <w:t>SSA</w:t>
      </w:r>
      <w:r w:rsidR="00D75160">
        <w:rPr>
          <w:rFonts w:cstheme="minorHAnsi"/>
          <w:color w:val="000000"/>
        </w:rPr>
        <w:t>’</w:t>
      </w:r>
      <w:r w:rsidRPr="00883AB0">
        <w:rPr>
          <w:rFonts w:cstheme="minorHAnsi"/>
          <w:color w:val="000000"/>
        </w:rPr>
        <w:t>s mission is to promote the importance of soil and soil science in Australia, build a strong, collaborative soil science community</w:t>
      </w:r>
      <w:r w:rsidR="008E3D46">
        <w:rPr>
          <w:rFonts w:cstheme="minorHAnsi"/>
          <w:color w:val="000000"/>
        </w:rPr>
        <w:t xml:space="preserve"> </w:t>
      </w:r>
      <w:r w:rsidRPr="00883AB0">
        <w:rPr>
          <w:rFonts w:cstheme="minorHAnsi"/>
          <w:color w:val="000000"/>
        </w:rPr>
        <w:t xml:space="preserve">and advance the professional capability of soil scientists. SSA aims to do this through advocacy, outreach, </w:t>
      </w:r>
      <w:proofErr w:type="gramStart"/>
      <w:r w:rsidRPr="00883AB0">
        <w:rPr>
          <w:rFonts w:cstheme="minorHAnsi"/>
          <w:color w:val="000000"/>
        </w:rPr>
        <w:t>education</w:t>
      </w:r>
      <w:proofErr w:type="gramEnd"/>
      <w:r w:rsidRPr="00883AB0">
        <w:rPr>
          <w:rFonts w:cstheme="minorHAnsi"/>
          <w:color w:val="000000"/>
        </w:rPr>
        <w:t xml:space="preserve"> and training</w:t>
      </w:r>
      <w:r>
        <w:rPr>
          <w:rFonts w:cstheme="minorHAnsi"/>
          <w:color w:val="000000"/>
        </w:rPr>
        <w:t>.</w:t>
      </w:r>
      <w:r w:rsidRPr="00883AB0">
        <w:rPr>
          <w:rFonts w:cstheme="minorHAnsi"/>
          <w:color w:val="000000"/>
        </w:rPr>
        <w:t xml:space="preserve"> SSA strongly supports priorities 1, 2, 3 and 4 of the National Soil Action Plan. SSA will continue to work in partnership with the Department of Agriculture, Fisheries and Forestry </w:t>
      </w:r>
      <w:r>
        <w:rPr>
          <w:rFonts w:cstheme="minorHAnsi"/>
          <w:color w:val="000000"/>
        </w:rPr>
        <w:t xml:space="preserve">and other organisations </w:t>
      </w:r>
      <w:r w:rsidRPr="00883AB0">
        <w:rPr>
          <w:rFonts w:cstheme="minorHAnsi"/>
          <w:color w:val="000000"/>
        </w:rPr>
        <w:t>in the National Soil Action Plan in</w:t>
      </w:r>
      <w:r w:rsidR="00090EEA">
        <w:rPr>
          <w:rFonts w:cstheme="minorHAnsi"/>
          <w:color w:val="000000"/>
        </w:rPr>
        <w:t>:</w:t>
      </w:r>
    </w:p>
    <w:p w14:paraId="519168F3" w14:textId="77777777" w:rsidR="00090EEA" w:rsidRDefault="00B20ED9" w:rsidP="00873E29">
      <w:pPr>
        <w:pStyle w:val="ListBullet"/>
      </w:pPr>
      <w:r w:rsidRPr="00883AB0">
        <w:t>developing and promoting a nationally consistent approach in the collection of soil information</w:t>
      </w:r>
    </w:p>
    <w:p w14:paraId="1D18C997" w14:textId="77777777" w:rsidR="00090EEA" w:rsidRDefault="00B20ED9" w:rsidP="00873E29">
      <w:pPr>
        <w:pStyle w:val="ListBullet"/>
      </w:pPr>
      <w:r w:rsidRPr="00883AB0">
        <w:t xml:space="preserve">communicating the best available science, on-ground </w:t>
      </w:r>
      <w:proofErr w:type="gramStart"/>
      <w:r w:rsidRPr="00883AB0">
        <w:t>practices</w:t>
      </w:r>
      <w:proofErr w:type="gramEnd"/>
      <w:r w:rsidRPr="00883AB0">
        <w:t xml:space="preserve"> and Traditional Knowledge in land management for the protection of soil function</w:t>
      </w:r>
    </w:p>
    <w:p w14:paraId="745CAC35" w14:textId="77777777" w:rsidR="00090EEA" w:rsidRDefault="00B20ED9" w:rsidP="00873E29">
      <w:pPr>
        <w:pStyle w:val="ListBullet"/>
      </w:pPr>
      <w:r w:rsidRPr="00883AB0">
        <w:t>providing</w:t>
      </w:r>
      <w:r>
        <w:t xml:space="preserve"> extension,</w:t>
      </w:r>
      <w:r w:rsidRPr="00883AB0">
        <w:t xml:space="preserve"> education, </w:t>
      </w:r>
      <w:proofErr w:type="gramStart"/>
      <w:r w:rsidRPr="00883AB0">
        <w:t>training</w:t>
      </w:r>
      <w:proofErr w:type="gramEnd"/>
      <w:r w:rsidRPr="00883AB0">
        <w:t xml:space="preserve"> and upskilling opportunities for those engaged in soil </w:t>
      </w:r>
      <w:r>
        <w:t xml:space="preserve">and land </w:t>
      </w:r>
      <w:r w:rsidRPr="00883AB0">
        <w:t>management activities</w:t>
      </w:r>
    </w:p>
    <w:p w14:paraId="1A064D5E" w14:textId="77777777" w:rsidR="008D704C" w:rsidRDefault="00B20ED9" w:rsidP="00873E29">
      <w:pPr>
        <w:pStyle w:val="ListBullet"/>
      </w:pPr>
      <w:r w:rsidRPr="00883AB0">
        <w:t>professional recognition of soil knowledge in land management through accreditation programs such as the Certified Professional Soil Scientist and Registered Soil Practitioner.</w:t>
      </w:r>
    </w:p>
    <w:p w14:paraId="1C99C2FF" w14:textId="7ED2E1F1" w:rsidR="00851059" w:rsidRPr="00B20ED9" w:rsidRDefault="00B20ED9" w:rsidP="00873E29">
      <w:r w:rsidRPr="00883AB0">
        <w:t xml:space="preserve">SSA is committed to ensuring that soil education, skills, </w:t>
      </w:r>
      <w:proofErr w:type="gramStart"/>
      <w:r w:rsidRPr="00883AB0">
        <w:t>knowledge</w:t>
      </w:r>
      <w:proofErr w:type="gramEnd"/>
      <w:r w:rsidRPr="00883AB0">
        <w:t xml:space="preserve"> and expertise in the workforce can meet and address the challenges in the sustainable use and management of soil into the future</w:t>
      </w:r>
      <w:r>
        <w:t>.</w:t>
      </w:r>
    </w:p>
    <w:p w14:paraId="51DA68C2" w14:textId="77777777" w:rsidR="00851059" w:rsidRDefault="00851059" w:rsidP="00851059">
      <w:pPr>
        <w:pStyle w:val="Heading4"/>
        <w:numPr>
          <w:ilvl w:val="0"/>
          <w:numId w:val="0"/>
        </w:numPr>
      </w:pPr>
      <w:r>
        <w:t>Natural Resource Management Regions Australia</w:t>
      </w:r>
    </w:p>
    <w:p w14:paraId="061B77C6" w14:textId="61A0F85A" w:rsidR="00C967AA" w:rsidRDefault="00AC1599" w:rsidP="00C967AA">
      <w:r>
        <w:t>Natural Re</w:t>
      </w:r>
      <w:r w:rsidR="00FC1CF5">
        <w:t>s</w:t>
      </w:r>
      <w:r>
        <w:t>our</w:t>
      </w:r>
      <w:r w:rsidR="009E3AE7">
        <w:t>c</w:t>
      </w:r>
      <w:r>
        <w:t>e Management</w:t>
      </w:r>
      <w:r w:rsidR="00C967AA">
        <w:t xml:space="preserve"> </w:t>
      </w:r>
      <w:r>
        <w:t xml:space="preserve">(NRM) </w:t>
      </w:r>
      <w:r w:rsidR="00C967AA">
        <w:t>Regions Australia is the national peak body for Australia</w:t>
      </w:r>
      <w:r w:rsidR="00D75160">
        <w:t>’</w:t>
      </w:r>
      <w:r w:rsidR="00C967AA">
        <w:t>s 54 regional NRM organisations. The NRM sector is unique in that it covers all of Australia, delivering integrated catchment management programs at a regional level. Regional NRM organisations facilitate delivery of diverse initiatives to manage natural and cultural resources and to build resilience in our landscapes, freshwater systems, and marine environments. This relies upon healthy and productive soil</w:t>
      </w:r>
      <w:r w:rsidR="00A30EBB">
        <w:t xml:space="preserve"> </w:t>
      </w:r>
      <w:r w:rsidR="00C967AA">
        <w:t xml:space="preserve">and the relationship between soil, </w:t>
      </w:r>
      <w:proofErr w:type="gramStart"/>
      <w:r w:rsidR="00C967AA">
        <w:t>water</w:t>
      </w:r>
      <w:proofErr w:type="gramEnd"/>
      <w:r w:rsidR="00C967AA">
        <w:t xml:space="preserve"> and biodiversity.</w:t>
      </w:r>
    </w:p>
    <w:p w14:paraId="66CE8DBE" w14:textId="43E0F8E8" w:rsidR="00C967AA" w:rsidRDefault="00C967AA" w:rsidP="00C967AA">
      <w:r>
        <w:t xml:space="preserve">Regional NRM organisations are actively involved in soil conservation, </w:t>
      </w:r>
      <w:proofErr w:type="gramStart"/>
      <w:r>
        <w:t>research</w:t>
      </w:r>
      <w:proofErr w:type="gramEnd"/>
      <w:r>
        <w:t xml:space="preserve"> and extension projects across the country</w:t>
      </w:r>
      <w:r w:rsidR="00A30EBB">
        <w:t>,</w:t>
      </w:r>
      <w:r w:rsidR="00C41F12">
        <w:t xml:space="preserve"> </w:t>
      </w:r>
      <w:r>
        <w:t>guided by our regional NRM plans that identif</w:t>
      </w:r>
      <w:r w:rsidR="00A30EBB">
        <w:t xml:space="preserve">y </w:t>
      </w:r>
      <w:r>
        <w:t>soil as a critical natural asset. The NRM sector contributes substantially to the delivery of National Soil Action Plan priority 3, supports and can contribute to priority 1</w:t>
      </w:r>
      <w:r w:rsidR="00FC5F64">
        <w:t xml:space="preserve"> </w:t>
      </w:r>
      <w:r>
        <w:t>and relies on priority 4 to build knowledgeable and experienced soil practitioners across rural and regional Australia.</w:t>
      </w:r>
    </w:p>
    <w:p w14:paraId="42F1B630" w14:textId="0C910D71" w:rsidR="00851059" w:rsidRDefault="00C967AA" w:rsidP="00851059">
      <w:r>
        <w:t xml:space="preserve">We look forward to working with </w:t>
      </w:r>
      <w:r w:rsidR="00FC5F64">
        <w:t xml:space="preserve">the Australian </w:t>
      </w:r>
      <w:r>
        <w:t>Government and our partners to deliver on the aspirations of the National Soil Strategy.</w:t>
      </w:r>
    </w:p>
    <w:p w14:paraId="4DE735DD" w14:textId="528494EB" w:rsidR="00851059" w:rsidRDefault="00851059" w:rsidP="00851059">
      <w:pPr>
        <w:pStyle w:val="Heading4"/>
        <w:numPr>
          <w:ilvl w:val="0"/>
          <w:numId w:val="0"/>
        </w:numPr>
      </w:pPr>
      <w:r>
        <w:t>National Farmers</w:t>
      </w:r>
      <w:r w:rsidR="00A42477">
        <w:t>’</w:t>
      </w:r>
      <w:r>
        <w:t xml:space="preserve"> Federation</w:t>
      </w:r>
    </w:p>
    <w:p w14:paraId="3A0A44BD" w14:textId="68B5753C" w:rsidR="00851059" w:rsidRPr="000F6250" w:rsidRDefault="009F5625" w:rsidP="00F711C4">
      <w:r>
        <w:t xml:space="preserve">The National Farmers’ Federation is the national representative body for the farm sector. Soil health, in </w:t>
      </w:r>
      <w:proofErr w:type="gramStart"/>
      <w:r>
        <w:t>all of</w:t>
      </w:r>
      <w:proofErr w:type="gramEnd"/>
      <w:r>
        <w:t xml:space="preserve"> its definitions, is critical to the ongoing and improving sustainability of Australian agriculture. </w:t>
      </w:r>
      <w:r>
        <w:lastRenderedPageBreak/>
        <w:t>As members of the inaugural steering committee</w:t>
      </w:r>
      <w:r w:rsidR="00F711C4">
        <w:t>,</w:t>
      </w:r>
      <w:r>
        <w:t xml:space="preserve"> the NFF recognises the detailed consultation and engagement undertaken to produce the National Soil Action plan. The 2023</w:t>
      </w:r>
      <w:r w:rsidR="00F711C4">
        <w:t xml:space="preserve"> to </w:t>
      </w:r>
      <w:r>
        <w:t>2028 priorities, once delivered, will form a substantial platform for ongoing implementation. The future of agriculture is intrinsically linked to healthy soil. Outcomes from the ongoing delivery of this strategy can only improve agricultur</w:t>
      </w:r>
      <w:r w:rsidR="00D53DA2">
        <w:t>al</w:t>
      </w:r>
      <w:r>
        <w:t xml:space="preserve"> sustainability and underpin the ongoing delivery of the NFF 2030 Roadmap which includes </w:t>
      </w:r>
      <w:r w:rsidRPr="00E22E26">
        <w:t xml:space="preserve">farmers continuing to embrace sustainable farming methods as part of a coordinated national framework that drives productivity and profitability, while recognising and rewarding environmental </w:t>
      </w:r>
      <w:r w:rsidRPr="0015710A">
        <w:t>stewardship</w:t>
      </w:r>
      <w:r w:rsidRPr="000F6250">
        <w:t>.</w:t>
      </w:r>
    </w:p>
    <w:p w14:paraId="36FBDE41" w14:textId="5F72A041" w:rsidR="00851059" w:rsidRDefault="00851059" w:rsidP="00851059">
      <w:pPr>
        <w:pStyle w:val="Heading4"/>
        <w:numPr>
          <w:ilvl w:val="0"/>
          <w:numId w:val="0"/>
        </w:numPr>
      </w:pPr>
      <w:r>
        <w:t xml:space="preserve">Grains Research Development </w:t>
      </w:r>
      <w:r w:rsidR="00207413">
        <w:t>Corporation</w:t>
      </w:r>
    </w:p>
    <w:p w14:paraId="77A3B022" w14:textId="6B1DD03A" w:rsidR="00DF557E" w:rsidRDefault="00851059" w:rsidP="00DF557E">
      <w:r>
        <w:t xml:space="preserve">The Grains Research and Development Corporation (GRDC) has outlined its priorities for soil and land management through its </w:t>
      </w:r>
      <w:r w:rsidR="00DF557E">
        <w:t>5</w:t>
      </w:r>
      <w:r>
        <w:t xml:space="preserve">-year Research Development &amp; Extension Plan (2023-2028). </w:t>
      </w:r>
      <w:r w:rsidR="00224FAE">
        <w:t>Three k</w:t>
      </w:r>
      <w:r>
        <w:t>ey challenges include</w:t>
      </w:r>
      <w:r w:rsidR="00DF557E">
        <w:t>:</w:t>
      </w:r>
    </w:p>
    <w:p w14:paraId="770BEA96" w14:textId="77777777" w:rsidR="00DF557E" w:rsidRDefault="00851059">
      <w:pPr>
        <w:pStyle w:val="ListNumber"/>
        <w:numPr>
          <w:ilvl w:val="0"/>
          <w:numId w:val="12"/>
        </w:numPr>
      </w:pPr>
      <w:r>
        <w:t xml:space="preserve">optimising the productive capacity of soil through improved management practices and accelerating the adoption of amelioration, </w:t>
      </w:r>
      <w:proofErr w:type="gramStart"/>
      <w:r>
        <w:t>mitigation</w:t>
      </w:r>
      <w:proofErr w:type="gramEnd"/>
      <w:r>
        <w:t xml:space="preserve"> and tolerance solutions to overcome the impact of soil constraints to harness existing potential</w:t>
      </w:r>
    </w:p>
    <w:p w14:paraId="7330E769" w14:textId="77777777" w:rsidR="00DF557E" w:rsidRDefault="00851059">
      <w:pPr>
        <w:pStyle w:val="ListNumber"/>
        <w:numPr>
          <w:ilvl w:val="0"/>
          <w:numId w:val="12"/>
        </w:numPr>
      </w:pPr>
      <w:r>
        <w:t>reaching new production frontiers through step-changes in soil productivity by unlocking the chemical, biological and physical productivity of soil</w:t>
      </w:r>
    </w:p>
    <w:p w14:paraId="756DA4E6" w14:textId="0AD1323E" w:rsidR="00DF557E" w:rsidRDefault="00851059">
      <w:pPr>
        <w:pStyle w:val="ListNumber"/>
        <w:numPr>
          <w:ilvl w:val="0"/>
          <w:numId w:val="12"/>
        </w:numPr>
      </w:pPr>
      <w:r>
        <w:t>securing growers</w:t>
      </w:r>
      <w:r w:rsidR="00D75160">
        <w:t>’</w:t>
      </w:r>
      <w:r>
        <w:t xml:space="preserve"> ability to continue to farm into the future through sustainable and responsible production systems that ensure future generations can thrive.</w:t>
      </w:r>
    </w:p>
    <w:p w14:paraId="778A240C" w14:textId="73B4F6FE" w:rsidR="00851059" w:rsidRPr="00DF557E" w:rsidRDefault="00851059" w:rsidP="00DF557E">
      <w:r>
        <w:t xml:space="preserve">For GRDC, priorities 1, 3 and 4 of the </w:t>
      </w:r>
      <w:r w:rsidR="00C7175B">
        <w:t xml:space="preserve">action </w:t>
      </w:r>
      <w:proofErr w:type="gramStart"/>
      <w:r w:rsidR="00C7175B">
        <w:t>plan</w:t>
      </w:r>
      <w:proofErr w:type="gramEnd"/>
      <w:r w:rsidR="00E270D4">
        <w:t xml:space="preserve"> </w:t>
      </w:r>
      <w:r>
        <w:t>are of particular importance. As we develop initiatives and invest in RD&amp;E to address these key challenges</w:t>
      </w:r>
      <w:r w:rsidR="00C7175B">
        <w:t>,</w:t>
      </w:r>
      <w:r>
        <w:t xml:space="preserve"> we remain committed to working in partnership and actively seeking opportunities to make progress against the priorities of th</w:t>
      </w:r>
      <w:r w:rsidR="0012011B">
        <w:t xml:space="preserve">e </w:t>
      </w:r>
      <w:r>
        <w:t>action plan.</w:t>
      </w:r>
    </w:p>
    <w:p w14:paraId="0995E8A8" w14:textId="6701E0A0" w:rsidR="00851059" w:rsidRDefault="00851059" w:rsidP="00851059">
      <w:pPr>
        <w:pStyle w:val="Heading4"/>
        <w:numPr>
          <w:ilvl w:val="0"/>
          <w:numId w:val="0"/>
        </w:numPr>
      </w:pPr>
      <w:r>
        <w:t>Meat and Livestock Australia</w:t>
      </w:r>
    </w:p>
    <w:p w14:paraId="74A7BA60" w14:textId="145F7620" w:rsidR="00B608CE" w:rsidRDefault="00782706" w:rsidP="00B608CE">
      <w:r>
        <w:t>Meat and Livestock Australia (MLA</w:t>
      </w:r>
      <w:r w:rsidR="00BE49CB">
        <w:t>)</w:t>
      </w:r>
      <w:r w:rsidR="00B608CE">
        <w:t xml:space="preserve"> has developed a review of soil research and extension opportunities to guide investment priorities across its business units to ensure the sustainability and future prosperity for red meat producers. Livestock enterprises cover more than 50</w:t>
      </w:r>
      <w:r w:rsidR="0015710A">
        <w:t>%</w:t>
      </w:r>
      <w:r w:rsidR="00B608CE">
        <w:t xml:space="preserve"> of the Australia</w:t>
      </w:r>
      <w:r w:rsidR="00D75160">
        <w:t>’</w:t>
      </w:r>
      <w:r w:rsidR="00B608CE">
        <w:t>s landscape and the industry</w:t>
      </w:r>
      <w:r w:rsidR="00D75160">
        <w:t>’</w:t>
      </w:r>
      <w:r w:rsidR="00B608CE">
        <w:t>s sustainability is reliant on maintaining the natural capital of its production systems and</w:t>
      </w:r>
      <w:r w:rsidR="00226C50">
        <w:t xml:space="preserve"> </w:t>
      </w:r>
      <w:r w:rsidR="00B608CE">
        <w:t xml:space="preserve">owes a duty of care to ensure that investment in soil stewardship is a priority issue. Therefore, the MLA investment strategy touches on most facets of the red meat value chain with </w:t>
      </w:r>
      <w:r w:rsidR="002D2D50">
        <w:t xml:space="preserve">4 </w:t>
      </w:r>
      <w:r w:rsidR="00B608CE">
        <w:t xml:space="preserve">themes of investment identified that align with </w:t>
      </w:r>
      <w:r w:rsidR="003C30F7">
        <w:t>3</w:t>
      </w:r>
      <w:r w:rsidR="00B608CE">
        <w:t xml:space="preserve"> of the </w:t>
      </w:r>
      <w:r w:rsidR="003C30F7">
        <w:t>4</w:t>
      </w:r>
      <w:r w:rsidR="00B608CE">
        <w:t xml:space="preserve"> pillars of the </w:t>
      </w:r>
      <w:r w:rsidR="003C30F7">
        <w:t>action plan</w:t>
      </w:r>
      <w:r w:rsidR="00B608CE">
        <w:t>:</w:t>
      </w:r>
    </w:p>
    <w:p w14:paraId="2D1E5E0D" w14:textId="77777777" w:rsidR="00B608CE" w:rsidRPr="00A42477" w:rsidRDefault="00B608CE" w:rsidP="00873E29">
      <w:pPr>
        <w:pStyle w:val="ListNumber"/>
        <w:numPr>
          <w:ilvl w:val="0"/>
          <w:numId w:val="31"/>
        </w:numPr>
      </w:pPr>
      <w:r w:rsidRPr="00A42477">
        <w:t xml:space="preserve">overcoming </w:t>
      </w:r>
      <w:r w:rsidRPr="00C050B3">
        <w:t>regional</w:t>
      </w:r>
      <w:r w:rsidRPr="00A42477">
        <w:t xml:space="preserve"> constraints with a focus on reducing the impacts of acidification, erosion, dryland salinity and soil organic depletion</w:t>
      </w:r>
    </w:p>
    <w:p w14:paraId="1CA24741" w14:textId="77777777" w:rsidR="00B608CE" w:rsidRPr="00A42477" w:rsidRDefault="00B608CE" w:rsidP="00A42477">
      <w:pPr>
        <w:pStyle w:val="ListNumber"/>
      </w:pPr>
      <w:r w:rsidRPr="00A42477">
        <w:t>optimising soil carbon storage and soil health</w:t>
      </w:r>
    </w:p>
    <w:p w14:paraId="68679BF5" w14:textId="77777777" w:rsidR="00B608CE" w:rsidRPr="00A42477" w:rsidRDefault="00B608CE" w:rsidP="00A42477">
      <w:pPr>
        <w:pStyle w:val="ListNumber"/>
      </w:pPr>
      <w:r w:rsidRPr="00A42477">
        <w:t>managing soil impacts from extreme events on soil function and health</w:t>
      </w:r>
    </w:p>
    <w:p w14:paraId="7638EA39" w14:textId="77777777" w:rsidR="001340C1" w:rsidRPr="008E581F" w:rsidRDefault="00B608CE" w:rsidP="00A42477">
      <w:pPr>
        <w:pStyle w:val="ListNumber"/>
      </w:pPr>
      <w:r w:rsidRPr="00A42477">
        <w:t>safeguarding natural</w:t>
      </w:r>
      <w:r w:rsidRPr="008E581F">
        <w:t xml:space="preserve"> capital to leverage market access.</w:t>
      </w:r>
    </w:p>
    <w:p w14:paraId="46B35E34" w14:textId="1E6264A7" w:rsidR="00851059" w:rsidRDefault="00B608CE" w:rsidP="00006335">
      <w:r>
        <w:t>Fundamental to MLA</w:t>
      </w:r>
      <w:r w:rsidR="00D75160">
        <w:t>’</w:t>
      </w:r>
      <w:r>
        <w:t>s strategy is working with the advisory sector and producer networks to strengthen soil extension and adoption pathways and ensure that the industry has the tools and knowledge to monitor soil health and realise opportunities.</w:t>
      </w:r>
    </w:p>
    <w:p w14:paraId="36CCCCB0" w14:textId="1A588B6D" w:rsidR="0012011B" w:rsidRDefault="0012011B" w:rsidP="0012011B">
      <w:pPr>
        <w:pStyle w:val="Heading2"/>
        <w:numPr>
          <w:ilvl w:val="0"/>
          <w:numId w:val="0"/>
        </w:numPr>
      </w:pPr>
      <w:bookmarkStart w:id="45" w:name="_Toc146707146"/>
      <w:r>
        <w:lastRenderedPageBreak/>
        <w:t>Glossary</w:t>
      </w:r>
      <w:bookmarkEnd w:id="4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43"/>
        <w:gridCol w:w="7217"/>
      </w:tblGrid>
      <w:tr w:rsidR="003D110C" w14:paraId="129EB555" w14:textId="77777777" w:rsidTr="00873E29">
        <w:trPr>
          <w:cantSplit/>
          <w:tblHeader/>
        </w:trPr>
        <w:tc>
          <w:tcPr>
            <w:tcW w:w="1843" w:type="dxa"/>
          </w:tcPr>
          <w:p w14:paraId="36E6D0CA" w14:textId="3B4B4C2A" w:rsidR="003D110C" w:rsidRDefault="003D110C" w:rsidP="00873E29">
            <w:pPr>
              <w:pStyle w:val="TableHeading"/>
            </w:pPr>
            <w:bookmarkStart w:id="46" w:name="Title_Glossary"/>
            <w:bookmarkEnd w:id="46"/>
            <w:r>
              <w:t>Term</w:t>
            </w:r>
          </w:p>
        </w:tc>
        <w:tc>
          <w:tcPr>
            <w:tcW w:w="7217" w:type="dxa"/>
          </w:tcPr>
          <w:p w14:paraId="4FE4ABC6" w14:textId="2185ED1B" w:rsidR="003D110C" w:rsidRDefault="003D110C" w:rsidP="00873E29">
            <w:pPr>
              <w:pStyle w:val="TableHeading"/>
            </w:pPr>
            <w:r>
              <w:t>Definition</w:t>
            </w:r>
          </w:p>
        </w:tc>
      </w:tr>
      <w:tr w:rsidR="00314B5E" w14:paraId="35DE1E24" w14:textId="77777777" w:rsidTr="00F90DB0">
        <w:tc>
          <w:tcPr>
            <w:tcW w:w="1843" w:type="dxa"/>
          </w:tcPr>
          <w:p w14:paraId="4EC98CBD" w14:textId="5252D5AD" w:rsidR="00314B5E" w:rsidRDefault="00C050B3" w:rsidP="00873E29">
            <w:pPr>
              <w:pStyle w:val="TableText"/>
            </w:pPr>
            <w:r>
              <w:t>s</w:t>
            </w:r>
            <w:r w:rsidR="00314B5E">
              <w:t>oil condition</w:t>
            </w:r>
          </w:p>
        </w:tc>
        <w:tc>
          <w:tcPr>
            <w:tcW w:w="7217" w:type="dxa"/>
          </w:tcPr>
          <w:p w14:paraId="252920DA" w14:textId="5595E178" w:rsidR="00314B5E" w:rsidRDefault="00314B5E" w:rsidP="00873E29">
            <w:pPr>
              <w:pStyle w:val="TableText"/>
            </w:pPr>
            <w:r>
              <w:t xml:space="preserve">Soil condition can be defined as the capacity of a soil to function within land use and ecosystem boundaries to sustain biological productivity, maintain environmental health and promote plant, </w:t>
            </w:r>
            <w:proofErr w:type="gramStart"/>
            <w:r>
              <w:t>animal</w:t>
            </w:r>
            <w:proofErr w:type="gramEnd"/>
            <w:r>
              <w:t xml:space="preserve"> and human health (Doran 2002).</w:t>
            </w:r>
          </w:p>
        </w:tc>
      </w:tr>
      <w:tr w:rsidR="00314B5E" w14:paraId="6293C34A" w14:textId="77777777" w:rsidTr="00F90DB0">
        <w:tc>
          <w:tcPr>
            <w:tcW w:w="1843" w:type="dxa"/>
          </w:tcPr>
          <w:p w14:paraId="555B48F1" w14:textId="4EDC371F" w:rsidR="00314B5E" w:rsidRDefault="00424BFB" w:rsidP="00873E29">
            <w:pPr>
              <w:pStyle w:val="TableText"/>
            </w:pPr>
            <w:r>
              <w:t>s</w:t>
            </w:r>
            <w:r w:rsidR="00314B5E">
              <w:t>oil degradation</w:t>
            </w:r>
          </w:p>
        </w:tc>
        <w:tc>
          <w:tcPr>
            <w:tcW w:w="7217" w:type="dxa"/>
          </w:tcPr>
          <w:p w14:paraId="2A0A2755" w14:textId="4E59DA83" w:rsidR="00314B5E" w:rsidRDefault="00314B5E" w:rsidP="00873E29">
            <w:pPr>
              <w:pStyle w:val="TableText"/>
            </w:pPr>
            <w:r>
              <w:t>Soil degradation is defined as a change in the soil health status resulting in a diminished capacity of the ecosystem to provide goods and services for its beneficiaries (FAO 2023).</w:t>
            </w:r>
          </w:p>
        </w:tc>
      </w:tr>
      <w:tr w:rsidR="0012011B" w14:paraId="5F6E0497" w14:textId="77777777" w:rsidTr="00F90DB0">
        <w:tc>
          <w:tcPr>
            <w:tcW w:w="1843" w:type="dxa"/>
            <w:hideMark/>
          </w:tcPr>
          <w:p w14:paraId="6D43B3E7" w14:textId="713B81F7" w:rsidR="0012011B" w:rsidRDefault="00424BFB" w:rsidP="00873E29">
            <w:pPr>
              <w:pStyle w:val="TableText"/>
              <w:rPr>
                <w:rFonts w:ascii="Cambria" w:hAnsi="Cambria"/>
                <w:strike/>
              </w:rPr>
            </w:pPr>
            <w:r>
              <w:t>s</w:t>
            </w:r>
            <w:r w:rsidR="0012011B">
              <w:t>oil health</w:t>
            </w:r>
          </w:p>
        </w:tc>
        <w:tc>
          <w:tcPr>
            <w:tcW w:w="7217" w:type="dxa"/>
            <w:hideMark/>
          </w:tcPr>
          <w:p w14:paraId="5959A724" w14:textId="7CAD43DA" w:rsidR="0012011B" w:rsidRDefault="0012011B" w:rsidP="00873E29">
            <w:pPr>
              <w:pStyle w:val="TableText"/>
              <w:rPr>
                <w:strike/>
              </w:rPr>
            </w:pPr>
            <w:r>
              <w:t xml:space="preserve">Soil health is the capacity of soil to function as a living system. Soil health can vary across different geological conditions, </w:t>
            </w:r>
            <w:proofErr w:type="gramStart"/>
            <w:r>
              <w:t>ecosystems</w:t>
            </w:r>
            <w:proofErr w:type="gramEnd"/>
            <w:r>
              <w:t xml:space="preserve"> and land uses. Soil health can influence elements such as plant and animal productivity</w:t>
            </w:r>
            <w:r w:rsidR="006F0AB1">
              <w:t xml:space="preserve">, </w:t>
            </w:r>
            <w:r>
              <w:t>water and air quality and plant and animal health. Healthy soil maintains a diverse community of soil organisms that support other important services, such as help to control plant disease, insect and weed pests</w:t>
            </w:r>
            <w:r w:rsidR="00CA6006">
              <w:t>,</w:t>
            </w:r>
            <w:r>
              <w:t xml:space="preserve"> form beneficial symbiotic associations with plant roots</w:t>
            </w:r>
            <w:r w:rsidR="00CA6006">
              <w:t>,</w:t>
            </w:r>
            <w:r>
              <w:t xml:space="preserve"> recycle essential plant nutrients and improve soil structure which can have positive repercussions for water and nutrient holding capacity with flow-on effects to increase crop production (FAO 2008).</w:t>
            </w:r>
          </w:p>
        </w:tc>
      </w:tr>
      <w:tr w:rsidR="00314B5E" w14:paraId="5ECA2F19" w14:textId="77777777" w:rsidTr="00F90DB0">
        <w:tc>
          <w:tcPr>
            <w:tcW w:w="1843" w:type="dxa"/>
          </w:tcPr>
          <w:p w14:paraId="62E031C0" w14:textId="12F5DB8B" w:rsidR="00314B5E" w:rsidRDefault="00424BFB" w:rsidP="00873E29">
            <w:pPr>
              <w:pStyle w:val="TableText"/>
            </w:pPr>
            <w:r>
              <w:t>s</w:t>
            </w:r>
            <w:r w:rsidR="00314B5E">
              <w:t>oil health indicators</w:t>
            </w:r>
          </w:p>
        </w:tc>
        <w:tc>
          <w:tcPr>
            <w:tcW w:w="7217" w:type="dxa"/>
          </w:tcPr>
          <w:p w14:paraId="2FC3DA08" w14:textId="2D435409" w:rsidR="00A42477" w:rsidRDefault="00314B5E" w:rsidP="00A42477">
            <w:pPr>
              <w:pStyle w:val="TableText"/>
            </w:pPr>
            <w:r>
              <w:t xml:space="preserve">Soil health (and/or soil quality) indicators are defined as </w:t>
            </w:r>
            <w:r w:rsidR="00D75160">
              <w:t>‘</w:t>
            </w:r>
            <w:r>
              <w:t>measurable soil attributes that influence the capacity of soil to perform agricultur</w:t>
            </w:r>
            <w:r w:rsidR="00D53DA2">
              <w:t>al</w:t>
            </w:r>
            <w:r>
              <w:t xml:space="preserve"> production or environmental functions.</w:t>
            </w:r>
            <w:r w:rsidR="00D75160">
              <w:t>’</w:t>
            </w:r>
          </w:p>
          <w:p w14:paraId="4DE17ECC" w14:textId="668233B5" w:rsidR="00314B5E" w:rsidRDefault="00314B5E" w:rsidP="00873E29">
            <w:pPr>
              <w:pStyle w:val="TableText"/>
            </w:pPr>
            <w:r>
              <w:t xml:space="preserve">Soil health indicators selected often cover key physical, chemical, </w:t>
            </w:r>
            <w:proofErr w:type="gramStart"/>
            <w:r>
              <w:t>hydrological</w:t>
            </w:r>
            <w:proofErr w:type="gramEnd"/>
            <w:r>
              <w:t xml:space="preserve"> and biological properties of soil. Monitoring of soil health indicators will signal whether soil health is declining, staying the same or improving (Stevenson 2022).</w:t>
            </w:r>
          </w:p>
        </w:tc>
      </w:tr>
      <w:tr w:rsidR="0012011B" w14:paraId="78E2ED5F" w14:textId="77777777" w:rsidTr="00F90DB0">
        <w:tc>
          <w:tcPr>
            <w:tcW w:w="1843" w:type="dxa"/>
            <w:hideMark/>
          </w:tcPr>
          <w:p w14:paraId="1AB30001" w14:textId="2C069832" w:rsidR="0012011B" w:rsidRDefault="00424BFB" w:rsidP="00873E29">
            <w:pPr>
              <w:pStyle w:val="TableText"/>
              <w:rPr>
                <w:strike/>
              </w:rPr>
            </w:pPr>
            <w:r>
              <w:t>s</w:t>
            </w:r>
            <w:r w:rsidR="0012011B">
              <w:t>oil security</w:t>
            </w:r>
          </w:p>
        </w:tc>
        <w:tc>
          <w:tcPr>
            <w:tcW w:w="7217" w:type="dxa"/>
            <w:hideMark/>
          </w:tcPr>
          <w:p w14:paraId="6013F676" w14:textId="04F77F0B" w:rsidR="0012011B" w:rsidRDefault="0012011B" w:rsidP="00873E29">
            <w:pPr>
              <w:pStyle w:val="TableText"/>
              <w:rPr>
                <w:strike/>
              </w:rPr>
            </w:pPr>
            <w:r>
              <w:t xml:space="preserve">Soil security is the ability of soil resources to produce food, </w:t>
            </w:r>
            <w:proofErr w:type="gramStart"/>
            <w:r>
              <w:t>fibre</w:t>
            </w:r>
            <w:proofErr w:type="gramEnd"/>
            <w:r>
              <w:t xml:space="preserve"> and fresh water</w:t>
            </w:r>
            <w:r w:rsidR="00C847DB">
              <w:t xml:space="preserve">, </w:t>
            </w:r>
            <w:r>
              <w:t>contribute to climate mitigation and resilience</w:t>
            </w:r>
            <w:r w:rsidR="006E5689">
              <w:t xml:space="preserve">, </w:t>
            </w:r>
            <w:r>
              <w:t>biodiversity conservation and support prosperous communities and economies (McBratney et al. 2014).</w:t>
            </w:r>
          </w:p>
        </w:tc>
      </w:tr>
      <w:tr w:rsidR="0012011B" w14:paraId="51044DE7" w14:textId="77777777" w:rsidTr="00F90DB0">
        <w:tc>
          <w:tcPr>
            <w:tcW w:w="1843" w:type="dxa"/>
            <w:hideMark/>
          </w:tcPr>
          <w:p w14:paraId="5EE4D6AC" w14:textId="14099028" w:rsidR="0012011B" w:rsidRDefault="00424BFB" w:rsidP="00873E29">
            <w:pPr>
              <w:pStyle w:val="TableText"/>
            </w:pPr>
            <w:r>
              <w:t>s</w:t>
            </w:r>
            <w:r w:rsidR="0012011B">
              <w:t>oil stewardship</w:t>
            </w:r>
          </w:p>
        </w:tc>
        <w:tc>
          <w:tcPr>
            <w:tcW w:w="7217" w:type="dxa"/>
            <w:hideMark/>
          </w:tcPr>
          <w:p w14:paraId="0C0C5ACE" w14:textId="37A62000" w:rsidR="0012011B" w:rsidRDefault="0012011B" w:rsidP="00873E29">
            <w:pPr>
              <w:pStyle w:val="TableText"/>
            </w:pPr>
            <w:r>
              <w:t xml:space="preserve">Soil stewardship is a concept recognising that soil is a </w:t>
            </w:r>
            <w:r w:rsidR="003C48B3">
              <w:t xml:space="preserve">finite </w:t>
            </w:r>
            <w:r>
              <w:t xml:space="preserve">resource and that current generations have a responsibility to manage or </w:t>
            </w:r>
            <w:r w:rsidR="00D75160">
              <w:t>‘</w:t>
            </w:r>
            <w:r>
              <w:t>steward</w:t>
            </w:r>
            <w:r w:rsidR="00D75160">
              <w:t>’</w:t>
            </w:r>
            <w:r>
              <w:t xml:space="preserve"> soil on behalf of future generations.</w:t>
            </w:r>
          </w:p>
        </w:tc>
      </w:tr>
    </w:tbl>
    <w:p w14:paraId="533BABDA" w14:textId="2136ADA5" w:rsidR="00764D6A" w:rsidRDefault="00E91D72" w:rsidP="007E39EF">
      <w:pPr>
        <w:pStyle w:val="Heading2"/>
        <w:numPr>
          <w:ilvl w:val="0"/>
          <w:numId w:val="0"/>
        </w:numPr>
        <w:ind w:left="720" w:hanging="720"/>
      </w:pPr>
      <w:bookmarkStart w:id="47" w:name="_Appendix_A:_Statistical"/>
      <w:bookmarkStart w:id="48" w:name="_Toc430782162"/>
      <w:bookmarkStart w:id="49" w:name="_Toc146707147"/>
      <w:bookmarkEnd w:id="26"/>
      <w:bookmarkEnd w:id="27"/>
      <w:bookmarkEnd w:id="47"/>
      <w:r>
        <w:lastRenderedPageBreak/>
        <w:t>References</w:t>
      </w:r>
      <w:bookmarkEnd w:id="48"/>
      <w:bookmarkEnd w:id="49"/>
    </w:p>
    <w:p w14:paraId="7D9F03C5" w14:textId="43E55A8B" w:rsidR="006F0AB1" w:rsidRDefault="006F0AB1" w:rsidP="00873E29">
      <w:r>
        <w:t xml:space="preserve">DAWE 2021, </w:t>
      </w:r>
      <w:r w:rsidR="000A5C7F" w:rsidRPr="00873E29">
        <w:rPr>
          <w:rStyle w:val="Hyperlink"/>
        </w:rPr>
        <w:t>National Soil Strategy</w:t>
      </w:r>
      <w:r w:rsidR="000A5C7F" w:rsidRPr="000A5C7F">
        <w:rPr>
          <w:rStyle w:val="Hyperlink"/>
        </w:rPr>
        <w:t>,</w:t>
      </w:r>
      <w:r>
        <w:t xml:space="preserve"> Department of Agriculture, Water and the Environment, Canberra.</w:t>
      </w:r>
    </w:p>
    <w:p w14:paraId="5860A04A" w14:textId="1D04431C" w:rsidR="006F0AB1" w:rsidRDefault="006F0AB1" w:rsidP="006F0AB1">
      <w:r>
        <w:t xml:space="preserve">Doran, JW 2002, </w:t>
      </w:r>
      <w:r w:rsidR="00D75160">
        <w:t>‘</w:t>
      </w:r>
      <w:r>
        <w:t>Soil health and global sustainability: translating science into practice</w:t>
      </w:r>
      <w:r w:rsidR="00D75160">
        <w:t>’</w:t>
      </w:r>
      <w:r>
        <w:t xml:space="preserve">, </w:t>
      </w:r>
      <w:r w:rsidRPr="00873E29">
        <w:rPr>
          <w:rStyle w:val="Emphasis"/>
        </w:rPr>
        <w:t>Agriculture, Ecosystems and Environment</w:t>
      </w:r>
      <w:r>
        <w:t>, vol. 88, pp. 119-127.</w:t>
      </w:r>
    </w:p>
    <w:p w14:paraId="0DF21D50" w14:textId="77777777" w:rsidR="006F0AB1" w:rsidRDefault="006F0AB1" w:rsidP="006F0AB1">
      <w:r>
        <w:t>European Union 2010, The factory of life. Why soil biodiversity is so important. Office for Official Publications of the European Communities. Luxembourg.</w:t>
      </w:r>
    </w:p>
    <w:p w14:paraId="1C5B4528" w14:textId="2FF08EBC" w:rsidR="006F0AB1" w:rsidRDefault="006F0AB1" w:rsidP="006F0AB1">
      <w:r>
        <w:t xml:space="preserve">FAO 2008, </w:t>
      </w:r>
      <w:r w:rsidR="00D75160">
        <w:t>‘</w:t>
      </w:r>
      <w:r>
        <w:t>An international technical workshop. Investing in sustainable crop intensification: The case for improving soil health</w:t>
      </w:r>
      <w:r w:rsidR="00D75160">
        <w:t>’</w:t>
      </w:r>
      <w:r>
        <w:t>. Integrated Crop Management, vol. 6-2008, Food and Agriculture Organisation of the United Nations, Rome.</w:t>
      </w:r>
    </w:p>
    <w:p w14:paraId="7478C0C2" w14:textId="7086837F" w:rsidR="006F0AB1" w:rsidRDefault="006F0AB1" w:rsidP="006F0AB1">
      <w:r>
        <w:t xml:space="preserve">FAO 2023, </w:t>
      </w:r>
      <w:r w:rsidR="000A5C7F" w:rsidRPr="00873E29">
        <w:rPr>
          <w:rStyle w:val="Hyperlink"/>
        </w:rPr>
        <w:t>Soil degradation</w:t>
      </w:r>
      <w:r>
        <w:t>, Food and Agricultural Organization of the United Nations, Rome.</w:t>
      </w:r>
    </w:p>
    <w:p w14:paraId="5787B947" w14:textId="736F9AD7" w:rsidR="006F0AB1" w:rsidRDefault="006F0AB1" w:rsidP="006F0AB1">
      <w:r>
        <w:t>Stevenson B, 2022, Soil health indicators, Manaaki Whenua – Landcare research. Prepared for Minister of Business, Innovation and Employment, New Zealand.</w:t>
      </w:r>
    </w:p>
    <w:p w14:paraId="0CDBBABA" w14:textId="5A77DE90" w:rsidR="006F0AB1" w:rsidRDefault="006F0AB1" w:rsidP="006F0AB1">
      <w:r>
        <w:t xml:space="preserve">McBratney, A, Field, D &amp; Koch, A 2014, </w:t>
      </w:r>
      <w:r w:rsidR="00D75160">
        <w:t>‘</w:t>
      </w:r>
      <w:r>
        <w:t>The Dimensions of Soil Security</w:t>
      </w:r>
      <w:r w:rsidR="00D75160">
        <w:t>’</w:t>
      </w:r>
      <w:r>
        <w:t xml:space="preserve">, </w:t>
      </w:r>
      <w:proofErr w:type="spellStart"/>
      <w:r>
        <w:rPr>
          <w:i/>
          <w:iCs/>
        </w:rPr>
        <w:t>Geoderma</w:t>
      </w:r>
      <w:proofErr w:type="spellEnd"/>
      <w:r>
        <w:t>, vol. 213, pp. 203-213, DOI: 10.1016/j.geoderma.2013.08.013.</w:t>
      </w:r>
    </w:p>
    <w:p w14:paraId="6497348E" w14:textId="1B94261D" w:rsidR="006F0AB1" w:rsidRDefault="006F0AB1" w:rsidP="006F0AB1">
      <w:r>
        <w:t xml:space="preserve">Wardrop C, Field D, Weatherly T, Nelson P &amp; Condon J 2013, </w:t>
      </w:r>
      <w:r w:rsidRPr="00873E29">
        <w:rPr>
          <w:rStyle w:val="Emphasis"/>
        </w:rPr>
        <w:t>Discussion paper: Education and training in soil science</w:t>
      </w:r>
      <w:r>
        <w:rPr>
          <w:i/>
          <w:iCs/>
        </w:rPr>
        <w:t>,</w:t>
      </w:r>
      <w:r>
        <w:t xml:space="preserve"> Prepared for National Soil Research, Development and Extension Strategy Reference Group, Department of Agriculture, Fisheries and Forestry, Canberra.</w:t>
      </w:r>
    </w:p>
    <w:p w14:paraId="793DA00E" w14:textId="7C955016" w:rsidR="00764D6A" w:rsidRDefault="006F0AB1" w:rsidP="006F0AB1">
      <w:r>
        <w:t xml:space="preserve">Williams K, Hunter B, Schmidt B, Woodward E &amp; Cresswell I 2021, </w:t>
      </w:r>
      <w:r w:rsidRPr="00873E29">
        <w:rPr>
          <w:rStyle w:val="Emphasis"/>
        </w:rPr>
        <w:t>Australia State of the Environment 2021: Land</w:t>
      </w:r>
      <w:r>
        <w:t>, independent report to the Australian Government Minister for the Environment, Commonwealth of Australia, Canberra, DOI: 10.26194/6EAM-6G50.</w:t>
      </w:r>
    </w:p>
    <w:sectPr w:rsidR="00764D6A" w:rsidSect="005E4D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E0AD" w14:textId="77777777" w:rsidR="00FF72AD" w:rsidRDefault="00FF72AD">
      <w:r>
        <w:separator/>
      </w:r>
    </w:p>
    <w:p w14:paraId="584826FC" w14:textId="77777777" w:rsidR="00FF72AD" w:rsidRDefault="00FF72AD"/>
    <w:p w14:paraId="630C7F17" w14:textId="77777777" w:rsidR="00FF72AD" w:rsidRDefault="00FF72AD"/>
  </w:endnote>
  <w:endnote w:type="continuationSeparator" w:id="0">
    <w:p w14:paraId="1E10BDDA" w14:textId="77777777" w:rsidR="00FF72AD" w:rsidRDefault="00FF72AD">
      <w:r>
        <w:continuationSeparator/>
      </w:r>
    </w:p>
    <w:p w14:paraId="035011DE" w14:textId="77777777" w:rsidR="00FF72AD" w:rsidRDefault="00FF72AD"/>
    <w:p w14:paraId="31CA1192" w14:textId="77777777" w:rsidR="00FF72AD" w:rsidRDefault="00FF72AD"/>
  </w:endnote>
  <w:endnote w:type="continuationNotice" w:id="1">
    <w:p w14:paraId="100A748B" w14:textId="77777777" w:rsidR="00FF72AD" w:rsidRDefault="00FF72AD">
      <w:pPr>
        <w:pStyle w:val="Footer"/>
      </w:pPr>
    </w:p>
    <w:p w14:paraId="7C25A899" w14:textId="77777777" w:rsidR="00FF72AD" w:rsidRDefault="00FF72AD"/>
    <w:p w14:paraId="4BC1E6F3" w14:textId="77777777" w:rsidR="00FF72AD" w:rsidRDefault="00FF7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16F2" w14:textId="77777777" w:rsidR="00B861B4" w:rsidRDefault="00DE0AAE">
    <w:pPr>
      <w:pStyle w:val="Footer"/>
    </w:pPr>
    <w:r w:rsidRPr="00DE0AAE">
      <w:t>Department of Agriculture, Fisheries and Forestry</w:t>
    </w:r>
  </w:p>
  <w:p w14:paraId="64C2291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B946A" w14:textId="77777777" w:rsidR="00FF72AD" w:rsidRDefault="00FF72AD">
      <w:r>
        <w:separator/>
      </w:r>
    </w:p>
    <w:p w14:paraId="24897FC0" w14:textId="77777777" w:rsidR="00FF72AD" w:rsidRDefault="00FF72AD"/>
    <w:p w14:paraId="49F6A90A" w14:textId="77777777" w:rsidR="00FF72AD" w:rsidRDefault="00FF72AD"/>
  </w:footnote>
  <w:footnote w:type="continuationSeparator" w:id="0">
    <w:p w14:paraId="541AC3B7" w14:textId="77777777" w:rsidR="00FF72AD" w:rsidRDefault="00FF72AD">
      <w:r>
        <w:continuationSeparator/>
      </w:r>
    </w:p>
    <w:p w14:paraId="21D32B68" w14:textId="77777777" w:rsidR="00FF72AD" w:rsidRDefault="00FF72AD"/>
    <w:p w14:paraId="3D350C26" w14:textId="77777777" w:rsidR="00FF72AD" w:rsidRDefault="00FF72AD"/>
  </w:footnote>
  <w:footnote w:type="continuationNotice" w:id="1">
    <w:p w14:paraId="5CD5C452" w14:textId="77777777" w:rsidR="00FF72AD" w:rsidRDefault="00FF72AD">
      <w:pPr>
        <w:pStyle w:val="Footer"/>
      </w:pPr>
    </w:p>
    <w:p w14:paraId="0FD96605" w14:textId="77777777" w:rsidR="00FF72AD" w:rsidRDefault="00FF72AD"/>
    <w:p w14:paraId="222B7455" w14:textId="77777777" w:rsidR="00FF72AD" w:rsidRDefault="00FF7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DD4E" w14:textId="53F0A483" w:rsidR="00B861B4" w:rsidRDefault="00037818">
    <w:pPr>
      <w:pStyle w:val="Header"/>
    </w:pPr>
    <w:r>
      <w:t>National Soil Action Plan 2023 to 2028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74F2" w14:textId="49986FE6" w:rsidR="00B861B4" w:rsidRDefault="00DC41DE">
    <w:pPr>
      <w:pStyle w:val="Header"/>
      <w:jc w:val="left"/>
    </w:pPr>
    <w:r>
      <w:rPr>
        <w:noProof/>
      </w:rPr>
      <w:drawing>
        <wp:anchor distT="0" distB="0" distL="114300" distR="114300" simplePos="0" relativeHeight="251658240" behindDoc="1" locked="0" layoutInCell="1" allowOverlap="1" wp14:anchorId="7ED33F8C" wp14:editId="40197EBD">
          <wp:simplePos x="0" y="0"/>
          <wp:positionH relativeFrom="page">
            <wp:align>left</wp:align>
          </wp:positionH>
          <wp:positionV relativeFrom="paragraph">
            <wp:posOffset>-360975</wp:posOffset>
          </wp:positionV>
          <wp:extent cx="7566403" cy="10702800"/>
          <wp:effectExtent l="0" t="0" r="0" b="3810"/>
          <wp:wrapNone/>
          <wp:docPr id="2053432943" name="Picture 2053432943"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78F3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166CC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16400E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A6A47A74"/>
    <w:lvl w:ilvl="0">
      <w:start w:val="1"/>
      <w:numFmt w:val="decimal"/>
      <w:lvlText w:val="%1."/>
      <w:lvlJc w:val="left"/>
      <w:pPr>
        <w:tabs>
          <w:tab w:val="num" w:pos="360"/>
        </w:tabs>
        <w:ind w:left="360" w:hanging="360"/>
      </w:pPr>
    </w:lvl>
  </w:abstractNum>
  <w:abstractNum w:abstractNumId="4" w15:restartNumberingAfterBreak="0">
    <w:nsid w:val="0110605F"/>
    <w:multiLevelType w:val="hybridMultilevel"/>
    <w:tmpl w:val="1DBE6A1E"/>
    <w:lvl w:ilvl="0" w:tplc="E13AFBA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41D41"/>
    <w:multiLevelType w:val="hybridMultilevel"/>
    <w:tmpl w:val="EFEE2818"/>
    <w:lvl w:ilvl="0" w:tplc="0098072E">
      <w:start w:val="1"/>
      <w:numFmt w:val="decimal"/>
      <w:pStyle w:val="BoxTex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CA161E"/>
    <w:multiLevelType w:val="hybridMultilevel"/>
    <w:tmpl w:val="7458E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7356862"/>
    <w:multiLevelType w:val="hybridMultilevel"/>
    <w:tmpl w:val="9B6ADE92"/>
    <w:lvl w:ilvl="0" w:tplc="072223B0">
      <w:start w:val="1"/>
      <w:numFmt w:val="bullet"/>
      <w:lvlText w:val="•"/>
      <w:lvlJc w:val="left"/>
      <w:pPr>
        <w:tabs>
          <w:tab w:val="num" w:pos="720"/>
        </w:tabs>
        <w:ind w:left="720" w:hanging="360"/>
      </w:pPr>
      <w:rPr>
        <w:rFonts w:ascii="Arial" w:hAnsi="Arial" w:hint="default"/>
      </w:rPr>
    </w:lvl>
    <w:lvl w:ilvl="1" w:tplc="6CF8E7E8" w:tentative="1">
      <w:start w:val="1"/>
      <w:numFmt w:val="bullet"/>
      <w:lvlText w:val="•"/>
      <w:lvlJc w:val="left"/>
      <w:pPr>
        <w:tabs>
          <w:tab w:val="num" w:pos="1440"/>
        </w:tabs>
        <w:ind w:left="1440" w:hanging="360"/>
      </w:pPr>
      <w:rPr>
        <w:rFonts w:ascii="Arial" w:hAnsi="Arial" w:hint="default"/>
      </w:rPr>
    </w:lvl>
    <w:lvl w:ilvl="2" w:tplc="7682DA50" w:tentative="1">
      <w:start w:val="1"/>
      <w:numFmt w:val="bullet"/>
      <w:lvlText w:val="•"/>
      <w:lvlJc w:val="left"/>
      <w:pPr>
        <w:tabs>
          <w:tab w:val="num" w:pos="2160"/>
        </w:tabs>
        <w:ind w:left="2160" w:hanging="360"/>
      </w:pPr>
      <w:rPr>
        <w:rFonts w:ascii="Arial" w:hAnsi="Arial" w:hint="default"/>
      </w:rPr>
    </w:lvl>
    <w:lvl w:ilvl="3" w:tplc="E87ED732" w:tentative="1">
      <w:start w:val="1"/>
      <w:numFmt w:val="bullet"/>
      <w:lvlText w:val="•"/>
      <w:lvlJc w:val="left"/>
      <w:pPr>
        <w:tabs>
          <w:tab w:val="num" w:pos="2880"/>
        </w:tabs>
        <w:ind w:left="2880" w:hanging="360"/>
      </w:pPr>
      <w:rPr>
        <w:rFonts w:ascii="Arial" w:hAnsi="Arial" w:hint="default"/>
      </w:rPr>
    </w:lvl>
    <w:lvl w:ilvl="4" w:tplc="47EE0D2A" w:tentative="1">
      <w:start w:val="1"/>
      <w:numFmt w:val="bullet"/>
      <w:lvlText w:val="•"/>
      <w:lvlJc w:val="left"/>
      <w:pPr>
        <w:tabs>
          <w:tab w:val="num" w:pos="3600"/>
        </w:tabs>
        <w:ind w:left="3600" w:hanging="360"/>
      </w:pPr>
      <w:rPr>
        <w:rFonts w:ascii="Arial" w:hAnsi="Arial" w:hint="default"/>
      </w:rPr>
    </w:lvl>
    <w:lvl w:ilvl="5" w:tplc="5A92F1B2" w:tentative="1">
      <w:start w:val="1"/>
      <w:numFmt w:val="bullet"/>
      <w:lvlText w:val="•"/>
      <w:lvlJc w:val="left"/>
      <w:pPr>
        <w:tabs>
          <w:tab w:val="num" w:pos="4320"/>
        </w:tabs>
        <w:ind w:left="4320" w:hanging="360"/>
      </w:pPr>
      <w:rPr>
        <w:rFonts w:ascii="Arial" w:hAnsi="Arial" w:hint="default"/>
      </w:rPr>
    </w:lvl>
    <w:lvl w:ilvl="6" w:tplc="E66C6A62" w:tentative="1">
      <w:start w:val="1"/>
      <w:numFmt w:val="bullet"/>
      <w:lvlText w:val="•"/>
      <w:lvlJc w:val="left"/>
      <w:pPr>
        <w:tabs>
          <w:tab w:val="num" w:pos="5040"/>
        </w:tabs>
        <w:ind w:left="5040" w:hanging="360"/>
      </w:pPr>
      <w:rPr>
        <w:rFonts w:ascii="Arial" w:hAnsi="Arial" w:hint="default"/>
      </w:rPr>
    </w:lvl>
    <w:lvl w:ilvl="7" w:tplc="D28E3A34" w:tentative="1">
      <w:start w:val="1"/>
      <w:numFmt w:val="bullet"/>
      <w:lvlText w:val="•"/>
      <w:lvlJc w:val="left"/>
      <w:pPr>
        <w:tabs>
          <w:tab w:val="num" w:pos="5760"/>
        </w:tabs>
        <w:ind w:left="5760" w:hanging="360"/>
      </w:pPr>
      <w:rPr>
        <w:rFonts w:ascii="Arial" w:hAnsi="Arial" w:hint="default"/>
      </w:rPr>
    </w:lvl>
    <w:lvl w:ilvl="8" w:tplc="6748C7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371494"/>
    <w:multiLevelType w:val="hybridMultilevel"/>
    <w:tmpl w:val="327876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F43E51"/>
    <w:multiLevelType w:val="hybridMultilevel"/>
    <w:tmpl w:val="AF747BF2"/>
    <w:lvl w:ilvl="0" w:tplc="9000B728">
      <w:start w:val="1"/>
      <w:numFmt w:val="decimal"/>
      <w:lvlText w:val="%1."/>
      <w:lvlJc w:val="left"/>
      <w:pPr>
        <w:ind w:left="1080" w:hanging="360"/>
      </w:pPr>
    </w:lvl>
    <w:lvl w:ilvl="1" w:tplc="1E0860A2">
      <w:start w:val="1"/>
      <w:numFmt w:val="decimal"/>
      <w:lvlText w:val="%2."/>
      <w:lvlJc w:val="left"/>
      <w:pPr>
        <w:ind w:left="1080" w:hanging="360"/>
      </w:pPr>
    </w:lvl>
    <w:lvl w:ilvl="2" w:tplc="A40626B2">
      <w:start w:val="1"/>
      <w:numFmt w:val="decimal"/>
      <w:lvlText w:val="%3."/>
      <w:lvlJc w:val="left"/>
      <w:pPr>
        <w:ind w:left="1080" w:hanging="360"/>
      </w:pPr>
    </w:lvl>
    <w:lvl w:ilvl="3" w:tplc="02D2B3A4">
      <w:start w:val="1"/>
      <w:numFmt w:val="decimal"/>
      <w:lvlText w:val="%4."/>
      <w:lvlJc w:val="left"/>
      <w:pPr>
        <w:ind w:left="1080" w:hanging="360"/>
      </w:pPr>
    </w:lvl>
    <w:lvl w:ilvl="4" w:tplc="208E630C">
      <w:start w:val="1"/>
      <w:numFmt w:val="decimal"/>
      <w:lvlText w:val="%5."/>
      <w:lvlJc w:val="left"/>
      <w:pPr>
        <w:ind w:left="1080" w:hanging="360"/>
      </w:pPr>
    </w:lvl>
    <w:lvl w:ilvl="5" w:tplc="217287F4">
      <w:start w:val="1"/>
      <w:numFmt w:val="decimal"/>
      <w:lvlText w:val="%6."/>
      <w:lvlJc w:val="left"/>
      <w:pPr>
        <w:ind w:left="1080" w:hanging="360"/>
      </w:pPr>
    </w:lvl>
    <w:lvl w:ilvl="6" w:tplc="04E40548">
      <w:start w:val="1"/>
      <w:numFmt w:val="decimal"/>
      <w:lvlText w:val="%7."/>
      <w:lvlJc w:val="left"/>
      <w:pPr>
        <w:ind w:left="1080" w:hanging="360"/>
      </w:pPr>
    </w:lvl>
    <w:lvl w:ilvl="7" w:tplc="E8F006AC">
      <w:start w:val="1"/>
      <w:numFmt w:val="decimal"/>
      <w:lvlText w:val="%8."/>
      <w:lvlJc w:val="left"/>
      <w:pPr>
        <w:ind w:left="1080" w:hanging="360"/>
      </w:pPr>
    </w:lvl>
    <w:lvl w:ilvl="8" w:tplc="55F630C6">
      <w:start w:val="1"/>
      <w:numFmt w:val="decimal"/>
      <w:lvlText w:val="%9."/>
      <w:lvlJc w:val="left"/>
      <w:pPr>
        <w:ind w:left="1080" w:hanging="360"/>
      </w:pPr>
    </w:lvl>
  </w:abstractNum>
  <w:abstractNum w:abstractNumId="12" w15:restartNumberingAfterBreak="0">
    <w:nsid w:val="3C7939F4"/>
    <w:multiLevelType w:val="hybridMultilevel"/>
    <w:tmpl w:val="995E553A"/>
    <w:lvl w:ilvl="0" w:tplc="F0F46D4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8DE2E4A"/>
    <w:multiLevelType w:val="hybridMultilevel"/>
    <w:tmpl w:val="906E476C"/>
    <w:lvl w:ilvl="0" w:tplc="81760720">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D1A41C6"/>
    <w:multiLevelType w:val="multilevel"/>
    <w:tmpl w:val="2D06A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FA5CDC"/>
    <w:multiLevelType w:val="hybridMultilevel"/>
    <w:tmpl w:val="438C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7"/>
  </w:num>
  <w:num w:numId="2" w16cid:durableId="1639215797">
    <w:abstractNumId w:val="18"/>
  </w:num>
  <w:num w:numId="3" w16cid:durableId="1643265712">
    <w:abstractNumId w:val="8"/>
  </w:num>
  <w:num w:numId="4" w16cid:durableId="626202022">
    <w:abstractNumId w:val="14"/>
  </w:num>
  <w:num w:numId="5" w16cid:durableId="281765065">
    <w:abstractNumId w:val="16"/>
  </w:num>
  <w:num w:numId="6" w16cid:durableId="2092000146">
    <w:abstractNumId w:val="13"/>
  </w:num>
  <w:num w:numId="7" w16cid:durableId="864908900">
    <w:abstractNumId w:val="8"/>
    <w:lvlOverride w:ilvl="0">
      <w:lvl w:ilvl="0">
        <w:start w:val="1"/>
        <w:numFmt w:val="decimal"/>
        <w:pStyle w:val="Heading2"/>
        <w:lvlText w:val="%1"/>
        <w:lvlJc w:val="left"/>
        <w:pPr>
          <w:ind w:left="720" w:hanging="720"/>
        </w:pPr>
        <w:rPr>
          <w:color w:val="auto"/>
        </w:rPr>
      </w:lvl>
    </w:lvlOverride>
  </w:num>
  <w:num w:numId="8" w16cid:durableId="1469322956">
    <w:abstractNumId w:val="17"/>
    <w:lvlOverride w:ilvl="0">
      <w:lvl w:ilvl="0">
        <w:start w:val="1"/>
        <w:numFmt w:val="bullet"/>
        <w:pStyle w:val="ListBullet"/>
        <w:lvlText w:val=""/>
        <w:lvlJc w:val="left"/>
        <w:pPr>
          <w:ind w:left="425" w:hanging="425"/>
        </w:pPr>
        <w:rPr>
          <w:rFonts w:ascii="Symbol" w:hAnsi="Symbol" w:hint="default"/>
          <w:color w:val="000000" w:themeColor="text1"/>
        </w:rPr>
      </w:lvl>
    </w:lvlOverride>
  </w:num>
  <w:num w:numId="9" w16cid:durableId="1341661948">
    <w:abstractNumId w:val="18"/>
  </w:num>
  <w:num w:numId="10" w16cid:durableId="1983389004">
    <w:abstractNumId w:val="7"/>
  </w:num>
  <w:num w:numId="11" w16cid:durableId="1510218002">
    <w:abstractNumId w:val="15"/>
  </w:num>
  <w:num w:numId="12" w16cid:durableId="120733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4425742">
    <w:abstractNumId w:val="20"/>
  </w:num>
  <w:num w:numId="14" w16cid:durableId="346447188">
    <w:abstractNumId w:val="10"/>
  </w:num>
  <w:num w:numId="15" w16cid:durableId="1105465304">
    <w:abstractNumId w:val="18"/>
    <w:lvlOverride w:ilvl="0">
      <w:startOverride w:val="1"/>
      <w:lvl w:ilvl="0">
        <w:start w:val="1"/>
        <w:numFmt w:val="decimal"/>
        <w:pStyle w:val="ListNumber"/>
        <w:lvlText w:val="%1)"/>
        <w:lvlJc w:val="left"/>
        <w:pPr>
          <w:ind w:left="567" w:hanging="425"/>
        </w:pPr>
        <w:rPr>
          <w:rFonts w:hint="default"/>
          <w:color w:val="auto"/>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num>
  <w:num w:numId="16" w16cid:durableId="207304150">
    <w:abstractNumId w:val="6"/>
  </w:num>
  <w:num w:numId="17" w16cid:durableId="17871137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08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3355193">
    <w:abstractNumId w:val="11"/>
  </w:num>
  <w:num w:numId="20" w16cid:durableId="67043330">
    <w:abstractNumId w:val="2"/>
  </w:num>
  <w:num w:numId="21" w16cid:durableId="903679198">
    <w:abstractNumId w:val="1"/>
  </w:num>
  <w:num w:numId="22" w16cid:durableId="791750337">
    <w:abstractNumId w:val="0"/>
  </w:num>
  <w:num w:numId="23" w16cid:durableId="889266890">
    <w:abstractNumId w:val="2"/>
  </w:num>
  <w:num w:numId="24" w16cid:durableId="1011639766">
    <w:abstractNumId w:val="1"/>
  </w:num>
  <w:num w:numId="25" w16cid:durableId="167210964">
    <w:abstractNumId w:val="0"/>
  </w:num>
  <w:num w:numId="26" w16cid:durableId="2154330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3888925">
    <w:abstractNumId w:val="17"/>
  </w:num>
  <w:num w:numId="28" w16cid:durableId="1836922336">
    <w:abstractNumId w:val="5"/>
  </w:num>
  <w:num w:numId="29" w16cid:durableId="11875206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7990697">
    <w:abstractNumId w:val="18"/>
  </w:num>
  <w:num w:numId="31" w16cid:durableId="17977211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69091639">
    <w:abstractNumId w:val="4"/>
  </w:num>
  <w:num w:numId="33" w16cid:durableId="1813255320">
    <w:abstractNumId w:val="19"/>
  </w:num>
  <w:num w:numId="34" w16cid:durableId="1018773502">
    <w:abstractNumId w:val="9"/>
  </w:num>
  <w:num w:numId="35" w16cid:durableId="77124808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9BF"/>
    <w:rsid w:val="000032AD"/>
    <w:rsid w:val="00005C56"/>
    <w:rsid w:val="00006335"/>
    <w:rsid w:val="00006D71"/>
    <w:rsid w:val="00015645"/>
    <w:rsid w:val="00015DB0"/>
    <w:rsid w:val="0001634C"/>
    <w:rsid w:val="00021903"/>
    <w:rsid w:val="000238AD"/>
    <w:rsid w:val="0002634A"/>
    <w:rsid w:val="0002795B"/>
    <w:rsid w:val="000302D2"/>
    <w:rsid w:val="00030F75"/>
    <w:rsid w:val="00032FD2"/>
    <w:rsid w:val="00034874"/>
    <w:rsid w:val="000357C6"/>
    <w:rsid w:val="00037818"/>
    <w:rsid w:val="00043298"/>
    <w:rsid w:val="000437EB"/>
    <w:rsid w:val="00043D85"/>
    <w:rsid w:val="000528B4"/>
    <w:rsid w:val="00054127"/>
    <w:rsid w:val="000566CC"/>
    <w:rsid w:val="00056D9C"/>
    <w:rsid w:val="000639D7"/>
    <w:rsid w:val="000644AC"/>
    <w:rsid w:val="00072535"/>
    <w:rsid w:val="000815E9"/>
    <w:rsid w:val="00084DA8"/>
    <w:rsid w:val="000866C3"/>
    <w:rsid w:val="000869AB"/>
    <w:rsid w:val="000901C6"/>
    <w:rsid w:val="00090EEA"/>
    <w:rsid w:val="00091C66"/>
    <w:rsid w:val="00092014"/>
    <w:rsid w:val="000942EE"/>
    <w:rsid w:val="0009521D"/>
    <w:rsid w:val="00096362"/>
    <w:rsid w:val="00096964"/>
    <w:rsid w:val="000970F7"/>
    <w:rsid w:val="00097230"/>
    <w:rsid w:val="00097FA8"/>
    <w:rsid w:val="000A1447"/>
    <w:rsid w:val="000A1779"/>
    <w:rsid w:val="000A1D7E"/>
    <w:rsid w:val="000A1F31"/>
    <w:rsid w:val="000A319E"/>
    <w:rsid w:val="000A395B"/>
    <w:rsid w:val="000A4B0F"/>
    <w:rsid w:val="000A5C7F"/>
    <w:rsid w:val="000A7AAF"/>
    <w:rsid w:val="000B1A50"/>
    <w:rsid w:val="000B1E31"/>
    <w:rsid w:val="000B3313"/>
    <w:rsid w:val="000B3BD0"/>
    <w:rsid w:val="000C17B1"/>
    <w:rsid w:val="000C4AD6"/>
    <w:rsid w:val="000C592C"/>
    <w:rsid w:val="000C5AC4"/>
    <w:rsid w:val="000C7FFA"/>
    <w:rsid w:val="000D1B81"/>
    <w:rsid w:val="000D29BA"/>
    <w:rsid w:val="000D3D87"/>
    <w:rsid w:val="000D52B9"/>
    <w:rsid w:val="000D6950"/>
    <w:rsid w:val="000E0E78"/>
    <w:rsid w:val="000E1117"/>
    <w:rsid w:val="000E331A"/>
    <w:rsid w:val="000E3B34"/>
    <w:rsid w:val="000E40C7"/>
    <w:rsid w:val="000E5DD3"/>
    <w:rsid w:val="000E5F76"/>
    <w:rsid w:val="000E70CB"/>
    <w:rsid w:val="000E79E3"/>
    <w:rsid w:val="000E7BB0"/>
    <w:rsid w:val="000F0AEA"/>
    <w:rsid w:val="000F264A"/>
    <w:rsid w:val="000F6250"/>
    <w:rsid w:val="00100D4F"/>
    <w:rsid w:val="001013AD"/>
    <w:rsid w:val="001026FA"/>
    <w:rsid w:val="00110012"/>
    <w:rsid w:val="00110621"/>
    <w:rsid w:val="00110BA5"/>
    <w:rsid w:val="001116C3"/>
    <w:rsid w:val="00114884"/>
    <w:rsid w:val="00115256"/>
    <w:rsid w:val="00115959"/>
    <w:rsid w:val="00115C9E"/>
    <w:rsid w:val="0012011B"/>
    <w:rsid w:val="001203CE"/>
    <w:rsid w:val="00120CE7"/>
    <w:rsid w:val="00121BAC"/>
    <w:rsid w:val="0012429D"/>
    <w:rsid w:val="00125875"/>
    <w:rsid w:val="00125FD6"/>
    <w:rsid w:val="00127E40"/>
    <w:rsid w:val="00127F03"/>
    <w:rsid w:val="00132AFF"/>
    <w:rsid w:val="00133897"/>
    <w:rsid w:val="001340C1"/>
    <w:rsid w:val="00134B15"/>
    <w:rsid w:val="001353AF"/>
    <w:rsid w:val="0014062A"/>
    <w:rsid w:val="001412B9"/>
    <w:rsid w:val="001415AC"/>
    <w:rsid w:val="0014172C"/>
    <w:rsid w:val="00143506"/>
    <w:rsid w:val="00143E1A"/>
    <w:rsid w:val="001452A8"/>
    <w:rsid w:val="001465D8"/>
    <w:rsid w:val="00146C16"/>
    <w:rsid w:val="00147BF3"/>
    <w:rsid w:val="001568EC"/>
    <w:rsid w:val="0015710A"/>
    <w:rsid w:val="0016201B"/>
    <w:rsid w:val="001641A3"/>
    <w:rsid w:val="001657FD"/>
    <w:rsid w:val="001679D6"/>
    <w:rsid w:val="00171AC2"/>
    <w:rsid w:val="001728AE"/>
    <w:rsid w:val="00176594"/>
    <w:rsid w:val="00176820"/>
    <w:rsid w:val="0017699C"/>
    <w:rsid w:val="00177DAD"/>
    <w:rsid w:val="00180492"/>
    <w:rsid w:val="0018056C"/>
    <w:rsid w:val="00180EC6"/>
    <w:rsid w:val="001831C2"/>
    <w:rsid w:val="00183C5E"/>
    <w:rsid w:val="00184470"/>
    <w:rsid w:val="00185091"/>
    <w:rsid w:val="001872F0"/>
    <w:rsid w:val="00196379"/>
    <w:rsid w:val="001A6F21"/>
    <w:rsid w:val="001B62D1"/>
    <w:rsid w:val="001C10BA"/>
    <w:rsid w:val="001C1865"/>
    <w:rsid w:val="001C2833"/>
    <w:rsid w:val="001C52F1"/>
    <w:rsid w:val="001C5667"/>
    <w:rsid w:val="001C5CCB"/>
    <w:rsid w:val="001C5E76"/>
    <w:rsid w:val="001C637F"/>
    <w:rsid w:val="001C6625"/>
    <w:rsid w:val="001C6C1F"/>
    <w:rsid w:val="001C6EE1"/>
    <w:rsid w:val="001C782B"/>
    <w:rsid w:val="001D0A1E"/>
    <w:rsid w:val="001D1677"/>
    <w:rsid w:val="001D1CC9"/>
    <w:rsid w:val="001D4568"/>
    <w:rsid w:val="001D5C3E"/>
    <w:rsid w:val="001E52E5"/>
    <w:rsid w:val="001E688C"/>
    <w:rsid w:val="001F40ED"/>
    <w:rsid w:val="001F4892"/>
    <w:rsid w:val="0020083A"/>
    <w:rsid w:val="00207413"/>
    <w:rsid w:val="00207650"/>
    <w:rsid w:val="0021644D"/>
    <w:rsid w:val="0021649B"/>
    <w:rsid w:val="00222137"/>
    <w:rsid w:val="0022320F"/>
    <w:rsid w:val="00223CBF"/>
    <w:rsid w:val="00223FCB"/>
    <w:rsid w:val="0022467F"/>
    <w:rsid w:val="0022485C"/>
    <w:rsid w:val="00224FAE"/>
    <w:rsid w:val="00226C50"/>
    <w:rsid w:val="00230C64"/>
    <w:rsid w:val="00232F52"/>
    <w:rsid w:val="002410F4"/>
    <w:rsid w:val="00241296"/>
    <w:rsid w:val="00243538"/>
    <w:rsid w:val="00243D89"/>
    <w:rsid w:val="002448D5"/>
    <w:rsid w:val="00245F67"/>
    <w:rsid w:val="00247CB6"/>
    <w:rsid w:val="002518A0"/>
    <w:rsid w:val="002568DE"/>
    <w:rsid w:val="002578C7"/>
    <w:rsid w:val="00257D5B"/>
    <w:rsid w:val="002604AA"/>
    <w:rsid w:val="00261336"/>
    <w:rsid w:val="00263AF4"/>
    <w:rsid w:val="00263CB6"/>
    <w:rsid w:val="002651EC"/>
    <w:rsid w:val="00266C5A"/>
    <w:rsid w:val="002671D9"/>
    <w:rsid w:val="0026722A"/>
    <w:rsid w:val="00267953"/>
    <w:rsid w:val="002720D2"/>
    <w:rsid w:val="00274FFC"/>
    <w:rsid w:val="002752D7"/>
    <w:rsid w:val="0027536C"/>
    <w:rsid w:val="00276B1F"/>
    <w:rsid w:val="002778FF"/>
    <w:rsid w:val="00280779"/>
    <w:rsid w:val="00281142"/>
    <w:rsid w:val="0028187D"/>
    <w:rsid w:val="00281BB6"/>
    <w:rsid w:val="00281D8C"/>
    <w:rsid w:val="0028392B"/>
    <w:rsid w:val="00284C5A"/>
    <w:rsid w:val="00284D14"/>
    <w:rsid w:val="00286307"/>
    <w:rsid w:val="00286D46"/>
    <w:rsid w:val="00287015"/>
    <w:rsid w:val="00287112"/>
    <w:rsid w:val="002904E3"/>
    <w:rsid w:val="00291EC5"/>
    <w:rsid w:val="0029284A"/>
    <w:rsid w:val="00293BF0"/>
    <w:rsid w:val="0029481A"/>
    <w:rsid w:val="002965C1"/>
    <w:rsid w:val="002972A9"/>
    <w:rsid w:val="0029743C"/>
    <w:rsid w:val="002A01BF"/>
    <w:rsid w:val="002A5B05"/>
    <w:rsid w:val="002C0234"/>
    <w:rsid w:val="002C46CA"/>
    <w:rsid w:val="002C6A6E"/>
    <w:rsid w:val="002D0029"/>
    <w:rsid w:val="002D243E"/>
    <w:rsid w:val="002D2D50"/>
    <w:rsid w:val="002D525A"/>
    <w:rsid w:val="002D5B0A"/>
    <w:rsid w:val="002D5B43"/>
    <w:rsid w:val="002D67C2"/>
    <w:rsid w:val="002E24EA"/>
    <w:rsid w:val="002E36B6"/>
    <w:rsid w:val="002E618E"/>
    <w:rsid w:val="002F0CC8"/>
    <w:rsid w:val="002F1457"/>
    <w:rsid w:val="002F1991"/>
    <w:rsid w:val="002F2B67"/>
    <w:rsid w:val="002F364C"/>
    <w:rsid w:val="002F41F5"/>
    <w:rsid w:val="002F4799"/>
    <w:rsid w:val="002F5B7A"/>
    <w:rsid w:val="00300156"/>
    <w:rsid w:val="00301FAD"/>
    <w:rsid w:val="003024BD"/>
    <w:rsid w:val="00304AB4"/>
    <w:rsid w:val="00305530"/>
    <w:rsid w:val="00311E99"/>
    <w:rsid w:val="003125EA"/>
    <w:rsid w:val="00314B5E"/>
    <w:rsid w:val="00315B22"/>
    <w:rsid w:val="003214B3"/>
    <w:rsid w:val="003216D0"/>
    <w:rsid w:val="0032252C"/>
    <w:rsid w:val="00322BE2"/>
    <w:rsid w:val="00324BD0"/>
    <w:rsid w:val="003253FB"/>
    <w:rsid w:val="00325E78"/>
    <w:rsid w:val="003274B5"/>
    <w:rsid w:val="00330798"/>
    <w:rsid w:val="003323A6"/>
    <w:rsid w:val="00332F30"/>
    <w:rsid w:val="0033496A"/>
    <w:rsid w:val="00334BB1"/>
    <w:rsid w:val="0033530F"/>
    <w:rsid w:val="003355C5"/>
    <w:rsid w:val="00340E89"/>
    <w:rsid w:val="00341111"/>
    <w:rsid w:val="00344187"/>
    <w:rsid w:val="00345801"/>
    <w:rsid w:val="00350D80"/>
    <w:rsid w:val="00350E99"/>
    <w:rsid w:val="0035365D"/>
    <w:rsid w:val="003537AD"/>
    <w:rsid w:val="0035407F"/>
    <w:rsid w:val="00354C6A"/>
    <w:rsid w:val="0035656B"/>
    <w:rsid w:val="00357993"/>
    <w:rsid w:val="00360039"/>
    <w:rsid w:val="00360E34"/>
    <w:rsid w:val="003624C3"/>
    <w:rsid w:val="00362AE7"/>
    <w:rsid w:val="003630DC"/>
    <w:rsid w:val="00364A4A"/>
    <w:rsid w:val="003654AC"/>
    <w:rsid w:val="00366315"/>
    <w:rsid w:val="003664E4"/>
    <w:rsid w:val="003678D0"/>
    <w:rsid w:val="0037062E"/>
    <w:rsid w:val="0037073B"/>
    <w:rsid w:val="0037253A"/>
    <w:rsid w:val="00372D74"/>
    <w:rsid w:val="00380CF9"/>
    <w:rsid w:val="00383811"/>
    <w:rsid w:val="0038427D"/>
    <w:rsid w:val="00384523"/>
    <w:rsid w:val="00385E8E"/>
    <w:rsid w:val="0038613B"/>
    <w:rsid w:val="00386484"/>
    <w:rsid w:val="00387036"/>
    <w:rsid w:val="00390354"/>
    <w:rsid w:val="003924E1"/>
    <w:rsid w:val="00395407"/>
    <w:rsid w:val="003A016C"/>
    <w:rsid w:val="003A1DCA"/>
    <w:rsid w:val="003A404C"/>
    <w:rsid w:val="003A4177"/>
    <w:rsid w:val="003A419C"/>
    <w:rsid w:val="003A499F"/>
    <w:rsid w:val="003A49B6"/>
    <w:rsid w:val="003A4E06"/>
    <w:rsid w:val="003A53B4"/>
    <w:rsid w:val="003A5C83"/>
    <w:rsid w:val="003A66CD"/>
    <w:rsid w:val="003A6F9D"/>
    <w:rsid w:val="003A7B54"/>
    <w:rsid w:val="003B1E29"/>
    <w:rsid w:val="003B26E8"/>
    <w:rsid w:val="003B3273"/>
    <w:rsid w:val="003B4445"/>
    <w:rsid w:val="003B44FB"/>
    <w:rsid w:val="003B764B"/>
    <w:rsid w:val="003C0566"/>
    <w:rsid w:val="003C14A7"/>
    <w:rsid w:val="003C1FCE"/>
    <w:rsid w:val="003C2C9D"/>
    <w:rsid w:val="003C30F7"/>
    <w:rsid w:val="003C3FB8"/>
    <w:rsid w:val="003C48B3"/>
    <w:rsid w:val="003C50FD"/>
    <w:rsid w:val="003C5D14"/>
    <w:rsid w:val="003C61EF"/>
    <w:rsid w:val="003D110C"/>
    <w:rsid w:val="003D1D3D"/>
    <w:rsid w:val="003D40FF"/>
    <w:rsid w:val="003D4114"/>
    <w:rsid w:val="003D460C"/>
    <w:rsid w:val="003D54A2"/>
    <w:rsid w:val="003D5654"/>
    <w:rsid w:val="003D6420"/>
    <w:rsid w:val="003D79BF"/>
    <w:rsid w:val="003E08EA"/>
    <w:rsid w:val="003E1C9E"/>
    <w:rsid w:val="003F1EFD"/>
    <w:rsid w:val="003F5051"/>
    <w:rsid w:val="003F58F8"/>
    <w:rsid w:val="003F7054"/>
    <w:rsid w:val="003F70A5"/>
    <w:rsid w:val="003F71F8"/>
    <w:rsid w:val="004009DF"/>
    <w:rsid w:val="00401A27"/>
    <w:rsid w:val="00403069"/>
    <w:rsid w:val="00404097"/>
    <w:rsid w:val="004041D9"/>
    <w:rsid w:val="00404DA0"/>
    <w:rsid w:val="00404DE6"/>
    <w:rsid w:val="00410B27"/>
    <w:rsid w:val="004117C1"/>
    <w:rsid w:val="004119A5"/>
    <w:rsid w:val="00411A41"/>
    <w:rsid w:val="00412D98"/>
    <w:rsid w:val="0041603A"/>
    <w:rsid w:val="004236FF"/>
    <w:rsid w:val="00424BFB"/>
    <w:rsid w:val="00424C8C"/>
    <w:rsid w:val="00427132"/>
    <w:rsid w:val="00427185"/>
    <w:rsid w:val="004317B0"/>
    <w:rsid w:val="00432172"/>
    <w:rsid w:val="004325CA"/>
    <w:rsid w:val="0043268E"/>
    <w:rsid w:val="004332CE"/>
    <w:rsid w:val="00433D61"/>
    <w:rsid w:val="00433F23"/>
    <w:rsid w:val="00435456"/>
    <w:rsid w:val="004373D8"/>
    <w:rsid w:val="004404B6"/>
    <w:rsid w:val="00441BFD"/>
    <w:rsid w:val="004429BD"/>
    <w:rsid w:val="00442D7F"/>
    <w:rsid w:val="00443D7C"/>
    <w:rsid w:val="00444AB0"/>
    <w:rsid w:val="004453AB"/>
    <w:rsid w:val="00445513"/>
    <w:rsid w:val="00446881"/>
    <w:rsid w:val="00447B75"/>
    <w:rsid w:val="00447FAA"/>
    <w:rsid w:val="00451B82"/>
    <w:rsid w:val="00456445"/>
    <w:rsid w:val="00460BBB"/>
    <w:rsid w:val="00461935"/>
    <w:rsid w:val="00461957"/>
    <w:rsid w:val="004622E5"/>
    <w:rsid w:val="00464635"/>
    <w:rsid w:val="0046491C"/>
    <w:rsid w:val="00465E15"/>
    <w:rsid w:val="00466172"/>
    <w:rsid w:val="0046625C"/>
    <w:rsid w:val="00466330"/>
    <w:rsid w:val="00466DD9"/>
    <w:rsid w:val="00467979"/>
    <w:rsid w:val="00470C21"/>
    <w:rsid w:val="004724D7"/>
    <w:rsid w:val="004743E4"/>
    <w:rsid w:val="00476C9E"/>
    <w:rsid w:val="00480AC8"/>
    <w:rsid w:val="00484376"/>
    <w:rsid w:val="004844E0"/>
    <w:rsid w:val="0048489C"/>
    <w:rsid w:val="004857DB"/>
    <w:rsid w:val="004914FC"/>
    <w:rsid w:val="00491941"/>
    <w:rsid w:val="00491E5F"/>
    <w:rsid w:val="00496072"/>
    <w:rsid w:val="00496D0B"/>
    <w:rsid w:val="004A09C7"/>
    <w:rsid w:val="004A1E2A"/>
    <w:rsid w:val="004A22D0"/>
    <w:rsid w:val="004A4E07"/>
    <w:rsid w:val="004A775D"/>
    <w:rsid w:val="004B1D54"/>
    <w:rsid w:val="004B1E23"/>
    <w:rsid w:val="004B4E46"/>
    <w:rsid w:val="004B51E6"/>
    <w:rsid w:val="004C4A6C"/>
    <w:rsid w:val="004C4B63"/>
    <w:rsid w:val="004C51CD"/>
    <w:rsid w:val="004C6464"/>
    <w:rsid w:val="004C6FB4"/>
    <w:rsid w:val="004D3D19"/>
    <w:rsid w:val="004D407F"/>
    <w:rsid w:val="004D45BA"/>
    <w:rsid w:val="004D5855"/>
    <w:rsid w:val="004D5C40"/>
    <w:rsid w:val="004E0F77"/>
    <w:rsid w:val="004E103A"/>
    <w:rsid w:val="004E4513"/>
    <w:rsid w:val="004E4C9A"/>
    <w:rsid w:val="004E5442"/>
    <w:rsid w:val="004E6556"/>
    <w:rsid w:val="004E7F6E"/>
    <w:rsid w:val="004F12D1"/>
    <w:rsid w:val="004F3342"/>
    <w:rsid w:val="004F3F2A"/>
    <w:rsid w:val="004F7851"/>
    <w:rsid w:val="005043EB"/>
    <w:rsid w:val="005060AC"/>
    <w:rsid w:val="005068A2"/>
    <w:rsid w:val="00507156"/>
    <w:rsid w:val="00507283"/>
    <w:rsid w:val="005140AC"/>
    <w:rsid w:val="00517A68"/>
    <w:rsid w:val="00517AEB"/>
    <w:rsid w:val="00517C0F"/>
    <w:rsid w:val="00521414"/>
    <w:rsid w:val="00521469"/>
    <w:rsid w:val="005224A2"/>
    <w:rsid w:val="005230E6"/>
    <w:rsid w:val="0053127F"/>
    <w:rsid w:val="00535238"/>
    <w:rsid w:val="00535DB4"/>
    <w:rsid w:val="005364F3"/>
    <w:rsid w:val="00541373"/>
    <w:rsid w:val="00545586"/>
    <w:rsid w:val="00545BE2"/>
    <w:rsid w:val="0055245F"/>
    <w:rsid w:val="00554103"/>
    <w:rsid w:val="00554B13"/>
    <w:rsid w:val="0055605E"/>
    <w:rsid w:val="00557C50"/>
    <w:rsid w:val="0056121A"/>
    <w:rsid w:val="00561314"/>
    <w:rsid w:val="00562D0D"/>
    <w:rsid w:val="005636F6"/>
    <w:rsid w:val="00564ABD"/>
    <w:rsid w:val="00565EC8"/>
    <w:rsid w:val="005720D0"/>
    <w:rsid w:val="00573AA1"/>
    <w:rsid w:val="00573E5F"/>
    <w:rsid w:val="00574332"/>
    <w:rsid w:val="00577B69"/>
    <w:rsid w:val="00580F8B"/>
    <w:rsid w:val="00581318"/>
    <w:rsid w:val="00583CFE"/>
    <w:rsid w:val="005851C1"/>
    <w:rsid w:val="00586E31"/>
    <w:rsid w:val="00586E59"/>
    <w:rsid w:val="00587EE0"/>
    <w:rsid w:val="00590099"/>
    <w:rsid w:val="0059048D"/>
    <w:rsid w:val="0059349E"/>
    <w:rsid w:val="005953DA"/>
    <w:rsid w:val="005959F4"/>
    <w:rsid w:val="00597704"/>
    <w:rsid w:val="005A1747"/>
    <w:rsid w:val="005A2101"/>
    <w:rsid w:val="005A274B"/>
    <w:rsid w:val="005A2EA2"/>
    <w:rsid w:val="005A36C7"/>
    <w:rsid w:val="005A7193"/>
    <w:rsid w:val="005A71AD"/>
    <w:rsid w:val="005B1747"/>
    <w:rsid w:val="005B42C9"/>
    <w:rsid w:val="005B4654"/>
    <w:rsid w:val="005B5151"/>
    <w:rsid w:val="005B57F9"/>
    <w:rsid w:val="005B77EA"/>
    <w:rsid w:val="005B7E81"/>
    <w:rsid w:val="005C1EE6"/>
    <w:rsid w:val="005C32F5"/>
    <w:rsid w:val="005C3300"/>
    <w:rsid w:val="005C36F6"/>
    <w:rsid w:val="005D29D1"/>
    <w:rsid w:val="005D2C7C"/>
    <w:rsid w:val="005D3790"/>
    <w:rsid w:val="005D4D6E"/>
    <w:rsid w:val="005D4EF2"/>
    <w:rsid w:val="005E25BD"/>
    <w:rsid w:val="005E3D86"/>
    <w:rsid w:val="005E4D67"/>
    <w:rsid w:val="005E5FF6"/>
    <w:rsid w:val="005F2E02"/>
    <w:rsid w:val="005F2E1E"/>
    <w:rsid w:val="005F47AB"/>
    <w:rsid w:val="005F5C6E"/>
    <w:rsid w:val="005F5EF3"/>
    <w:rsid w:val="0060119D"/>
    <w:rsid w:val="00601827"/>
    <w:rsid w:val="00605CA4"/>
    <w:rsid w:val="006126AB"/>
    <w:rsid w:val="00612736"/>
    <w:rsid w:val="006138D1"/>
    <w:rsid w:val="00615497"/>
    <w:rsid w:val="006201CF"/>
    <w:rsid w:val="0062199D"/>
    <w:rsid w:val="00622FB4"/>
    <w:rsid w:val="00627364"/>
    <w:rsid w:val="0063029D"/>
    <w:rsid w:val="00634DF8"/>
    <w:rsid w:val="0063564D"/>
    <w:rsid w:val="00635C53"/>
    <w:rsid w:val="00636AC6"/>
    <w:rsid w:val="00637C76"/>
    <w:rsid w:val="00637D28"/>
    <w:rsid w:val="00642989"/>
    <w:rsid w:val="00643C78"/>
    <w:rsid w:val="006440A9"/>
    <w:rsid w:val="0065042E"/>
    <w:rsid w:val="00653B5F"/>
    <w:rsid w:val="00653D55"/>
    <w:rsid w:val="006609A8"/>
    <w:rsid w:val="00660FBC"/>
    <w:rsid w:val="00661480"/>
    <w:rsid w:val="006668F9"/>
    <w:rsid w:val="00666BA0"/>
    <w:rsid w:val="00667E4A"/>
    <w:rsid w:val="006713A7"/>
    <w:rsid w:val="00671B57"/>
    <w:rsid w:val="00672711"/>
    <w:rsid w:val="00672751"/>
    <w:rsid w:val="00672C99"/>
    <w:rsid w:val="006744CE"/>
    <w:rsid w:val="0067492B"/>
    <w:rsid w:val="00675635"/>
    <w:rsid w:val="0067647C"/>
    <w:rsid w:val="0067649D"/>
    <w:rsid w:val="006767D4"/>
    <w:rsid w:val="0067697F"/>
    <w:rsid w:val="00680970"/>
    <w:rsid w:val="00685AA7"/>
    <w:rsid w:val="00686208"/>
    <w:rsid w:val="006875DA"/>
    <w:rsid w:val="0069098B"/>
    <w:rsid w:val="00692FA5"/>
    <w:rsid w:val="00693ACD"/>
    <w:rsid w:val="006A1950"/>
    <w:rsid w:val="006A1B01"/>
    <w:rsid w:val="006A2390"/>
    <w:rsid w:val="006A2524"/>
    <w:rsid w:val="006A386A"/>
    <w:rsid w:val="006A4404"/>
    <w:rsid w:val="006A6C23"/>
    <w:rsid w:val="006B14F8"/>
    <w:rsid w:val="006B1506"/>
    <w:rsid w:val="006B222A"/>
    <w:rsid w:val="006B6E3C"/>
    <w:rsid w:val="006C0AC9"/>
    <w:rsid w:val="006C0ADE"/>
    <w:rsid w:val="006C0CC1"/>
    <w:rsid w:val="006C16FF"/>
    <w:rsid w:val="006C214E"/>
    <w:rsid w:val="006C261F"/>
    <w:rsid w:val="006C3471"/>
    <w:rsid w:val="006C3BE8"/>
    <w:rsid w:val="006C3C19"/>
    <w:rsid w:val="006C4DFF"/>
    <w:rsid w:val="006C5145"/>
    <w:rsid w:val="006C5913"/>
    <w:rsid w:val="006C5D6B"/>
    <w:rsid w:val="006C76A0"/>
    <w:rsid w:val="006D02EF"/>
    <w:rsid w:val="006D1137"/>
    <w:rsid w:val="006D2B5D"/>
    <w:rsid w:val="006D3C6E"/>
    <w:rsid w:val="006D525C"/>
    <w:rsid w:val="006D6A49"/>
    <w:rsid w:val="006D6E87"/>
    <w:rsid w:val="006E0170"/>
    <w:rsid w:val="006E0731"/>
    <w:rsid w:val="006E4CFF"/>
    <w:rsid w:val="006E5689"/>
    <w:rsid w:val="006E5902"/>
    <w:rsid w:val="006E5C86"/>
    <w:rsid w:val="006E6712"/>
    <w:rsid w:val="006E7B71"/>
    <w:rsid w:val="006F0AB1"/>
    <w:rsid w:val="006F1437"/>
    <w:rsid w:val="006F1E86"/>
    <w:rsid w:val="006F4C17"/>
    <w:rsid w:val="006F5C9D"/>
    <w:rsid w:val="006F6656"/>
    <w:rsid w:val="00700EA7"/>
    <w:rsid w:val="00701321"/>
    <w:rsid w:val="0070427A"/>
    <w:rsid w:val="00704A69"/>
    <w:rsid w:val="00705119"/>
    <w:rsid w:val="00706E0E"/>
    <w:rsid w:val="00707752"/>
    <w:rsid w:val="00710B5D"/>
    <w:rsid w:val="00714B64"/>
    <w:rsid w:val="007157E6"/>
    <w:rsid w:val="0071652E"/>
    <w:rsid w:val="007169D6"/>
    <w:rsid w:val="0071720A"/>
    <w:rsid w:val="0072077C"/>
    <w:rsid w:val="007261E5"/>
    <w:rsid w:val="00730470"/>
    <w:rsid w:val="00730564"/>
    <w:rsid w:val="0073330E"/>
    <w:rsid w:val="00736CA4"/>
    <w:rsid w:val="00741F41"/>
    <w:rsid w:val="0074730E"/>
    <w:rsid w:val="00747FD3"/>
    <w:rsid w:val="00752746"/>
    <w:rsid w:val="00761FCF"/>
    <w:rsid w:val="007622FA"/>
    <w:rsid w:val="00763130"/>
    <w:rsid w:val="00764D6A"/>
    <w:rsid w:val="00765B4A"/>
    <w:rsid w:val="007727EF"/>
    <w:rsid w:val="00773056"/>
    <w:rsid w:val="00775375"/>
    <w:rsid w:val="00780E66"/>
    <w:rsid w:val="00782706"/>
    <w:rsid w:val="00783C3D"/>
    <w:rsid w:val="00786AC4"/>
    <w:rsid w:val="007877EE"/>
    <w:rsid w:val="00791350"/>
    <w:rsid w:val="007930BC"/>
    <w:rsid w:val="0079320F"/>
    <w:rsid w:val="007A1590"/>
    <w:rsid w:val="007A19F1"/>
    <w:rsid w:val="007A5D10"/>
    <w:rsid w:val="007B03E9"/>
    <w:rsid w:val="007B0BC6"/>
    <w:rsid w:val="007B2A5C"/>
    <w:rsid w:val="007B3D20"/>
    <w:rsid w:val="007B66C4"/>
    <w:rsid w:val="007B75E3"/>
    <w:rsid w:val="007B7E13"/>
    <w:rsid w:val="007C358A"/>
    <w:rsid w:val="007C55F6"/>
    <w:rsid w:val="007C5705"/>
    <w:rsid w:val="007C5FCE"/>
    <w:rsid w:val="007C6E46"/>
    <w:rsid w:val="007D223C"/>
    <w:rsid w:val="007D4F9C"/>
    <w:rsid w:val="007E056B"/>
    <w:rsid w:val="007E28F1"/>
    <w:rsid w:val="007E2BC6"/>
    <w:rsid w:val="007E2E54"/>
    <w:rsid w:val="007E39EF"/>
    <w:rsid w:val="007E6625"/>
    <w:rsid w:val="007E67DE"/>
    <w:rsid w:val="007E7876"/>
    <w:rsid w:val="007F15AD"/>
    <w:rsid w:val="007F2581"/>
    <w:rsid w:val="007F286D"/>
    <w:rsid w:val="007F37E0"/>
    <w:rsid w:val="007F410F"/>
    <w:rsid w:val="007F7C92"/>
    <w:rsid w:val="00800325"/>
    <w:rsid w:val="00800FE1"/>
    <w:rsid w:val="00804831"/>
    <w:rsid w:val="00804E48"/>
    <w:rsid w:val="008102B3"/>
    <w:rsid w:val="00812DC1"/>
    <w:rsid w:val="00813EA4"/>
    <w:rsid w:val="00814205"/>
    <w:rsid w:val="00817D28"/>
    <w:rsid w:val="00817EE2"/>
    <w:rsid w:val="00820F04"/>
    <w:rsid w:val="00821DD9"/>
    <w:rsid w:val="00823205"/>
    <w:rsid w:val="008246AF"/>
    <w:rsid w:val="00824A8D"/>
    <w:rsid w:val="00824C75"/>
    <w:rsid w:val="00826CC5"/>
    <w:rsid w:val="00831DED"/>
    <w:rsid w:val="0083496F"/>
    <w:rsid w:val="0084011B"/>
    <w:rsid w:val="00840D77"/>
    <w:rsid w:val="00841B2D"/>
    <w:rsid w:val="00841FBF"/>
    <w:rsid w:val="0085035F"/>
    <w:rsid w:val="00851059"/>
    <w:rsid w:val="0085239A"/>
    <w:rsid w:val="00854EDB"/>
    <w:rsid w:val="008605BD"/>
    <w:rsid w:val="008625FB"/>
    <w:rsid w:val="00862B70"/>
    <w:rsid w:val="00863135"/>
    <w:rsid w:val="00863F69"/>
    <w:rsid w:val="00864D9D"/>
    <w:rsid w:val="00865114"/>
    <w:rsid w:val="00865A4B"/>
    <w:rsid w:val="00866E78"/>
    <w:rsid w:val="00867D78"/>
    <w:rsid w:val="00871A26"/>
    <w:rsid w:val="00873E29"/>
    <w:rsid w:val="00874357"/>
    <w:rsid w:val="00875493"/>
    <w:rsid w:val="00875B80"/>
    <w:rsid w:val="00883165"/>
    <w:rsid w:val="00884B72"/>
    <w:rsid w:val="00886839"/>
    <w:rsid w:val="00890575"/>
    <w:rsid w:val="00890793"/>
    <w:rsid w:val="00891996"/>
    <w:rsid w:val="00891A19"/>
    <w:rsid w:val="00892CC1"/>
    <w:rsid w:val="008942E1"/>
    <w:rsid w:val="00894633"/>
    <w:rsid w:val="008946D8"/>
    <w:rsid w:val="00895E6A"/>
    <w:rsid w:val="00897B06"/>
    <w:rsid w:val="008A0BEC"/>
    <w:rsid w:val="008A0EE3"/>
    <w:rsid w:val="008A147A"/>
    <w:rsid w:val="008A2B4F"/>
    <w:rsid w:val="008B14E1"/>
    <w:rsid w:val="008B22C0"/>
    <w:rsid w:val="008C1A05"/>
    <w:rsid w:val="008C2CB2"/>
    <w:rsid w:val="008C2FA7"/>
    <w:rsid w:val="008C48F8"/>
    <w:rsid w:val="008C50E7"/>
    <w:rsid w:val="008C584E"/>
    <w:rsid w:val="008C5ED1"/>
    <w:rsid w:val="008C7371"/>
    <w:rsid w:val="008D3457"/>
    <w:rsid w:val="008D3B03"/>
    <w:rsid w:val="008D4C49"/>
    <w:rsid w:val="008D619B"/>
    <w:rsid w:val="008D6E29"/>
    <w:rsid w:val="008D704C"/>
    <w:rsid w:val="008D7B9C"/>
    <w:rsid w:val="008E1856"/>
    <w:rsid w:val="008E3BAC"/>
    <w:rsid w:val="008E3D46"/>
    <w:rsid w:val="008E581F"/>
    <w:rsid w:val="008F1534"/>
    <w:rsid w:val="008F1FFF"/>
    <w:rsid w:val="008F470A"/>
    <w:rsid w:val="008F6A87"/>
    <w:rsid w:val="00900535"/>
    <w:rsid w:val="009020C3"/>
    <w:rsid w:val="00902265"/>
    <w:rsid w:val="00902D55"/>
    <w:rsid w:val="0090433B"/>
    <w:rsid w:val="00906F4A"/>
    <w:rsid w:val="00907D26"/>
    <w:rsid w:val="009113DF"/>
    <w:rsid w:val="00913A02"/>
    <w:rsid w:val="00913D83"/>
    <w:rsid w:val="00914CA3"/>
    <w:rsid w:val="0091501E"/>
    <w:rsid w:val="00916505"/>
    <w:rsid w:val="00917AA2"/>
    <w:rsid w:val="00920CE5"/>
    <w:rsid w:val="009228F9"/>
    <w:rsid w:val="0092369D"/>
    <w:rsid w:val="00923CC9"/>
    <w:rsid w:val="00925846"/>
    <w:rsid w:val="009268A5"/>
    <w:rsid w:val="009305AC"/>
    <w:rsid w:val="00932EB0"/>
    <w:rsid w:val="00933187"/>
    <w:rsid w:val="00934F68"/>
    <w:rsid w:val="009370E3"/>
    <w:rsid w:val="009407D8"/>
    <w:rsid w:val="00943B00"/>
    <w:rsid w:val="00943D3C"/>
    <w:rsid w:val="00944800"/>
    <w:rsid w:val="00946C25"/>
    <w:rsid w:val="00947EC9"/>
    <w:rsid w:val="00950BA5"/>
    <w:rsid w:val="009518DB"/>
    <w:rsid w:val="009550C9"/>
    <w:rsid w:val="00957380"/>
    <w:rsid w:val="00960EC8"/>
    <w:rsid w:val="00964695"/>
    <w:rsid w:val="00964E69"/>
    <w:rsid w:val="00965FD0"/>
    <w:rsid w:val="00966996"/>
    <w:rsid w:val="009719E7"/>
    <w:rsid w:val="0097260A"/>
    <w:rsid w:val="009808E1"/>
    <w:rsid w:val="00981305"/>
    <w:rsid w:val="00981B11"/>
    <w:rsid w:val="00983039"/>
    <w:rsid w:val="00983893"/>
    <w:rsid w:val="00983AC4"/>
    <w:rsid w:val="00985900"/>
    <w:rsid w:val="009861C0"/>
    <w:rsid w:val="009919C3"/>
    <w:rsid w:val="00992082"/>
    <w:rsid w:val="009924F9"/>
    <w:rsid w:val="00992C33"/>
    <w:rsid w:val="009938DF"/>
    <w:rsid w:val="009A2DC9"/>
    <w:rsid w:val="009A39ED"/>
    <w:rsid w:val="009A51DD"/>
    <w:rsid w:val="009A538C"/>
    <w:rsid w:val="009A5C3F"/>
    <w:rsid w:val="009A6100"/>
    <w:rsid w:val="009A7743"/>
    <w:rsid w:val="009B4263"/>
    <w:rsid w:val="009B774A"/>
    <w:rsid w:val="009B790D"/>
    <w:rsid w:val="009C0C33"/>
    <w:rsid w:val="009C1687"/>
    <w:rsid w:val="009C250D"/>
    <w:rsid w:val="009C3A2E"/>
    <w:rsid w:val="009C3BD2"/>
    <w:rsid w:val="009C3DF0"/>
    <w:rsid w:val="009C5607"/>
    <w:rsid w:val="009D0B7C"/>
    <w:rsid w:val="009D1878"/>
    <w:rsid w:val="009D194B"/>
    <w:rsid w:val="009D2273"/>
    <w:rsid w:val="009D2BB9"/>
    <w:rsid w:val="009D5007"/>
    <w:rsid w:val="009E2789"/>
    <w:rsid w:val="009E2823"/>
    <w:rsid w:val="009E3AE7"/>
    <w:rsid w:val="009E5524"/>
    <w:rsid w:val="009E56D1"/>
    <w:rsid w:val="009E6077"/>
    <w:rsid w:val="009E744A"/>
    <w:rsid w:val="009EBBF6"/>
    <w:rsid w:val="009F4D22"/>
    <w:rsid w:val="009F5625"/>
    <w:rsid w:val="009F6474"/>
    <w:rsid w:val="009F731B"/>
    <w:rsid w:val="009F7FF2"/>
    <w:rsid w:val="00A0023C"/>
    <w:rsid w:val="00A03150"/>
    <w:rsid w:val="00A03455"/>
    <w:rsid w:val="00A0380F"/>
    <w:rsid w:val="00A04417"/>
    <w:rsid w:val="00A04CC7"/>
    <w:rsid w:val="00A06A30"/>
    <w:rsid w:val="00A12BBC"/>
    <w:rsid w:val="00A14277"/>
    <w:rsid w:val="00A149C5"/>
    <w:rsid w:val="00A14F91"/>
    <w:rsid w:val="00A1642F"/>
    <w:rsid w:val="00A2307C"/>
    <w:rsid w:val="00A26B98"/>
    <w:rsid w:val="00A306C3"/>
    <w:rsid w:val="00A30EBB"/>
    <w:rsid w:val="00A31D91"/>
    <w:rsid w:val="00A33D2D"/>
    <w:rsid w:val="00A342D7"/>
    <w:rsid w:val="00A411A8"/>
    <w:rsid w:val="00A41D38"/>
    <w:rsid w:val="00A42477"/>
    <w:rsid w:val="00A42A3B"/>
    <w:rsid w:val="00A43B88"/>
    <w:rsid w:val="00A4485A"/>
    <w:rsid w:val="00A46071"/>
    <w:rsid w:val="00A46567"/>
    <w:rsid w:val="00A47998"/>
    <w:rsid w:val="00A500B2"/>
    <w:rsid w:val="00A50EBC"/>
    <w:rsid w:val="00A53ECC"/>
    <w:rsid w:val="00A55D22"/>
    <w:rsid w:val="00A567B5"/>
    <w:rsid w:val="00A60A4B"/>
    <w:rsid w:val="00A61522"/>
    <w:rsid w:val="00A62B1B"/>
    <w:rsid w:val="00A63604"/>
    <w:rsid w:val="00A66F5F"/>
    <w:rsid w:val="00A70DFC"/>
    <w:rsid w:val="00A71D32"/>
    <w:rsid w:val="00A72F81"/>
    <w:rsid w:val="00A73325"/>
    <w:rsid w:val="00A73AE5"/>
    <w:rsid w:val="00A86582"/>
    <w:rsid w:val="00A91307"/>
    <w:rsid w:val="00A93207"/>
    <w:rsid w:val="00A93797"/>
    <w:rsid w:val="00A9479B"/>
    <w:rsid w:val="00A94B3A"/>
    <w:rsid w:val="00A9760B"/>
    <w:rsid w:val="00AA0553"/>
    <w:rsid w:val="00AA175D"/>
    <w:rsid w:val="00AA1D58"/>
    <w:rsid w:val="00AA3945"/>
    <w:rsid w:val="00AA6670"/>
    <w:rsid w:val="00AA7405"/>
    <w:rsid w:val="00AB47D7"/>
    <w:rsid w:val="00AB4BD0"/>
    <w:rsid w:val="00AB504D"/>
    <w:rsid w:val="00AB5F65"/>
    <w:rsid w:val="00AB6A24"/>
    <w:rsid w:val="00AB7911"/>
    <w:rsid w:val="00AC0222"/>
    <w:rsid w:val="00AC1599"/>
    <w:rsid w:val="00AC1D28"/>
    <w:rsid w:val="00AC35F5"/>
    <w:rsid w:val="00AC426B"/>
    <w:rsid w:val="00AC4A48"/>
    <w:rsid w:val="00AC5249"/>
    <w:rsid w:val="00AC6D7B"/>
    <w:rsid w:val="00AC7A6D"/>
    <w:rsid w:val="00AD21E5"/>
    <w:rsid w:val="00AD5FE4"/>
    <w:rsid w:val="00AD602A"/>
    <w:rsid w:val="00AD7385"/>
    <w:rsid w:val="00AD7677"/>
    <w:rsid w:val="00AD79D0"/>
    <w:rsid w:val="00AD7BE9"/>
    <w:rsid w:val="00AE0EF6"/>
    <w:rsid w:val="00AE4237"/>
    <w:rsid w:val="00AE483B"/>
    <w:rsid w:val="00AE56EB"/>
    <w:rsid w:val="00AE66BD"/>
    <w:rsid w:val="00AE743F"/>
    <w:rsid w:val="00AE7AFE"/>
    <w:rsid w:val="00AF0C71"/>
    <w:rsid w:val="00AF22D1"/>
    <w:rsid w:val="00AF24BF"/>
    <w:rsid w:val="00AF2EA4"/>
    <w:rsid w:val="00AF3192"/>
    <w:rsid w:val="00AF38F4"/>
    <w:rsid w:val="00AF3C16"/>
    <w:rsid w:val="00AF4355"/>
    <w:rsid w:val="00AF6FCD"/>
    <w:rsid w:val="00B02B9B"/>
    <w:rsid w:val="00B04338"/>
    <w:rsid w:val="00B04D6B"/>
    <w:rsid w:val="00B05623"/>
    <w:rsid w:val="00B05D52"/>
    <w:rsid w:val="00B05DEF"/>
    <w:rsid w:val="00B1247D"/>
    <w:rsid w:val="00B12569"/>
    <w:rsid w:val="00B1360E"/>
    <w:rsid w:val="00B13745"/>
    <w:rsid w:val="00B1391D"/>
    <w:rsid w:val="00B13AA5"/>
    <w:rsid w:val="00B17158"/>
    <w:rsid w:val="00B17AF5"/>
    <w:rsid w:val="00B20ED9"/>
    <w:rsid w:val="00B23B14"/>
    <w:rsid w:val="00B2557D"/>
    <w:rsid w:val="00B326E0"/>
    <w:rsid w:val="00B32EAB"/>
    <w:rsid w:val="00B33151"/>
    <w:rsid w:val="00B338DB"/>
    <w:rsid w:val="00B33C17"/>
    <w:rsid w:val="00B34EC4"/>
    <w:rsid w:val="00B44B98"/>
    <w:rsid w:val="00B5092B"/>
    <w:rsid w:val="00B52A42"/>
    <w:rsid w:val="00B5384E"/>
    <w:rsid w:val="00B5740E"/>
    <w:rsid w:val="00B6012B"/>
    <w:rsid w:val="00B608AA"/>
    <w:rsid w:val="00B608CE"/>
    <w:rsid w:val="00B62DAF"/>
    <w:rsid w:val="00B63B5D"/>
    <w:rsid w:val="00B66EB0"/>
    <w:rsid w:val="00B716A4"/>
    <w:rsid w:val="00B7368E"/>
    <w:rsid w:val="00B73F43"/>
    <w:rsid w:val="00B73FC7"/>
    <w:rsid w:val="00B74B3A"/>
    <w:rsid w:val="00B75784"/>
    <w:rsid w:val="00B814CC"/>
    <w:rsid w:val="00B818B1"/>
    <w:rsid w:val="00B84485"/>
    <w:rsid w:val="00B861B4"/>
    <w:rsid w:val="00B90F46"/>
    <w:rsid w:val="00B94AEE"/>
    <w:rsid w:val="00B9743B"/>
    <w:rsid w:val="00B97E61"/>
    <w:rsid w:val="00BA0194"/>
    <w:rsid w:val="00BA03D5"/>
    <w:rsid w:val="00BA0889"/>
    <w:rsid w:val="00BA3D7C"/>
    <w:rsid w:val="00BB0B7B"/>
    <w:rsid w:val="00BB2743"/>
    <w:rsid w:val="00BB3E2F"/>
    <w:rsid w:val="00BB496B"/>
    <w:rsid w:val="00BB5C04"/>
    <w:rsid w:val="00BB60E9"/>
    <w:rsid w:val="00BB73B4"/>
    <w:rsid w:val="00BC1616"/>
    <w:rsid w:val="00BC66DF"/>
    <w:rsid w:val="00BD04CE"/>
    <w:rsid w:val="00BD09DB"/>
    <w:rsid w:val="00BD0FB9"/>
    <w:rsid w:val="00BD33AF"/>
    <w:rsid w:val="00BD5B40"/>
    <w:rsid w:val="00BD671A"/>
    <w:rsid w:val="00BD79C4"/>
    <w:rsid w:val="00BD7BCC"/>
    <w:rsid w:val="00BE2852"/>
    <w:rsid w:val="00BE49CB"/>
    <w:rsid w:val="00BE5215"/>
    <w:rsid w:val="00BE561A"/>
    <w:rsid w:val="00BE56E3"/>
    <w:rsid w:val="00BE57C5"/>
    <w:rsid w:val="00BE5E1B"/>
    <w:rsid w:val="00BE65E9"/>
    <w:rsid w:val="00BF00CF"/>
    <w:rsid w:val="00BF17C1"/>
    <w:rsid w:val="00BF22CA"/>
    <w:rsid w:val="00BF2735"/>
    <w:rsid w:val="00BF2DF0"/>
    <w:rsid w:val="00BF3B99"/>
    <w:rsid w:val="00BF44E2"/>
    <w:rsid w:val="00BF4E55"/>
    <w:rsid w:val="00BF70F1"/>
    <w:rsid w:val="00C003C5"/>
    <w:rsid w:val="00C003DD"/>
    <w:rsid w:val="00C00A92"/>
    <w:rsid w:val="00C02519"/>
    <w:rsid w:val="00C03B22"/>
    <w:rsid w:val="00C04F21"/>
    <w:rsid w:val="00C04F7F"/>
    <w:rsid w:val="00C050B3"/>
    <w:rsid w:val="00C060F6"/>
    <w:rsid w:val="00C07493"/>
    <w:rsid w:val="00C079AA"/>
    <w:rsid w:val="00C12ACE"/>
    <w:rsid w:val="00C21A39"/>
    <w:rsid w:val="00C2221C"/>
    <w:rsid w:val="00C22CF9"/>
    <w:rsid w:val="00C2484D"/>
    <w:rsid w:val="00C33358"/>
    <w:rsid w:val="00C3465C"/>
    <w:rsid w:val="00C35D9A"/>
    <w:rsid w:val="00C3776C"/>
    <w:rsid w:val="00C37CEF"/>
    <w:rsid w:val="00C407C0"/>
    <w:rsid w:val="00C40BDF"/>
    <w:rsid w:val="00C416EC"/>
    <w:rsid w:val="00C41F12"/>
    <w:rsid w:val="00C42440"/>
    <w:rsid w:val="00C44C9F"/>
    <w:rsid w:val="00C47F3D"/>
    <w:rsid w:val="00C5267B"/>
    <w:rsid w:val="00C558C0"/>
    <w:rsid w:val="00C55D95"/>
    <w:rsid w:val="00C56E50"/>
    <w:rsid w:val="00C6109C"/>
    <w:rsid w:val="00C63EEF"/>
    <w:rsid w:val="00C65B5A"/>
    <w:rsid w:val="00C7075B"/>
    <w:rsid w:val="00C709B8"/>
    <w:rsid w:val="00C7175B"/>
    <w:rsid w:val="00C722ED"/>
    <w:rsid w:val="00C74DEF"/>
    <w:rsid w:val="00C76613"/>
    <w:rsid w:val="00C80E66"/>
    <w:rsid w:val="00C81091"/>
    <w:rsid w:val="00C8206E"/>
    <w:rsid w:val="00C835D8"/>
    <w:rsid w:val="00C84647"/>
    <w:rsid w:val="00C847DB"/>
    <w:rsid w:val="00C84903"/>
    <w:rsid w:val="00C84D09"/>
    <w:rsid w:val="00C85C62"/>
    <w:rsid w:val="00C86E13"/>
    <w:rsid w:val="00C91A2D"/>
    <w:rsid w:val="00C92DD2"/>
    <w:rsid w:val="00C949C9"/>
    <w:rsid w:val="00C94CA0"/>
    <w:rsid w:val="00C967AA"/>
    <w:rsid w:val="00CA4859"/>
    <w:rsid w:val="00CA4CEF"/>
    <w:rsid w:val="00CA6006"/>
    <w:rsid w:val="00CB0321"/>
    <w:rsid w:val="00CB0793"/>
    <w:rsid w:val="00CB09EC"/>
    <w:rsid w:val="00CB0BF6"/>
    <w:rsid w:val="00CB18C2"/>
    <w:rsid w:val="00CB3DA4"/>
    <w:rsid w:val="00CB6BD7"/>
    <w:rsid w:val="00CC3E03"/>
    <w:rsid w:val="00CC508C"/>
    <w:rsid w:val="00CC545C"/>
    <w:rsid w:val="00CD0851"/>
    <w:rsid w:val="00CD4294"/>
    <w:rsid w:val="00CD5ED6"/>
    <w:rsid w:val="00CE3E06"/>
    <w:rsid w:val="00CE4CE1"/>
    <w:rsid w:val="00CE52F1"/>
    <w:rsid w:val="00CE7E21"/>
    <w:rsid w:val="00CF3825"/>
    <w:rsid w:val="00CF46FE"/>
    <w:rsid w:val="00CF4F5E"/>
    <w:rsid w:val="00CF50D4"/>
    <w:rsid w:val="00CF5526"/>
    <w:rsid w:val="00CF7A6E"/>
    <w:rsid w:val="00D003A1"/>
    <w:rsid w:val="00D00F7C"/>
    <w:rsid w:val="00D01BA9"/>
    <w:rsid w:val="00D03543"/>
    <w:rsid w:val="00D06250"/>
    <w:rsid w:val="00D07F7D"/>
    <w:rsid w:val="00D1032B"/>
    <w:rsid w:val="00D10876"/>
    <w:rsid w:val="00D119E3"/>
    <w:rsid w:val="00D1278A"/>
    <w:rsid w:val="00D16126"/>
    <w:rsid w:val="00D20DAF"/>
    <w:rsid w:val="00D218F6"/>
    <w:rsid w:val="00D2272A"/>
    <w:rsid w:val="00D2316E"/>
    <w:rsid w:val="00D2481C"/>
    <w:rsid w:val="00D24B5C"/>
    <w:rsid w:val="00D24BD1"/>
    <w:rsid w:val="00D24C73"/>
    <w:rsid w:val="00D3150B"/>
    <w:rsid w:val="00D34A48"/>
    <w:rsid w:val="00D42462"/>
    <w:rsid w:val="00D425C3"/>
    <w:rsid w:val="00D42767"/>
    <w:rsid w:val="00D432B6"/>
    <w:rsid w:val="00D458E0"/>
    <w:rsid w:val="00D45FFA"/>
    <w:rsid w:val="00D47121"/>
    <w:rsid w:val="00D500C8"/>
    <w:rsid w:val="00D52C59"/>
    <w:rsid w:val="00D532DA"/>
    <w:rsid w:val="00D53DA2"/>
    <w:rsid w:val="00D544A8"/>
    <w:rsid w:val="00D54F28"/>
    <w:rsid w:val="00D6561B"/>
    <w:rsid w:val="00D65CD1"/>
    <w:rsid w:val="00D6626A"/>
    <w:rsid w:val="00D71082"/>
    <w:rsid w:val="00D72461"/>
    <w:rsid w:val="00D73A64"/>
    <w:rsid w:val="00D740A7"/>
    <w:rsid w:val="00D741C8"/>
    <w:rsid w:val="00D74D57"/>
    <w:rsid w:val="00D75160"/>
    <w:rsid w:val="00D753C7"/>
    <w:rsid w:val="00D779FF"/>
    <w:rsid w:val="00D77E28"/>
    <w:rsid w:val="00D8618E"/>
    <w:rsid w:val="00D90366"/>
    <w:rsid w:val="00D90AEC"/>
    <w:rsid w:val="00DA0B5D"/>
    <w:rsid w:val="00DA1F76"/>
    <w:rsid w:val="00DA2450"/>
    <w:rsid w:val="00DA538D"/>
    <w:rsid w:val="00DA5B1A"/>
    <w:rsid w:val="00DA71B8"/>
    <w:rsid w:val="00DA7B52"/>
    <w:rsid w:val="00DB03FE"/>
    <w:rsid w:val="00DB070E"/>
    <w:rsid w:val="00DB31EB"/>
    <w:rsid w:val="00DB5180"/>
    <w:rsid w:val="00DB71A3"/>
    <w:rsid w:val="00DC39AD"/>
    <w:rsid w:val="00DC3A40"/>
    <w:rsid w:val="00DC41DE"/>
    <w:rsid w:val="00DC55BE"/>
    <w:rsid w:val="00DC5F5E"/>
    <w:rsid w:val="00DC6E7A"/>
    <w:rsid w:val="00DC7AA9"/>
    <w:rsid w:val="00DD0156"/>
    <w:rsid w:val="00DD2F07"/>
    <w:rsid w:val="00DD388D"/>
    <w:rsid w:val="00DD38D4"/>
    <w:rsid w:val="00DD63DE"/>
    <w:rsid w:val="00DE0AAE"/>
    <w:rsid w:val="00DE47D7"/>
    <w:rsid w:val="00DE689E"/>
    <w:rsid w:val="00DE7E6F"/>
    <w:rsid w:val="00DF1E11"/>
    <w:rsid w:val="00DF557E"/>
    <w:rsid w:val="00DF735C"/>
    <w:rsid w:val="00E01EDB"/>
    <w:rsid w:val="00E03931"/>
    <w:rsid w:val="00E05415"/>
    <w:rsid w:val="00E060B0"/>
    <w:rsid w:val="00E07312"/>
    <w:rsid w:val="00E10765"/>
    <w:rsid w:val="00E11907"/>
    <w:rsid w:val="00E11AC7"/>
    <w:rsid w:val="00E11DCF"/>
    <w:rsid w:val="00E126DB"/>
    <w:rsid w:val="00E135D2"/>
    <w:rsid w:val="00E13804"/>
    <w:rsid w:val="00E14071"/>
    <w:rsid w:val="00E14A63"/>
    <w:rsid w:val="00E162EA"/>
    <w:rsid w:val="00E16456"/>
    <w:rsid w:val="00E205FC"/>
    <w:rsid w:val="00E20810"/>
    <w:rsid w:val="00E22E26"/>
    <w:rsid w:val="00E2376A"/>
    <w:rsid w:val="00E266F5"/>
    <w:rsid w:val="00E26DB6"/>
    <w:rsid w:val="00E270D4"/>
    <w:rsid w:val="00E30DAA"/>
    <w:rsid w:val="00E3221D"/>
    <w:rsid w:val="00E32523"/>
    <w:rsid w:val="00E3770E"/>
    <w:rsid w:val="00E4092A"/>
    <w:rsid w:val="00E40C0F"/>
    <w:rsid w:val="00E4178A"/>
    <w:rsid w:val="00E418D3"/>
    <w:rsid w:val="00E45E6E"/>
    <w:rsid w:val="00E5037B"/>
    <w:rsid w:val="00E5064A"/>
    <w:rsid w:val="00E57789"/>
    <w:rsid w:val="00E60732"/>
    <w:rsid w:val="00E60D0B"/>
    <w:rsid w:val="00E61F6B"/>
    <w:rsid w:val="00E62AA5"/>
    <w:rsid w:val="00E62C24"/>
    <w:rsid w:val="00E6399B"/>
    <w:rsid w:val="00E63A77"/>
    <w:rsid w:val="00E658B4"/>
    <w:rsid w:val="00E65FFA"/>
    <w:rsid w:val="00E71052"/>
    <w:rsid w:val="00E7183E"/>
    <w:rsid w:val="00E7535A"/>
    <w:rsid w:val="00E75956"/>
    <w:rsid w:val="00E75D95"/>
    <w:rsid w:val="00E76FD4"/>
    <w:rsid w:val="00E77329"/>
    <w:rsid w:val="00E77A49"/>
    <w:rsid w:val="00E81B7A"/>
    <w:rsid w:val="00E82A86"/>
    <w:rsid w:val="00E87CEC"/>
    <w:rsid w:val="00E902E8"/>
    <w:rsid w:val="00E911DC"/>
    <w:rsid w:val="00E912B2"/>
    <w:rsid w:val="00E91D72"/>
    <w:rsid w:val="00E920CE"/>
    <w:rsid w:val="00E93A5E"/>
    <w:rsid w:val="00E952D5"/>
    <w:rsid w:val="00E95599"/>
    <w:rsid w:val="00E97CE1"/>
    <w:rsid w:val="00E97F13"/>
    <w:rsid w:val="00EA1897"/>
    <w:rsid w:val="00EA3E22"/>
    <w:rsid w:val="00EA4932"/>
    <w:rsid w:val="00EA4EFE"/>
    <w:rsid w:val="00EB02E3"/>
    <w:rsid w:val="00EB04A5"/>
    <w:rsid w:val="00EB3DB4"/>
    <w:rsid w:val="00EB5235"/>
    <w:rsid w:val="00EB5769"/>
    <w:rsid w:val="00EB5A62"/>
    <w:rsid w:val="00EC3CF1"/>
    <w:rsid w:val="00EC40D3"/>
    <w:rsid w:val="00ED142D"/>
    <w:rsid w:val="00ED2BAD"/>
    <w:rsid w:val="00ED2FBE"/>
    <w:rsid w:val="00ED6636"/>
    <w:rsid w:val="00ED7828"/>
    <w:rsid w:val="00EE1D3B"/>
    <w:rsid w:val="00EE28B4"/>
    <w:rsid w:val="00EE3107"/>
    <w:rsid w:val="00EE4833"/>
    <w:rsid w:val="00EE6783"/>
    <w:rsid w:val="00EF1340"/>
    <w:rsid w:val="00EF2369"/>
    <w:rsid w:val="00EF23BB"/>
    <w:rsid w:val="00EF26A2"/>
    <w:rsid w:val="00EF4A36"/>
    <w:rsid w:val="00EF55CC"/>
    <w:rsid w:val="00EF7FB2"/>
    <w:rsid w:val="00F0155C"/>
    <w:rsid w:val="00F02A72"/>
    <w:rsid w:val="00F02EAA"/>
    <w:rsid w:val="00F04729"/>
    <w:rsid w:val="00F05435"/>
    <w:rsid w:val="00F0609F"/>
    <w:rsid w:val="00F11D16"/>
    <w:rsid w:val="00F1283A"/>
    <w:rsid w:val="00F16329"/>
    <w:rsid w:val="00F23B8B"/>
    <w:rsid w:val="00F25D5E"/>
    <w:rsid w:val="00F26694"/>
    <w:rsid w:val="00F32E86"/>
    <w:rsid w:val="00F3538C"/>
    <w:rsid w:val="00F408AC"/>
    <w:rsid w:val="00F41580"/>
    <w:rsid w:val="00F41916"/>
    <w:rsid w:val="00F44BD3"/>
    <w:rsid w:val="00F44D31"/>
    <w:rsid w:val="00F4571C"/>
    <w:rsid w:val="00F45EF2"/>
    <w:rsid w:val="00F4743A"/>
    <w:rsid w:val="00F5304F"/>
    <w:rsid w:val="00F54B57"/>
    <w:rsid w:val="00F54EF7"/>
    <w:rsid w:val="00F56101"/>
    <w:rsid w:val="00F56FA9"/>
    <w:rsid w:val="00F6169C"/>
    <w:rsid w:val="00F619E7"/>
    <w:rsid w:val="00F63829"/>
    <w:rsid w:val="00F672D4"/>
    <w:rsid w:val="00F67A65"/>
    <w:rsid w:val="00F711C4"/>
    <w:rsid w:val="00F75134"/>
    <w:rsid w:val="00F774F0"/>
    <w:rsid w:val="00F80F8B"/>
    <w:rsid w:val="00F81432"/>
    <w:rsid w:val="00F81AE1"/>
    <w:rsid w:val="00F81D42"/>
    <w:rsid w:val="00F82135"/>
    <w:rsid w:val="00F82F27"/>
    <w:rsid w:val="00F83DD6"/>
    <w:rsid w:val="00F84684"/>
    <w:rsid w:val="00F84DB9"/>
    <w:rsid w:val="00F90DB0"/>
    <w:rsid w:val="00FA0B2E"/>
    <w:rsid w:val="00FA2546"/>
    <w:rsid w:val="00FA2743"/>
    <w:rsid w:val="00FB214E"/>
    <w:rsid w:val="00FB3DBC"/>
    <w:rsid w:val="00FB6036"/>
    <w:rsid w:val="00FC0A2D"/>
    <w:rsid w:val="00FC1728"/>
    <w:rsid w:val="00FC1759"/>
    <w:rsid w:val="00FC1CF5"/>
    <w:rsid w:val="00FC3670"/>
    <w:rsid w:val="00FC3EB7"/>
    <w:rsid w:val="00FC5F64"/>
    <w:rsid w:val="00FD040F"/>
    <w:rsid w:val="00FD3090"/>
    <w:rsid w:val="00FD6C2C"/>
    <w:rsid w:val="00FE1330"/>
    <w:rsid w:val="00FE1C86"/>
    <w:rsid w:val="00FE274C"/>
    <w:rsid w:val="00FE4E9E"/>
    <w:rsid w:val="00FE64BC"/>
    <w:rsid w:val="00FE7D67"/>
    <w:rsid w:val="00FF149B"/>
    <w:rsid w:val="00FF4031"/>
    <w:rsid w:val="00FF4FC8"/>
    <w:rsid w:val="00FF586A"/>
    <w:rsid w:val="00FF59B2"/>
    <w:rsid w:val="00FF72AD"/>
    <w:rsid w:val="00FF7571"/>
    <w:rsid w:val="00FF7E98"/>
    <w:rsid w:val="05058929"/>
    <w:rsid w:val="05E38FF3"/>
    <w:rsid w:val="067FE1B7"/>
    <w:rsid w:val="0A35E745"/>
    <w:rsid w:val="0A5DBD2B"/>
    <w:rsid w:val="0CD390F4"/>
    <w:rsid w:val="0CEC1CE2"/>
    <w:rsid w:val="0E722392"/>
    <w:rsid w:val="0E7E8F26"/>
    <w:rsid w:val="0EF0336E"/>
    <w:rsid w:val="0F5D0845"/>
    <w:rsid w:val="0FDFCF5C"/>
    <w:rsid w:val="11A2AE66"/>
    <w:rsid w:val="14D797D8"/>
    <w:rsid w:val="16E69366"/>
    <w:rsid w:val="21F7F073"/>
    <w:rsid w:val="22A41BB8"/>
    <w:rsid w:val="236941FF"/>
    <w:rsid w:val="23B2D15B"/>
    <w:rsid w:val="25051260"/>
    <w:rsid w:val="26503352"/>
    <w:rsid w:val="2701C818"/>
    <w:rsid w:val="28807B21"/>
    <w:rsid w:val="2987D414"/>
    <w:rsid w:val="2D685E7C"/>
    <w:rsid w:val="2DFDF2EB"/>
    <w:rsid w:val="2F5094FD"/>
    <w:rsid w:val="2FE946F5"/>
    <w:rsid w:val="30A7DE92"/>
    <w:rsid w:val="31B541B8"/>
    <w:rsid w:val="32D1640E"/>
    <w:rsid w:val="33FCDE2D"/>
    <w:rsid w:val="350FC2B0"/>
    <w:rsid w:val="35F59EEA"/>
    <w:rsid w:val="3600F85B"/>
    <w:rsid w:val="36E921BD"/>
    <w:rsid w:val="37E89D30"/>
    <w:rsid w:val="3917F184"/>
    <w:rsid w:val="3C4BB811"/>
    <w:rsid w:val="3D55F204"/>
    <w:rsid w:val="3F951580"/>
    <w:rsid w:val="4114157B"/>
    <w:rsid w:val="41D20994"/>
    <w:rsid w:val="43A164DE"/>
    <w:rsid w:val="455DF2CF"/>
    <w:rsid w:val="46A1989D"/>
    <w:rsid w:val="4864D36E"/>
    <w:rsid w:val="48959391"/>
    <w:rsid w:val="48AFC4EF"/>
    <w:rsid w:val="4E688351"/>
    <w:rsid w:val="4F3B3061"/>
    <w:rsid w:val="503CF77F"/>
    <w:rsid w:val="50F0291F"/>
    <w:rsid w:val="529BC5C8"/>
    <w:rsid w:val="548E3579"/>
    <w:rsid w:val="54D7C4D5"/>
    <w:rsid w:val="54E61160"/>
    <w:rsid w:val="55B7154A"/>
    <w:rsid w:val="56739536"/>
    <w:rsid w:val="57464246"/>
    <w:rsid w:val="587F2918"/>
    <w:rsid w:val="591C7DEB"/>
    <w:rsid w:val="5AB470CD"/>
    <w:rsid w:val="5B1DFACA"/>
    <w:rsid w:val="5C5A9D85"/>
    <w:rsid w:val="5DB583CA"/>
    <w:rsid w:val="5DED5B37"/>
    <w:rsid w:val="62893AFE"/>
    <w:rsid w:val="647AD16A"/>
    <w:rsid w:val="64A98F75"/>
    <w:rsid w:val="64C83B4A"/>
    <w:rsid w:val="65B9FEBA"/>
    <w:rsid w:val="66AE9145"/>
    <w:rsid w:val="67D35826"/>
    <w:rsid w:val="6852BFDE"/>
    <w:rsid w:val="6861FB3D"/>
    <w:rsid w:val="6FF2E735"/>
    <w:rsid w:val="718D95F5"/>
    <w:rsid w:val="71D88131"/>
    <w:rsid w:val="72339E6E"/>
    <w:rsid w:val="73D06A56"/>
    <w:rsid w:val="74A5DD8C"/>
    <w:rsid w:val="7557815A"/>
    <w:rsid w:val="769038F8"/>
    <w:rsid w:val="79A72125"/>
    <w:rsid w:val="7BCB8831"/>
    <w:rsid w:val="7C03D4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38D9D"/>
  <w15:docId w15:val="{F4E84DF6-A68E-4633-B2DF-F7E39D43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7C0"/>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D75160"/>
    <w:pPr>
      <w:numPr>
        <w:numId w:val="27"/>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27"/>
      </w:numPr>
      <w:spacing w:before="120" w:after="120"/>
      <w:contextualSpacing/>
    </w:pPr>
  </w:style>
  <w:style w:type="paragraph" w:styleId="ListNumber">
    <w:name w:val="List Number"/>
    <w:basedOn w:val="Normal"/>
    <w:uiPriority w:val="9"/>
    <w:qFormat/>
    <w:rsid w:val="00765B4A"/>
    <w:pPr>
      <w:numPr>
        <w:numId w:val="30"/>
      </w:numPr>
      <w:tabs>
        <w:tab w:val="left" w:pos="142"/>
      </w:tabs>
      <w:spacing w:before="120" w:after="120"/>
    </w:pPr>
  </w:style>
  <w:style w:type="paragraph" w:styleId="ListNumber2">
    <w:name w:val="List Number 2"/>
    <w:uiPriority w:val="10"/>
    <w:qFormat/>
    <w:rsid w:val="00441BFD"/>
    <w:pPr>
      <w:numPr>
        <w:ilvl w:val="1"/>
        <w:numId w:val="3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3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2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Bibliography">
    <w:name w:val="Bibliography"/>
    <w:basedOn w:val="Normal"/>
    <w:next w:val="Normal"/>
    <w:uiPriority w:val="37"/>
    <w:semiHidden/>
    <w:unhideWhenUsed/>
    <w:rsid w:val="006F0AB1"/>
    <w:rPr>
      <w:rFonts w:ascii="Cambria" w:hAnsi="Cambria"/>
    </w:rPr>
  </w:style>
  <w:style w:type="paragraph" w:styleId="Revision">
    <w:name w:val="Revision"/>
    <w:hidden/>
    <w:uiPriority w:val="99"/>
    <w:semiHidden/>
    <w:rsid w:val="00C22CF9"/>
    <w:rPr>
      <w:rFonts w:asciiTheme="minorHAnsi" w:eastAsiaTheme="minorHAnsi" w:hAnsiTheme="minorHAnsi" w:cstheme="minorBidi"/>
      <w:sz w:val="22"/>
      <w:szCs w:val="22"/>
      <w:lang w:eastAsia="en-US"/>
    </w:rPr>
  </w:style>
  <w:style w:type="paragraph" w:customStyle="1" w:styleId="BoxTextNumber">
    <w:name w:val="Box Text Number"/>
    <w:basedOn w:val="BoxTextBullet"/>
    <w:qFormat/>
    <w:rsid w:val="00A03150"/>
    <w:pPr>
      <w:numPr>
        <w:numId w:val="28"/>
      </w:numPr>
      <w:ind w:left="357" w:hanging="357"/>
    </w:pPr>
  </w:style>
  <w:style w:type="paragraph" w:customStyle="1" w:styleId="xmsolistparagraph">
    <w:name w:val="x_msolistparagraph"/>
    <w:basedOn w:val="Normal"/>
    <w:rsid w:val="00176820"/>
    <w:pPr>
      <w:spacing w:before="100" w:beforeAutospacing="1" w:after="100" w:afterAutospacing="1" w:line="240" w:lineRule="auto"/>
    </w:pPr>
    <w:rPr>
      <w:rFonts w:ascii="Calibri" w:hAnsi="Calibri" w:cs="Calibri"/>
      <w:lang w:eastAsia="en-AU"/>
    </w:rPr>
  </w:style>
  <w:style w:type="character" w:customStyle="1" w:styleId="ui-provider">
    <w:name w:val="ui-provider"/>
    <w:basedOn w:val="DefaultParagraphFont"/>
    <w:rsid w:val="00634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809350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8548107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1517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416704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49444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12817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45145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6843822">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8123646">
      <w:bodyDiv w:val="1"/>
      <w:marLeft w:val="0"/>
      <w:marRight w:val="0"/>
      <w:marTop w:val="0"/>
      <w:marBottom w:val="0"/>
      <w:divBdr>
        <w:top w:val="none" w:sz="0" w:space="0" w:color="auto"/>
        <w:left w:val="none" w:sz="0" w:space="0" w:color="auto"/>
        <w:bottom w:val="none" w:sz="0" w:space="0" w:color="auto"/>
        <w:right w:val="none" w:sz="0" w:space="0" w:color="auto"/>
      </w:divBdr>
      <w:divsChild>
        <w:div w:id="1044330958">
          <w:marLeft w:val="360"/>
          <w:marRight w:val="0"/>
          <w:marTop w:val="200"/>
          <w:marBottom w:val="0"/>
          <w:divBdr>
            <w:top w:val="none" w:sz="0" w:space="0" w:color="auto"/>
            <w:left w:val="none" w:sz="0" w:space="0" w:color="auto"/>
            <w:bottom w:val="none" w:sz="0" w:space="0" w:color="auto"/>
            <w:right w:val="none" w:sz="0" w:space="0" w:color="auto"/>
          </w:divBdr>
        </w:div>
      </w:divsChild>
    </w:div>
    <w:div w:id="97190911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371349">
      <w:bodyDiv w:val="1"/>
      <w:marLeft w:val="0"/>
      <w:marRight w:val="0"/>
      <w:marTop w:val="0"/>
      <w:marBottom w:val="0"/>
      <w:divBdr>
        <w:top w:val="none" w:sz="0" w:space="0" w:color="auto"/>
        <w:left w:val="none" w:sz="0" w:space="0" w:color="auto"/>
        <w:bottom w:val="none" w:sz="0" w:space="0" w:color="auto"/>
        <w:right w:val="none" w:sz="0" w:space="0" w:color="auto"/>
      </w:divBdr>
    </w:div>
    <w:div w:id="1026372943">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169000">
      <w:bodyDiv w:val="1"/>
      <w:marLeft w:val="0"/>
      <w:marRight w:val="0"/>
      <w:marTop w:val="0"/>
      <w:marBottom w:val="0"/>
      <w:divBdr>
        <w:top w:val="none" w:sz="0" w:space="0" w:color="auto"/>
        <w:left w:val="none" w:sz="0" w:space="0" w:color="auto"/>
        <w:bottom w:val="none" w:sz="0" w:space="0" w:color="auto"/>
        <w:right w:val="none" w:sz="0" w:space="0" w:color="auto"/>
      </w:divBdr>
    </w:div>
    <w:div w:id="1179545030">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385438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76688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9761">
      <w:bodyDiv w:val="1"/>
      <w:marLeft w:val="0"/>
      <w:marRight w:val="0"/>
      <w:marTop w:val="0"/>
      <w:marBottom w:val="0"/>
      <w:divBdr>
        <w:top w:val="none" w:sz="0" w:space="0" w:color="auto"/>
        <w:left w:val="none" w:sz="0" w:space="0" w:color="auto"/>
        <w:bottom w:val="none" w:sz="0" w:space="0" w:color="auto"/>
        <w:right w:val="none" w:sz="0" w:space="0" w:color="auto"/>
      </w:divBdr>
    </w:div>
    <w:div w:id="1488664145">
      <w:bodyDiv w:val="1"/>
      <w:marLeft w:val="0"/>
      <w:marRight w:val="0"/>
      <w:marTop w:val="0"/>
      <w:marBottom w:val="0"/>
      <w:divBdr>
        <w:top w:val="none" w:sz="0" w:space="0" w:color="auto"/>
        <w:left w:val="none" w:sz="0" w:space="0" w:color="auto"/>
        <w:bottom w:val="none" w:sz="0" w:space="0" w:color="auto"/>
        <w:right w:val="none" w:sz="0" w:space="0" w:color="auto"/>
      </w:divBdr>
    </w:div>
    <w:div w:id="153407578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8343467">
      <w:bodyDiv w:val="1"/>
      <w:marLeft w:val="0"/>
      <w:marRight w:val="0"/>
      <w:marTop w:val="0"/>
      <w:marBottom w:val="0"/>
      <w:divBdr>
        <w:top w:val="none" w:sz="0" w:space="0" w:color="auto"/>
        <w:left w:val="none" w:sz="0" w:space="0" w:color="auto"/>
        <w:bottom w:val="none" w:sz="0" w:space="0" w:color="auto"/>
        <w:right w:val="none" w:sz="0" w:space="0" w:color="auto"/>
      </w:divBdr>
    </w:div>
    <w:div w:id="165421921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4120">
      <w:bodyDiv w:val="1"/>
      <w:marLeft w:val="0"/>
      <w:marRight w:val="0"/>
      <w:marTop w:val="0"/>
      <w:marBottom w:val="0"/>
      <w:divBdr>
        <w:top w:val="none" w:sz="0" w:space="0" w:color="auto"/>
        <w:left w:val="none" w:sz="0" w:space="0" w:color="auto"/>
        <w:bottom w:val="none" w:sz="0" w:space="0" w:color="auto"/>
        <w:right w:val="none" w:sz="0" w:space="0" w:color="auto"/>
      </w:divBdr>
    </w:div>
    <w:div w:id="182500492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393798">
      <w:bodyDiv w:val="1"/>
      <w:marLeft w:val="0"/>
      <w:marRight w:val="0"/>
      <w:marTop w:val="0"/>
      <w:marBottom w:val="0"/>
      <w:divBdr>
        <w:top w:val="none" w:sz="0" w:space="0" w:color="auto"/>
        <w:left w:val="none" w:sz="0" w:space="0" w:color="auto"/>
        <w:bottom w:val="none" w:sz="0" w:space="0" w:color="auto"/>
        <w:right w:val="none" w:sz="0" w:space="0" w:color="auto"/>
      </w:divBdr>
    </w:div>
    <w:div w:id="186844101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1517">
      <w:bodyDiv w:val="1"/>
      <w:marLeft w:val="0"/>
      <w:marRight w:val="0"/>
      <w:marTop w:val="0"/>
      <w:marBottom w:val="0"/>
      <w:divBdr>
        <w:top w:val="none" w:sz="0" w:space="0" w:color="auto"/>
        <w:left w:val="none" w:sz="0" w:space="0" w:color="auto"/>
        <w:bottom w:val="none" w:sz="0" w:space="0" w:color="auto"/>
        <w:right w:val="none" w:sz="0" w:space="0" w:color="auto"/>
      </w:divBdr>
    </w:div>
    <w:div w:id="2000034046">
      <w:bodyDiv w:val="1"/>
      <w:marLeft w:val="0"/>
      <w:marRight w:val="0"/>
      <w:marTop w:val="0"/>
      <w:marBottom w:val="0"/>
      <w:divBdr>
        <w:top w:val="none" w:sz="0" w:space="0" w:color="auto"/>
        <w:left w:val="none" w:sz="0" w:space="0" w:color="auto"/>
        <w:bottom w:val="none" w:sz="0" w:space="0" w:color="auto"/>
        <w:right w:val="none" w:sz="0" w:space="0" w:color="auto"/>
      </w:divBdr>
    </w:div>
    <w:div w:id="200064967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6563550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1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publications" TargetMode="External"/><Relationship Id="rId18" Type="http://schemas.openxmlformats.org/officeDocument/2006/relationships/hyperlink" Target="https://soe.dcceew.gov.au/" TargetMode="External"/><Relationship Id="rId26" Type="http://schemas.openxmlformats.org/officeDocument/2006/relationships/hyperlink" Target="https://www.agriculture.gov.au/agriculture-land/farm-food-drought/natural-resources/landcare/national-landcare-program" TargetMode="External"/><Relationship Id="rId21" Type="http://schemas.openxmlformats.org/officeDocument/2006/relationships/hyperlink" Target="https://soilcrc.com.au/" TargetMode="External"/><Relationship Id="rId34" Type="http://schemas.openxmlformats.org/officeDocument/2006/relationships/hyperlink" Target="https://www.environment.vic.gov.au/biodiversity/biodiversity-plan"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niaa.gov.au/indigenous-affairs/environment/indigenous-ranger-programs" TargetMode="External"/><Relationship Id="rId33" Type="http://schemas.openxmlformats.org/officeDocument/2006/relationships/hyperlink" Target="https://agriculture.vic.gov.au/about/agriculture-strateg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oilscienceaustralia.org.au/ncst/" TargetMode="External"/><Relationship Id="rId29" Type="http://schemas.openxmlformats.org/officeDocument/2006/relationships/hyperlink" Target="https://www.soilscienceaustrali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environment.ec.europa.eu/topics/soil-and-land/soil-health_en" TargetMode="External"/><Relationship Id="rId32" Type="http://schemas.openxmlformats.org/officeDocument/2006/relationships/hyperlink" Target="https://www.soilscienceaustralia.org.au/r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ao.org/global-soil-partnership/en/" TargetMode="External"/><Relationship Id="rId28" Type="http://schemas.openxmlformats.org/officeDocument/2006/relationships/hyperlink" Target="https://www.csiro.au/en/research/indigenous-science/indigenous-knowledge/our-knowledge-our-wa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soilscienceaustralia.org.au/cps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tern.org.au/" TargetMode="External"/><Relationship Id="rId27" Type="http://schemas.openxmlformats.org/officeDocument/2006/relationships/image" Target="media/image4.png"/><Relationship Id="rId30" Type="http://schemas.openxmlformats.org/officeDocument/2006/relationships/hyperlink" Target="https://www.skillsimpact.com.au/agriculture/" TargetMode="External"/><Relationship Id="rId35" Type="http://schemas.openxmlformats.org/officeDocument/2006/relationships/hyperlink" Target="https://depws.nt.gov.au/__data/assets/pdf_file/0009/968715/depws-strategic-plan-2021-2024.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F0015\AppData\Local\Microsoft\Windows\INetCache\Content.Outlook\YLHZ528A\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AEF59BBD15EB6747AF4E47F461D336FA" ma:contentTypeVersion="5" ma:contentTypeDescription="Create a new document." ma:contentTypeScope="" ma:versionID="472410c9bc3db80b1364c62d87328a62">
  <xsd:schema xmlns:xsd="http://www.w3.org/2001/XMLSchema" xmlns:xs="http://www.w3.org/2001/XMLSchema" xmlns:p="http://schemas.microsoft.com/office/2006/metadata/properties" xmlns:ns2="6015daa0-8aeb-4e42-ab85-05f27da8bfe8" xmlns:ns3="b8f004c7-739e-4bf2-9f1b-6c799f204467" targetNamespace="http://schemas.microsoft.com/office/2006/metadata/properties" ma:root="true" ma:fieldsID="40bc95d5e65e5b8487a0d3e4ecf2891d" ns2:_="" ns3:_="">
    <xsd:import namespace="6015daa0-8aeb-4e42-ab85-05f27da8bfe8"/>
    <xsd:import namespace="b8f004c7-739e-4bf2-9f1b-6c799f2044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5daa0-8aeb-4e42-ab85-05f27da8b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004c7-739e-4bf2-9f1b-6c799f2044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C94BA1B2-5E23-4A07-814D-1160EEF12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5daa0-8aeb-4e42-ab85-05f27da8bfe8"/>
    <ds:schemaRef ds:uri="b8f004c7-739e-4bf2-9f1b-6c799f204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Report_template_1</Template>
  <TotalTime>1</TotalTime>
  <Pages>31</Pages>
  <Words>11027</Words>
  <Characters>62856</Characters>
  <Application>Microsoft Office Word</Application>
  <DocSecurity>0</DocSecurity>
  <Lines>523</Lines>
  <Paragraphs>147</Paragraphs>
  <ScaleCrop>false</ScaleCrop>
  <Company/>
  <LinksUpToDate>false</LinksUpToDate>
  <CharactersWithSpaces>73736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Soil Action Plan 2023 to 2028</dc:title>
  <dc:subject/>
  <dc:creator>Department of Agriculture, Fisheries and Forestry</dc:creator>
  <cp:keywords/>
  <cp:lastModifiedBy>Fyfe, Tahnie</cp:lastModifiedBy>
  <cp:revision>2</cp:revision>
  <cp:lastPrinted>2022-11-17T23:20:00Z</cp:lastPrinted>
  <dcterms:created xsi:type="dcterms:W3CDTF">2023-11-08T08:37:00Z</dcterms:created>
  <dcterms:modified xsi:type="dcterms:W3CDTF">2023-11-08T08:37:00Z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0x010100AEF59BBD15EB6747AF4E47F461D336FA</vt:lpwstr>
  </property>
</Properties>
</file>