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04B5" w14:textId="2B402925" w:rsidR="00E42BE6" w:rsidRPr="00205B5D" w:rsidRDefault="001F3661" w:rsidP="00E42BE6">
      <w:pPr>
        <w:rPr>
          <w:rFonts w:cstheme="minorHAnsi"/>
        </w:rPr>
      </w:pPr>
      <w:r>
        <w:rPr>
          <w:rFonts w:eastAsiaTheme="majorEastAsia" w:cstheme="minorHAnsi"/>
          <w:color w:val="2E74B5" w:themeColor="accent1" w:themeShade="BF"/>
          <w:sz w:val="32"/>
          <w:szCs w:val="32"/>
        </w:rPr>
        <w:t>l</w:t>
      </w:r>
      <w:r w:rsidR="00E42BE6" w:rsidRPr="00205B5D">
        <w:rPr>
          <w:rFonts w:eastAsiaTheme="majorEastAsia" w:cstheme="minorHAnsi"/>
          <w:color w:val="2E74B5" w:themeColor="accent1" w:themeShade="BF"/>
          <w:sz w:val="32"/>
          <w:szCs w:val="32"/>
        </w:rPr>
        <w:t xml:space="preserve">isted approved ingredient that is not for direct exposure to livestock </w:t>
      </w:r>
    </w:p>
    <w:p w14:paraId="4618E5A3" w14:textId="44E8683A" w:rsidR="000E30C5" w:rsidRPr="001A5459" w:rsidRDefault="00E42BE6" w:rsidP="00734F80">
      <w:pPr>
        <w:rPr>
          <w:rStyle w:val="ui-provider"/>
        </w:rPr>
      </w:pPr>
      <w:r w:rsidRPr="001A5459">
        <w:rPr>
          <w:rStyle w:val="ui-provider"/>
        </w:rPr>
        <w:t xml:space="preserve">The tables below have been separated based on commodity type for ease of navigation only. </w:t>
      </w:r>
      <w:proofErr w:type="gramStart"/>
      <w:r w:rsidRPr="001A5459">
        <w:rPr>
          <w:rStyle w:val="ui-provider"/>
        </w:rPr>
        <w:t>All of</w:t>
      </w:r>
      <w:proofErr w:type="gramEnd"/>
      <w:r w:rsidRPr="001A5459">
        <w:rPr>
          <w:rStyle w:val="ui-provider"/>
        </w:rPr>
        <w:t xml:space="preserve"> the goods on this list may be imported subject to the same import conditions.</w:t>
      </w:r>
    </w:p>
    <w:p w14:paraId="65E2327B" w14:textId="3D3EA393" w:rsidR="001A5459" w:rsidRDefault="008815DD" w:rsidP="00734F80">
      <w:pPr>
        <w:rPr>
          <w:rStyle w:val="ui-provider"/>
        </w:rPr>
      </w:pPr>
      <w:r>
        <w:rPr>
          <w:rStyle w:val="ui-provider"/>
        </w:rPr>
        <w:t>Goods that are further refined derivatives of ingredients listed above are also considered to be on this list.</w:t>
      </w:r>
    </w:p>
    <w:p w14:paraId="26AA8276" w14:textId="77777777" w:rsidR="008815DD" w:rsidRPr="001A5459" w:rsidRDefault="008815DD" w:rsidP="00734F80"/>
    <w:p w14:paraId="0FEAD279" w14:textId="71C672C2" w:rsidR="00DC5D8B" w:rsidRPr="008815DD" w:rsidRDefault="00DC5D8B" w:rsidP="00DC5D8B">
      <w:pPr>
        <w:rPr>
          <w:rFonts w:cstheme="minorHAnsi"/>
          <w:sz w:val="24"/>
          <w:szCs w:val="24"/>
        </w:rPr>
      </w:pPr>
      <w:r w:rsidRPr="008815DD">
        <w:rPr>
          <w:rFonts w:eastAsiaTheme="majorEastAsia" w:cstheme="minorHAnsi"/>
          <w:sz w:val="24"/>
          <w:szCs w:val="24"/>
        </w:rPr>
        <w:t xml:space="preserve">List of </w:t>
      </w:r>
      <w:r w:rsidR="00205B5D" w:rsidRPr="008815DD">
        <w:rPr>
          <w:rFonts w:eastAsiaTheme="majorEastAsia" w:cstheme="minorHAnsi"/>
          <w:sz w:val="24"/>
          <w:szCs w:val="24"/>
        </w:rPr>
        <w:t>a</w:t>
      </w:r>
      <w:r w:rsidRPr="008815DD">
        <w:rPr>
          <w:rFonts w:eastAsiaTheme="majorEastAsia" w:cstheme="minorHAnsi"/>
          <w:sz w:val="24"/>
          <w:szCs w:val="24"/>
        </w:rPr>
        <w:t xml:space="preserve">pproved </w:t>
      </w:r>
      <w:r w:rsidR="00205B5D" w:rsidRPr="008815DD">
        <w:rPr>
          <w:rFonts w:eastAsiaTheme="majorEastAsia" w:cstheme="minorHAnsi"/>
          <w:sz w:val="24"/>
          <w:szCs w:val="24"/>
        </w:rPr>
        <w:t>i</w:t>
      </w:r>
      <w:r w:rsidRPr="008815DD">
        <w:rPr>
          <w:rFonts w:eastAsiaTheme="majorEastAsia" w:cstheme="minorHAnsi"/>
          <w:sz w:val="24"/>
          <w:szCs w:val="24"/>
        </w:rPr>
        <w:t xml:space="preserve">ngredients for </w:t>
      </w:r>
      <w:r w:rsidR="00205B5D" w:rsidRPr="008815DD">
        <w:rPr>
          <w:rFonts w:eastAsiaTheme="majorEastAsia" w:cstheme="minorHAnsi"/>
          <w:sz w:val="24"/>
          <w:szCs w:val="24"/>
        </w:rPr>
        <w:t>g</w:t>
      </w:r>
      <w:r w:rsidRPr="008815DD">
        <w:rPr>
          <w:rFonts w:eastAsiaTheme="majorEastAsia" w:cstheme="minorHAnsi"/>
          <w:sz w:val="24"/>
          <w:szCs w:val="24"/>
        </w:rPr>
        <w:t xml:space="preserve">oods with an </w:t>
      </w:r>
      <w:r w:rsidR="00205B5D" w:rsidRPr="008815DD">
        <w:rPr>
          <w:rFonts w:eastAsiaTheme="majorEastAsia" w:cstheme="minorHAnsi"/>
          <w:sz w:val="24"/>
          <w:szCs w:val="24"/>
        </w:rPr>
        <w:t>e</w:t>
      </w:r>
      <w:r w:rsidRPr="008815DD">
        <w:rPr>
          <w:rFonts w:eastAsiaTheme="majorEastAsia" w:cstheme="minorHAnsi"/>
          <w:sz w:val="24"/>
          <w:szCs w:val="24"/>
        </w:rPr>
        <w:t xml:space="preserve">nvironmental </w:t>
      </w:r>
      <w:r w:rsidR="00205B5D" w:rsidRPr="008815DD">
        <w:rPr>
          <w:rFonts w:eastAsiaTheme="majorEastAsia" w:cstheme="minorHAnsi"/>
          <w:sz w:val="24"/>
          <w:szCs w:val="24"/>
        </w:rPr>
        <w:t>e</w:t>
      </w:r>
      <w:r w:rsidRPr="008815DD">
        <w:rPr>
          <w:rFonts w:eastAsiaTheme="majorEastAsia" w:cstheme="minorHAnsi"/>
          <w:sz w:val="24"/>
          <w:szCs w:val="24"/>
        </w:rPr>
        <w:t xml:space="preserve">nd </w:t>
      </w:r>
      <w:bookmarkStart w:id="0" w:name="_Hlk109040028"/>
      <w:r w:rsidR="00205B5D" w:rsidRPr="008815DD">
        <w:rPr>
          <w:rFonts w:eastAsiaTheme="majorEastAsia" w:cstheme="minorHAnsi"/>
          <w:sz w:val="24"/>
          <w:szCs w:val="24"/>
        </w:rPr>
        <w:t>u</w:t>
      </w:r>
      <w:r w:rsidRPr="008815DD">
        <w:rPr>
          <w:rFonts w:eastAsiaTheme="majorEastAsia" w:cstheme="minorHAnsi"/>
          <w:sz w:val="24"/>
          <w:szCs w:val="24"/>
        </w:rPr>
        <w:t xml:space="preserve">se, </w:t>
      </w:r>
      <w:r w:rsidR="00205B5D" w:rsidRPr="008815DD">
        <w:rPr>
          <w:rFonts w:eastAsiaTheme="majorEastAsia" w:cstheme="minorHAnsi"/>
          <w:sz w:val="24"/>
          <w:szCs w:val="24"/>
        </w:rPr>
        <w:t>b</w:t>
      </w:r>
      <w:r w:rsidRPr="008815DD">
        <w:rPr>
          <w:rFonts w:eastAsiaTheme="majorEastAsia" w:cstheme="minorHAnsi"/>
          <w:sz w:val="24"/>
          <w:szCs w:val="24"/>
        </w:rPr>
        <w:t xml:space="preserve">iological </w:t>
      </w:r>
      <w:r w:rsidR="00205B5D" w:rsidRPr="008815DD">
        <w:rPr>
          <w:rFonts w:eastAsiaTheme="majorEastAsia" w:cstheme="minorHAnsi"/>
          <w:sz w:val="24"/>
          <w:szCs w:val="24"/>
        </w:rPr>
        <w:t>c</w:t>
      </w:r>
      <w:r w:rsidRPr="008815DD">
        <w:rPr>
          <w:rFonts w:eastAsiaTheme="majorEastAsia" w:cstheme="minorHAnsi"/>
          <w:sz w:val="24"/>
          <w:szCs w:val="24"/>
        </w:rPr>
        <w:t xml:space="preserve">leaning </w:t>
      </w:r>
      <w:r w:rsidR="00205B5D" w:rsidRPr="008815DD">
        <w:rPr>
          <w:rFonts w:eastAsiaTheme="majorEastAsia" w:cstheme="minorHAnsi"/>
          <w:sz w:val="24"/>
          <w:szCs w:val="24"/>
        </w:rPr>
        <w:t>a</w:t>
      </w:r>
      <w:r w:rsidRPr="008815DD">
        <w:rPr>
          <w:rFonts w:eastAsiaTheme="majorEastAsia" w:cstheme="minorHAnsi"/>
          <w:sz w:val="24"/>
          <w:szCs w:val="24"/>
        </w:rPr>
        <w:t xml:space="preserve">gents, </w:t>
      </w:r>
      <w:r w:rsidR="00205B5D" w:rsidRPr="008815DD">
        <w:rPr>
          <w:rFonts w:eastAsiaTheme="majorEastAsia" w:cstheme="minorHAnsi"/>
          <w:sz w:val="24"/>
          <w:szCs w:val="24"/>
        </w:rPr>
        <w:t>o</w:t>
      </w:r>
      <w:r w:rsidRPr="008815DD">
        <w:rPr>
          <w:rFonts w:eastAsiaTheme="majorEastAsia" w:cstheme="minorHAnsi"/>
          <w:sz w:val="24"/>
          <w:szCs w:val="24"/>
        </w:rPr>
        <w:t xml:space="preserve">dour </w:t>
      </w:r>
      <w:r w:rsidR="00205B5D" w:rsidRPr="008815DD">
        <w:rPr>
          <w:rFonts w:eastAsiaTheme="majorEastAsia" w:cstheme="minorHAnsi"/>
          <w:sz w:val="24"/>
          <w:szCs w:val="24"/>
        </w:rPr>
        <w:t>n</w:t>
      </w:r>
      <w:r w:rsidRPr="008815DD">
        <w:rPr>
          <w:rFonts w:eastAsiaTheme="majorEastAsia" w:cstheme="minorHAnsi"/>
          <w:sz w:val="24"/>
          <w:szCs w:val="24"/>
        </w:rPr>
        <w:t xml:space="preserve">eutralisers or </w:t>
      </w:r>
      <w:r w:rsidR="00205B5D" w:rsidRPr="008815DD">
        <w:rPr>
          <w:rFonts w:eastAsiaTheme="majorEastAsia" w:cstheme="minorHAnsi"/>
          <w:sz w:val="24"/>
          <w:szCs w:val="24"/>
        </w:rPr>
        <w:t>s</w:t>
      </w:r>
      <w:r w:rsidRPr="008815DD">
        <w:rPr>
          <w:rFonts w:eastAsiaTheme="majorEastAsia" w:cstheme="minorHAnsi"/>
          <w:sz w:val="24"/>
          <w:szCs w:val="24"/>
        </w:rPr>
        <w:t xml:space="preserve">anitisation </w:t>
      </w:r>
      <w:r w:rsidR="00205B5D" w:rsidRPr="008815DD">
        <w:rPr>
          <w:rFonts w:eastAsiaTheme="majorEastAsia" w:cstheme="minorHAnsi"/>
          <w:sz w:val="24"/>
          <w:szCs w:val="24"/>
        </w:rPr>
        <w:t>p</w:t>
      </w:r>
      <w:r w:rsidRPr="008815DD">
        <w:rPr>
          <w:rFonts w:eastAsiaTheme="majorEastAsia" w:cstheme="minorHAnsi"/>
          <w:sz w:val="24"/>
          <w:szCs w:val="24"/>
        </w:rPr>
        <w:t xml:space="preserve">roducts </w:t>
      </w:r>
      <w:bookmarkEnd w:id="0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DC5D8B" w14:paraId="152F21CA" w14:textId="77777777" w:rsidTr="00EE1512">
        <w:tc>
          <w:tcPr>
            <w:tcW w:w="13041" w:type="dxa"/>
            <w:vAlign w:val="bottom"/>
          </w:tcPr>
          <w:p w14:paraId="3E992BB9" w14:textId="77777777" w:rsidR="00DC5D8B" w:rsidRDefault="00DC5D8B" w:rsidP="00EE1512">
            <w:r>
              <w:t>Agar</w:t>
            </w:r>
          </w:p>
        </w:tc>
      </w:tr>
      <w:tr w:rsidR="00DC5D8B" w14:paraId="6919F205" w14:textId="77777777" w:rsidTr="00EE1512">
        <w:tc>
          <w:tcPr>
            <w:tcW w:w="13041" w:type="dxa"/>
            <w:vAlign w:val="bottom"/>
          </w:tcPr>
          <w:p w14:paraId="4C300418" w14:textId="77777777" w:rsidR="00DC5D8B" w:rsidRDefault="00DC5D8B" w:rsidP="00EE1512">
            <w:r>
              <w:t>Arabic gum</w:t>
            </w:r>
          </w:p>
        </w:tc>
      </w:tr>
      <w:tr w:rsidR="00DC5D8B" w14:paraId="32286F6C" w14:textId="77777777" w:rsidTr="00EE1512">
        <w:tc>
          <w:tcPr>
            <w:tcW w:w="13041" w:type="dxa"/>
            <w:vAlign w:val="bottom"/>
          </w:tcPr>
          <w:p w14:paraId="236699D6" w14:textId="77777777" w:rsidR="00DC5D8B" w:rsidRPr="009B75E9" w:rsidRDefault="00DC5D8B" w:rsidP="00EE1512">
            <w:r>
              <w:t>Citric acid</w:t>
            </w:r>
          </w:p>
        </w:tc>
      </w:tr>
      <w:tr w:rsidR="00DC5D8B" w14:paraId="51BDC9E6" w14:textId="77777777" w:rsidTr="00EE1512">
        <w:tc>
          <w:tcPr>
            <w:tcW w:w="13041" w:type="dxa"/>
            <w:vAlign w:val="bottom"/>
          </w:tcPr>
          <w:p w14:paraId="5447636A" w14:textId="451FA204" w:rsidR="00DC5D8B" w:rsidRDefault="00DC5D8B" w:rsidP="00EE1512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or a derivative of a pure culture of </w:t>
            </w:r>
            <w:r w:rsidRPr="003805A5">
              <w:rPr>
                <w:i/>
                <w:iCs/>
              </w:rPr>
              <w:t>Saccharomyces cerevisiae</w:t>
            </w:r>
          </w:p>
        </w:tc>
      </w:tr>
      <w:tr w:rsidR="00DC5D8B" w14:paraId="466093D8" w14:textId="77777777" w:rsidTr="00EE1512">
        <w:tc>
          <w:tcPr>
            <w:tcW w:w="13041" w:type="dxa"/>
            <w:vAlign w:val="bottom"/>
          </w:tcPr>
          <w:p w14:paraId="78F76813" w14:textId="5F9A931F" w:rsidR="00DC5D8B" w:rsidRPr="00BB6FA7" w:rsidRDefault="00DC5D8B" w:rsidP="00EE1512">
            <w:r>
              <w:t>Dyes</w:t>
            </w:r>
            <w:r w:rsidR="00205B5D">
              <w:t xml:space="preserve">, </w:t>
            </w:r>
            <w:r>
              <w:t>colours</w:t>
            </w:r>
          </w:p>
        </w:tc>
      </w:tr>
      <w:tr w:rsidR="00DC5D8B" w:rsidRPr="00124C89" w14:paraId="6A1F832A" w14:textId="77777777" w:rsidTr="00EE1512">
        <w:tc>
          <w:tcPr>
            <w:tcW w:w="13041" w:type="dxa"/>
          </w:tcPr>
          <w:p w14:paraId="02149186" w14:textId="799DA8C1" w:rsidR="00DC5D8B" w:rsidRPr="00124C89" w:rsidRDefault="00DC5D8B" w:rsidP="00EE1512">
            <w:r w:rsidRPr="00124C89">
              <w:t>Emulsifiers, detergents, polysorbates, surfactants (</w:t>
            </w:r>
            <w:r w:rsidRPr="006F2789">
              <w:t>ex</w:t>
            </w:r>
            <w:r w:rsidR="00124C89" w:rsidRPr="006F2789">
              <w:t>cluding</w:t>
            </w:r>
            <w:r w:rsidRPr="006F2789">
              <w:t xml:space="preserve"> </w:t>
            </w:r>
            <w:r w:rsidR="006F2789" w:rsidRPr="006F2789">
              <w:t>goods</w:t>
            </w:r>
            <w:r w:rsidR="006F2789">
              <w:t xml:space="preserve"> </w:t>
            </w:r>
            <w:r w:rsidRPr="00124C89">
              <w:t>manufactured</w:t>
            </w:r>
            <w:r w:rsidR="00142AAB">
              <w:t xml:space="preserve"> from</w:t>
            </w:r>
            <w:r w:rsidRPr="00124C89">
              <w:t xml:space="preserve"> materials of terrestrial animal or avian origin that are not on this list) </w:t>
            </w:r>
            <w:proofErr w:type="gramStart"/>
            <w:r w:rsidRPr="00124C89">
              <w:t>e.g.</w:t>
            </w:r>
            <w:proofErr w:type="gramEnd"/>
            <w:r w:rsidRPr="00124C89">
              <w:t xml:space="preserve"> lignosulfonates, sodium lauryl </w:t>
            </w:r>
            <w:proofErr w:type="spellStart"/>
            <w:r w:rsidRPr="00124C89">
              <w:t>sulfate</w:t>
            </w:r>
            <w:proofErr w:type="spellEnd"/>
            <w:r w:rsidRPr="00124C89">
              <w:t xml:space="preserve">, ethoxylated </w:t>
            </w:r>
            <w:r w:rsidR="00205B5D" w:rsidRPr="00124C89">
              <w:t>castor</w:t>
            </w:r>
            <w:r w:rsidRPr="00124C89">
              <w:t xml:space="preserve"> oil</w:t>
            </w:r>
          </w:p>
        </w:tc>
      </w:tr>
      <w:tr w:rsidR="00DC5D8B" w:rsidRPr="00124C89" w14:paraId="204D81D7" w14:textId="77777777" w:rsidTr="00EE1512">
        <w:tc>
          <w:tcPr>
            <w:tcW w:w="13041" w:type="dxa"/>
            <w:vAlign w:val="bottom"/>
          </w:tcPr>
          <w:p w14:paraId="55F7D905" w14:textId="77777777" w:rsidR="00DC5D8B" w:rsidRPr="00124C89" w:rsidRDefault="00DC5D8B" w:rsidP="00EE1512">
            <w:r w:rsidRPr="00124C89">
              <w:t>Enzymes (other than enzymes derived from animals or microbial fermentation)</w:t>
            </w:r>
          </w:p>
        </w:tc>
      </w:tr>
      <w:tr w:rsidR="00DC5D8B" w:rsidRPr="00124C89" w14:paraId="7B145AC9" w14:textId="77777777" w:rsidTr="00EE1512">
        <w:tc>
          <w:tcPr>
            <w:tcW w:w="13041" w:type="dxa"/>
            <w:vAlign w:val="bottom"/>
          </w:tcPr>
          <w:p w14:paraId="587AD398" w14:textId="72E46667" w:rsidR="00DC5D8B" w:rsidRPr="00124C89" w:rsidRDefault="00DC5D8B" w:rsidP="00EE1512">
            <w:r w:rsidRPr="00124C89">
              <w:t xml:space="preserve">Glycerol, glycerol esters </w:t>
            </w:r>
            <w:r w:rsidRPr="006F2789">
              <w:t>(</w:t>
            </w:r>
            <w:r w:rsidR="006F2789" w:rsidRPr="006F2789">
              <w:t>excluding</w:t>
            </w:r>
            <w:r w:rsidR="006F2789" w:rsidRPr="00124C89">
              <w:t xml:space="preserve"> </w:t>
            </w:r>
            <w:r w:rsidR="006F2789">
              <w:t xml:space="preserve">goods </w:t>
            </w:r>
            <w:r w:rsidR="006F2789" w:rsidRPr="00124C89">
              <w:t xml:space="preserve">manufactured </w:t>
            </w:r>
            <w:r w:rsidR="00142AAB">
              <w:t>from</w:t>
            </w:r>
            <w:r w:rsidR="006F2789" w:rsidRPr="00124C89">
              <w:t xml:space="preserve"> </w:t>
            </w:r>
            <w:r w:rsidRPr="00124C89">
              <w:t>materials of terrestrial animal or avian origin that are not on this list)</w:t>
            </w:r>
          </w:p>
        </w:tc>
      </w:tr>
      <w:tr w:rsidR="00DC5D8B" w:rsidRPr="00124C89" w14:paraId="30E89C51" w14:textId="77777777" w:rsidTr="00EE1512">
        <w:tc>
          <w:tcPr>
            <w:tcW w:w="13041" w:type="dxa"/>
            <w:vAlign w:val="bottom"/>
          </w:tcPr>
          <w:p w14:paraId="56EBD8CA" w14:textId="0522794B" w:rsidR="00DC5D8B" w:rsidRPr="00124C89" w:rsidRDefault="00DC5D8B" w:rsidP="00EE1512">
            <w:r w:rsidRPr="00124C89">
              <w:t xml:space="preserve">Highly processed biochemicals derived from wool grease </w:t>
            </w:r>
            <w:proofErr w:type="gramStart"/>
            <w:r w:rsidR="00205B5D" w:rsidRPr="00124C89">
              <w:t>e.g.</w:t>
            </w:r>
            <w:proofErr w:type="gramEnd"/>
            <w:r w:rsidRPr="00124C89">
              <w:t xml:space="preserve"> cholesterol, cholecalciferol vitamin D3, lanolin and lanolin alcohols</w:t>
            </w:r>
          </w:p>
        </w:tc>
      </w:tr>
      <w:tr w:rsidR="00DC5D8B" w:rsidRPr="00124C89" w14:paraId="2F537E32" w14:textId="77777777" w:rsidTr="00EE1512">
        <w:tc>
          <w:tcPr>
            <w:tcW w:w="13041" w:type="dxa"/>
            <w:vAlign w:val="bottom"/>
          </w:tcPr>
          <w:p w14:paraId="66C1AE95" w14:textId="77777777" w:rsidR="00DC5D8B" w:rsidRPr="00124C89" w:rsidRDefault="00DC5D8B" w:rsidP="00EE1512">
            <w:r w:rsidRPr="00124C89">
              <w:t>Lactic acid</w:t>
            </w:r>
          </w:p>
        </w:tc>
      </w:tr>
      <w:tr w:rsidR="00DC5D8B" w:rsidRPr="00124C89" w14:paraId="4168E853" w14:textId="77777777" w:rsidTr="00EE1512">
        <w:tc>
          <w:tcPr>
            <w:tcW w:w="13041" w:type="dxa"/>
            <w:vAlign w:val="bottom"/>
          </w:tcPr>
          <w:p w14:paraId="311D0581" w14:textId="6F65FDC6" w:rsidR="00DC5D8B" w:rsidRPr="00124C89" w:rsidRDefault="00DC5D8B" w:rsidP="00EE1512">
            <w:r w:rsidRPr="00124C89">
              <w:t>Lecithin (</w:t>
            </w:r>
            <w:r w:rsidR="006F2789" w:rsidRPr="006F2789">
              <w:t>excluding</w:t>
            </w:r>
            <w:r w:rsidR="006F2789" w:rsidRPr="00124C89">
              <w:t xml:space="preserve"> </w:t>
            </w:r>
            <w:r w:rsidR="006F2789">
              <w:t xml:space="preserve">goods </w:t>
            </w:r>
            <w:r w:rsidR="006F2789" w:rsidRPr="00124C89">
              <w:t xml:space="preserve">manufactured </w:t>
            </w:r>
            <w:r w:rsidR="00142AAB">
              <w:t>from</w:t>
            </w:r>
            <w:r w:rsidR="006F2789" w:rsidRPr="00124C89">
              <w:t xml:space="preserve"> </w:t>
            </w:r>
            <w:r w:rsidRPr="00124C89">
              <w:t>materials of terrestrial animal or avian origin)</w:t>
            </w:r>
          </w:p>
        </w:tc>
      </w:tr>
      <w:tr w:rsidR="00DC5D8B" w:rsidRPr="00124C89" w14:paraId="1B882751" w14:textId="77777777" w:rsidTr="00EE1512">
        <w:tc>
          <w:tcPr>
            <w:tcW w:w="13041" w:type="dxa"/>
            <w:vAlign w:val="bottom"/>
          </w:tcPr>
          <w:p w14:paraId="70A59669" w14:textId="77777777" w:rsidR="00DC5D8B" w:rsidRPr="00124C89" w:rsidRDefault="00DC5D8B" w:rsidP="00EE1512">
            <w:r w:rsidRPr="00124C89">
              <w:t>Lignin</w:t>
            </w:r>
          </w:p>
        </w:tc>
      </w:tr>
      <w:tr w:rsidR="00DC5D8B" w:rsidRPr="00124C89" w14:paraId="626AE165" w14:textId="77777777" w:rsidTr="00EE1512">
        <w:tc>
          <w:tcPr>
            <w:tcW w:w="13041" w:type="dxa"/>
            <w:vAlign w:val="bottom"/>
          </w:tcPr>
          <w:p w14:paraId="51591AED" w14:textId="77777777" w:rsidR="00DC5D8B" w:rsidRPr="00124C89" w:rsidRDefault="00DC5D8B" w:rsidP="00EE1512">
            <w:r w:rsidRPr="00124C89">
              <w:t>Maple syrup</w:t>
            </w:r>
          </w:p>
        </w:tc>
      </w:tr>
      <w:tr w:rsidR="00DC5D8B" w:rsidRPr="00124C89" w14:paraId="295C60D6" w14:textId="77777777" w:rsidTr="00EE1512">
        <w:tc>
          <w:tcPr>
            <w:tcW w:w="13041" w:type="dxa"/>
            <w:vAlign w:val="bottom"/>
          </w:tcPr>
          <w:p w14:paraId="3955BDBA" w14:textId="77777777" w:rsidR="00DC5D8B" w:rsidRPr="00124C89" w:rsidRDefault="00DC5D8B" w:rsidP="00EE1512">
            <w:r w:rsidRPr="00124C89">
              <w:t>Molasses</w:t>
            </w:r>
          </w:p>
        </w:tc>
      </w:tr>
      <w:tr w:rsidR="00DC5D8B" w:rsidRPr="00124C89" w14:paraId="7195A69C" w14:textId="77777777" w:rsidTr="00EE1512">
        <w:tc>
          <w:tcPr>
            <w:tcW w:w="13041" w:type="dxa"/>
          </w:tcPr>
          <w:p w14:paraId="57FBCA88" w14:textId="1864AEAA" w:rsidR="00DC5D8B" w:rsidRPr="00124C89" w:rsidRDefault="00DC5D8B" w:rsidP="00EE1512">
            <w:r w:rsidRPr="00124C89">
              <w:t>Oleochemicals (</w:t>
            </w:r>
            <w:r w:rsidR="006F2789" w:rsidRPr="006F2789">
              <w:t>excluding</w:t>
            </w:r>
            <w:r w:rsidR="006F2789" w:rsidRPr="00124C89">
              <w:t xml:space="preserve"> </w:t>
            </w:r>
            <w:r w:rsidR="006F2789">
              <w:t xml:space="preserve">goods </w:t>
            </w:r>
            <w:r w:rsidR="006F2789" w:rsidRPr="00124C89">
              <w:t xml:space="preserve">manufactured </w:t>
            </w:r>
            <w:r w:rsidR="00142AAB">
              <w:t>from</w:t>
            </w:r>
            <w:r w:rsidR="006F2789" w:rsidRPr="00124C89">
              <w:t xml:space="preserve"> </w:t>
            </w:r>
            <w:r w:rsidRPr="00124C89">
              <w:t>materials of terrestrial animal or avian origin that are not on this list)</w:t>
            </w:r>
          </w:p>
        </w:tc>
      </w:tr>
      <w:tr w:rsidR="00DC5D8B" w:rsidRPr="00124C89" w14:paraId="5EC73ABF" w14:textId="77777777" w:rsidTr="00EE1512">
        <w:tc>
          <w:tcPr>
            <w:tcW w:w="13041" w:type="dxa"/>
            <w:vAlign w:val="bottom"/>
          </w:tcPr>
          <w:p w14:paraId="15259B65" w14:textId="77777777" w:rsidR="00DC5D8B" w:rsidRPr="00124C89" w:rsidRDefault="00DC5D8B" w:rsidP="00EE1512">
            <w:r w:rsidRPr="00124C89">
              <w:t xml:space="preserve">Organic chemical compounds </w:t>
            </w:r>
            <w:proofErr w:type="gramStart"/>
            <w:r w:rsidRPr="00124C89">
              <w:t>e.g.</w:t>
            </w:r>
            <w:proofErr w:type="gramEnd"/>
            <w:r w:rsidRPr="00124C89">
              <w:t xml:space="preserve"> acetic acid (vinegars), acetone, alcohols, esters</w:t>
            </w:r>
          </w:p>
        </w:tc>
      </w:tr>
      <w:tr w:rsidR="00DC5D8B" w:rsidRPr="00124C89" w14:paraId="67ED9B25" w14:textId="77777777" w:rsidTr="00EE1512">
        <w:tc>
          <w:tcPr>
            <w:tcW w:w="13041" w:type="dxa"/>
            <w:vAlign w:val="bottom"/>
          </w:tcPr>
          <w:p w14:paraId="1C258F0D" w14:textId="77777777" w:rsidR="00DC5D8B" w:rsidRPr="00124C89" w:rsidRDefault="00DC5D8B" w:rsidP="00EE1512">
            <w:r w:rsidRPr="00124C89">
              <w:t>Perlite</w:t>
            </w:r>
          </w:p>
        </w:tc>
      </w:tr>
      <w:tr w:rsidR="00DC5D8B" w:rsidRPr="00124C89" w14:paraId="58B03E13" w14:textId="77777777" w:rsidTr="00EE1512">
        <w:tc>
          <w:tcPr>
            <w:tcW w:w="13041" w:type="dxa"/>
          </w:tcPr>
          <w:p w14:paraId="2165C7D7" w14:textId="77777777" w:rsidR="00DC5D8B" w:rsidRPr="00124C89" w:rsidRDefault="00DC5D8B" w:rsidP="00EE1512">
            <w:r w:rsidRPr="00124C89">
              <w:t xml:space="preserve">Petrochemicals </w:t>
            </w:r>
            <w:proofErr w:type="gramStart"/>
            <w:r w:rsidRPr="00124C89">
              <w:t>e.g.</w:t>
            </w:r>
            <w:proofErr w:type="gramEnd"/>
            <w:r w:rsidRPr="00124C89">
              <w:t xml:space="preserve"> liquid paraffin, paraffin wax</w:t>
            </w:r>
          </w:p>
        </w:tc>
      </w:tr>
      <w:tr w:rsidR="00DC5D8B" w:rsidRPr="00124C89" w14:paraId="4627C5EE" w14:textId="77777777" w:rsidTr="00EE1512">
        <w:tc>
          <w:tcPr>
            <w:tcW w:w="13041" w:type="dxa"/>
          </w:tcPr>
          <w:p w14:paraId="7C4A36DD" w14:textId="77777777" w:rsidR="00DC5D8B" w:rsidRPr="00124C89" w:rsidRDefault="00DC5D8B" w:rsidP="00EE1512">
            <w:r w:rsidRPr="00124C89">
              <w:lastRenderedPageBreak/>
              <w:t>Polysaccharides</w:t>
            </w:r>
          </w:p>
        </w:tc>
      </w:tr>
      <w:tr w:rsidR="00DC5D8B" w:rsidRPr="00124C89" w14:paraId="1A1DD21D" w14:textId="77777777" w:rsidTr="00EE1512">
        <w:tc>
          <w:tcPr>
            <w:tcW w:w="13041" w:type="dxa"/>
            <w:vAlign w:val="bottom"/>
          </w:tcPr>
          <w:p w14:paraId="7EE108DC" w14:textId="77777777" w:rsidR="00DC5D8B" w:rsidRPr="00124C89" w:rsidRDefault="00DC5D8B" w:rsidP="00EE1512">
            <w:r w:rsidRPr="00124C89">
              <w:t>Purified amino acids (excluding those derived from neural material)</w:t>
            </w:r>
          </w:p>
        </w:tc>
      </w:tr>
      <w:tr w:rsidR="00DC5D8B" w:rsidRPr="00124C89" w14:paraId="3031CC72" w14:textId="77777777" w:rsidTr="00EE1512">
        <w:tc>
          <w:tcPr>
            <w:tcW w:w="13041" w:type="dxa"/>
            <w:vAlign w:val="bottom"/>
          </w:tcPr>
          <w:p w14:paraId="0512757C" w14:textId="15FA4C68" w:rsidR="00DC5D8B" w:rsidRPr="00124C89" w:rsidRDefault="00DC5D8B" w:rsidP="00EE1512">
            <w:r w:rsidRPr="00124C89">
              <w:t xml:space="preserve">Purified spinosyn compounds </w:t>
            </w:r>
            <w:r w:rsidRPr="006F2789">
              <w:t>(</w:t>
            </w:r>
            <w:r w:rsidR="006F2789" w:rsidRPr="006F2789">
              <w:t>excluding</w:t>
            </w:r>
            <w:r w:rsidR="006F2789" w:rsidRPr="00124C89">
              <w:t xml:space="preserve"> </w:t>
            </w:r>
            <w:r w:rsidR="006F2789">
              <w:t xml:space="preserve">goods </w:t>
            </w:r>
            <w:r w:rsidR="006F2789" w:rsidRPr="00124C89">
              <w:t xml:space="preserve">manufactured </w:t>
            </w:r>
            <w:r w:rsidR="00142AAB">
              <w:t>from</w:t>
            </w:r>
            <w:r w:rsidR="006F2789">
              <w:t xml:space="preserve"> materials</w:t>
            </w:r>
            <w:r w:rsidRPr="00124C89">
              <w:t xml:space="preserve"> of terrestrial animal or avian origin that are not on this list)</w:t>
            </w:r>
          </w:p>
        </w:tc>
      </w:tr>
      <w:tr w:rsidR="00DC5D8B" w:rsidRPr="00124C89" w14:paraId="3467D6D2" w14:textId="77777777" w:rsidTr="00EE1512">
        <w:tc>
          <w:tcPr>
            <w:tcW w:w="13041" w:type="dxa"/>
            <w:vAlign w:val="bottom"/>
          </w:tcPr>
          <w:p w14:paraId="017D0650" w14:textId="77777777" w:rsidR="00DC5D8B" w:rsidRPr="00124C89" w:rsidRDefault="00DC5D8B" w:rsidP="00EE1512">
            <w:r w:rsidRPr="00124C89">
              <w:t>Purified vitamins</w:t>
            </w:r>
          </w:p>
        </w:tc>
      </w:tr>
      <w:tr w:rsidR="00DC5D8B" w:rsidRPr="00124C89" w14:paraId="074F99FE" w14:textId="77777777" w:rsidTr="00EE1512">
        <w:tc>
          <w:tcPr>
            <w:tcW w:w="13041" w:type="dxa"/>
            <w:vAlign w:val="bottom"/>
          </w:tcPr>
          <w:p w14:paraId="0EA91321" w14:textId="77777777" w:rsidR="00DC5D8B" w:rsidRPr="00124C89" w:rsidRDefault="00DC5D8B" w:rsidP="00EE1512">
            <w:r w:rsidRPr="00124C89">
              <w:t>Resins</w:t>
            </w:r>
          </w:p>
        </w:tc>
      </w:tr>
      <w:tr w:rsidR="00DC5D8B" w:rsidRPr="00124C89" w14:paraId="2E6C5A93" w14:textId="77777777" w:rsidTr="00EE1512">
        <w:tc>
          <w:tcPr>
            <w:tcW w:w="13041" w:type="dxa"/>
            <w:vAlign w:val="bottom"/>
          </w:tcPr>
          <w:p w14:paraId="13D35B90" w14:textId="77777777" w:rsidR="00DC5D8B" w:rsidRPr="00124C89" w:rsidRDefault="00DC5D8B" w:rsidP="00EE1512">
            <w:r w:rsidRPr="00124C89">
              <w:t xml:space="preserve">Starches, </w:t>
            </w:r>
            <w:proofErr w:type="spellStart"/>
            <w:r w:rsidRPr="00124C89">
              <w:t>dextrins</w:t>
            </w:r>
            <w:proofErr w:type="spellEnd"/>
            <w:r w:rsidRPr="00124C89">
              <w:t xml:space="preserve"> and maltodextrins</w:t>
            </w:r>
            <w:r w:rsidRPr="006F2789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DC5D8B" w:rsidRPr="00124C89" w14:paraId="3891B6F4" w14:textId="77777777" w:rsidTr="00EE1512">
        <w:tc>
          <w:tcPr>
            <w:tcW w:w="13041" w:type="dxa"/>
            <w:vAlign w:val="bottom"/>
          </w:tcPr>
          <w:p w14:paraId="0DDB7E87" w14:textId="51185193" w:rsidR="00DC5D8B" w:rsidRPr="00124C89" w:rsidRDefault="00DC5D8B" w:rsidP="00EE1512">
            <w:r w:rsidRPr="00124C89">
              <w:t xml:space="preserve">Sugars and complex carbohydrates </w:t>
            </w:r>
            <w:r w:rsidR="006F2789">
              <w:t>(</w:t>
            </w:r>
            <w:r w:rsidRPr="00124C89">
              <w:t xml:space="preserve">other than lactose and lactose derivatives </w:t>
            </w:r>
            <w:r w:rsidR="00205B5D" w:rsidRPr="00124C89">
              <w:t>(</w:t>
            </w:r>
            <w:proofErr w:type="gramStart"/>
            <w:r w:rsidRPr="00124C89">
              <w:t>e.g.</w:t>
            </w:r>
            <w:proofErr w:type="gramEnd"/>
            <w:r w:rsidRPr="00124C89">
              <w:t xml:space="preserve"> galactose, lactulose) derived from milk</w:t>
            </w:r>
            <w:r w:rsidR="006F2789">
              <w:t>)</w:t>
            </w:r>
          </w:p>
        </w:tc>
      </w:tr>
      <w:tr w:rsidR="00DC5D8B" w:rsidRPr="00124C89" w14:paraId="1AACEBC9" w14:textId="77777777" w:rsidTr="00EE1512">
        <w:tc>
          <w:tcPr>
            <w:tcW w:w="13041" w:type="dxa"/>
            <w:vAlign w:val="bottom"/>
          </w:tcPr>
          <w:p w14:paraId="49248FC9" w14:textId="77777777" w:rsidR="00DC5D8B" w:rsidRPr="00124C89" w:rsidRDefault="00DC5D8B" w:rsidP="00EE1512">
            <w:proofErr w:type="spellStart"/>
            <w:r w:rsidRPr="00124C89">
              <w:t>Sulfur</w:t>
            </w:r>
            <w:proofErr w:type="spellEnd"/>
            <w:r w:rsidRPr="00124C89">
              <w:t xml:space="preserve"> compounds </w:t>
            </w:r>
            <w:proofErr w:type="gramStart"/>
            <w:r w:rsidRPr="00124C89">
              <w:t>e.g.</w:t>
            </w:r>
            <w:proofErr w:type="gramEnd"/>
            <w:r w:rsidRPr="00124C89">
              <w:t xml:space="preserve"> hydrogen </w:t>
            </w:r>
            <w:proofErr w:type="spellStart"/>
            <w:r w:rsidRPr="00124C89">
              <w:t>sulfide</w:t>
            </w:r>
            <w:proofErr w:type="spellEnd"/>
            <w:r w:rsidRPr="00124C89">
              <w:t xml:space="preserve">, dimethyl </w:t>
            </w:r>
            <w:proofErr w:type="spellStart"/>
            <w:r w:rsidRPr="00124C89">
              <w:t>sulfide</w:t>
            </w:r>
            <w:proofErr w:type="spellEnd"/>
          </w:p>
        </w:tc>
      </w:tr>
      <w:tr w:rsidR="00DC5D8B" w:rsidRPr="00124C89" w14:paraId="4898BEB8" w14:textId="77777777" w:rsidTr="00EE1512">
        <w:tc>
          <w:tcPr>
            <w:tcW w:w="13041" w:type="dxa"/>
            <w:vAlign w:val="bottom"/>
          </w:tcPr>
          <w:p w14:paraId="76DE48B8" w14:textId="77777777" w:rsidR="00DC5D8B" w:rsidRPr="00124C89" w:rsidRDefault="00DC5D8B" w:rsidP="00EE1512">
            <w:r w:rsidRPr="00124C89">
              <w:t>Tallow derivatives that are fatty acid esters, glycerol, methyl oleate, oleic acid, polyethoxylated tallow amines or stearates, produced by hydrolysis, saponification or transesterification using high temperature (above 160°C) and pressure</w:t>
            </w:r>
          </w:p>
        </w:tc>
      </w:tr>
      <w:tr w:rsidR="00DC5D8B" w:rsidRPr="00124C89" w14:paraId="7D4589EF" w14:textId="77777777" w:rsidTr="00EE1512">
        <w:tc>
          <w:tcPr>
            <w:tcW w:w="13041" w:type="dxa"/>
            <w:vAlign w:val="bottom"/>
          </w:tcPr>
          <w:p w14:paraId="26D966B2" w14:textId="77777777" w:rsidR="00DC5D8B" w:rsidRPr="00124C89" w:rsidRDefault="00DC5D8B" w:rsidP="00EE1512">
            <w:r w:rsidRPr="00124C89">
              <w:t>Talc</w:t>
            </w:r>
          </w:p>
        </w:tc>
      </w:tr>
      <w:tr w:rsidR="00DC5D8B" w:rsidRPr="00124C89" w14:paraId="249010A7" w14:textId="77777777" w:rsidTr="00EE1512">
        <w:tc>
          <w:tcPr>
            <w:tcW w:w="13041" w:type="dxa"/>
            <w:vAlign w:val="bottom"/>
          </w:tcPr>
          <w:p w14:paraId="6FC99CC4" w14:textId="77777777" w:rsidR="00DC5D8B" w:rsidRPr="00124C89" w:rsidRDefault="00DC5D8B" w:rsidP="00EE1512">
            <w:r w:rsidRPr="00124C89">
              <w:t>Xanthan gum</w:t>
            </w:r>
          </w:p>
        </w:tc>
      </w:tr>
      <w:tr w:rsidR="00DC5D8B" w:rsidRPr="00124C89" w14:paraId="15351DC0" w14:textId="77777777" w:rsidTr="00EE1512">
        <w:tc>
          <w:tcPr>
            <w:tcW w:w="13041" w:type="dxa"/>
            <w:vAlign w:val="bottom"/>
          </w:tcPr>
          <w:p w14:paraId="45DB9D7A" w14:textId="77777777" w:rsidR="00DC5D8B" w:rsidRPr="00124C89" w:rsidRDefault="00DC5D8B" w:rsidP="00EE151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B42F8C2" w14:textId="734DE2F8" w:rsidR="006F2789" w:rsidRDefault="006F2789" w:rsidP="00DC5D8B">
      <w:r w:rsidRPr="00142AAB">
        <w:rPr>
          <w:rStyle w:val="FootnoteReference"/>
        </w:rPr>
        <w:footnoteRef/>
      </w:r>
      <w:r w:rsidRPr="00142AAB">
        <w:t xml:space="preserve"> Flours, which are the finely ground meal of wheat or other grains (</w:t>
      </w:r>
      <w:proofErr w:type="gramStart"/>
      <w:r w:rsidRPr="00142AAB">
        <w:t>e.g.</w:t>
      </w:r>
      <w:proofErr w:type="gramEnd"/>
      <w:r w:rsidRPr="00142AAB">
        <w:t xml:space="preserve"> wheat flour, oat flour, seaweed flour), are not included in this list of approved ingredients.</w:t>
      </w:r>
    </w:p>
    <w:p w14:paraId="38945393" w14:textId="77777777" w:rsidR="008815DD" w:rsidRPr="00142AAB" w:rsidRDefault="008815DD" w:rsidP="00DC5D8B">
      <w:pPr>
        <w:rPr>
          <w:rFonts w:eastAsiaTheme="majorEastAsia" w:cstheme="minorHAnsi"/>
          <w:sz w:val="24"/>
          <w:szCs w:val="24"/>
        </w:rPr>
      </w:pPr>
    </w:p>
    <w:p w14:paraId="4DFD723F" w14:textId="22FB3C3F" w:rsidR="00DC5D8B" w:rsidRPr="008815DD" w:rsidRDefault="00DC5D8B" w:rsidP="00DC5D8B">
      <w:pPr>
        <w:rPr>
          <w:rFonts w:eastAsiaTheme="majorEastAsia" w:cstheme="minorHAnsi"/>
          <w:sz w:val="24"/>
          <w:szCs w:val="24"/>
        </w:rPr>
      </w:pPr>
      <w:r w:rsidRPr="008815DD">
        <w:rPr>
          <w:rFonts w:eastAsiaTheme="majorEastAsia" w:cstheme="minorHAnsi"/>
          <w:sz w:val="24"/>
          <w:szCs w:val="24"/>
        </w:rPr>
        <w:t>List of Approved Microorganisms for use in the Production of Enzymes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DC5D8B" w:rsidRPr="00124C89" w14:paraId="28BC515D" w14:textId="77777777" w:rsidTr="00EE1512">
        <w:tc>
          <w:tcPr>
            <w:tcW w:w="13041" w:type="dxa"/>
            <w:vAlign w:val="bottom"/>
          </w:tcPr>
          <w:p w14:paraId="0F14B6FA" w14:textId="77777777" w:rsidR="00DC5D8B" w:rsidRPr="00124C89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Acetobacter </w:t>
            </w:r>
            <w:r w:rsidRPr="00124C8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spp.</w:t>
            </w:r>
          </w:p>
        </w:tc>
      </w:tr>
      <w:tr w:rsidR="00DC5D8B" w:rsidRPr="00124C89" w14:paraId="5F057950" w14:textId="77777777" w:rsidTr="00EE1512">
        <w:tc>
          <w:tcPr>
            <w:tcW w:w="13041" w:type="dxa"/>
            <w:vAlign w:val="bottom"/>
          </w:tcPr>
          <w:p w14:paraId="5B8A2DA2" w14:textId="77777777" w:rsidR="00DC5D8B" w:rsidRPr="00124C89" w:rsidRDefault="00DC5D8B" w:rsidP="00EE1512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Achromobacter</w:t>
            </w:r>
            <w:proofErr w:type="spellEnd"/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 </w:t>
            </w:r>
            <w:r w:rsidRPr="00124C8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syn. </w:t>
            </w:r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Alcaligenes </w:t>
            </w:r>
            <w:proofErr w:type="spellStart"/>
            <w:r w:rsidRPr="00124C89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</w:p>
        </w:tc>
      </w:tr>
      <w:tr w:rsidR="00DC5D8B" w:rsidRPr="00124C89" w14:paraId="14A7B465" w14:textId="77777777" w:rsidTr="00EE1512">
        <w:tc>
          <w:tcPr>
            <w:tcW w:w="13041" w:type="dxa"/>
            <w:vAlign w:val="bottom"/>
          </w:tcPr>
          <w:p w14:paraId="700BED9E" w14:textId="77777777" w:rsidR="00DC5D8B" w:rsidRPr="00124C89" w:rsidRDefault="00DC5D8B" w:rsidP="00EE1512">
            <w:pPr>
              <w:rPr>
                <w:rFonts w:cstheme="minorHAnsi"/>
                <w:color w:val="000000"/>
              </w:rPr>
            </w:pPr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Acremonium 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cellulolyticus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C5D8B" w:rsidRPr="007C5E8D" w14:paraId="6D3EAA5B" w14:textId="77777777" w:rsidTr="00EE1512">
        <w:tc>
          <w:tcPr>
            <w:tcW w:w="13041" w:type="dxa"/>
            <w:vAlign w:val="bottom"/>
          </w:tcPr>
          <w:p w14:paraId="00C0530C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124C89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Microtetraspora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4C89">
              <w:rPr>
                <w:rFonts w:cstheme="minorHAnsi"/>
                <w:i/>
                <w:iCs/>
                <w:color w:val="333333"/>
                <w:shd w:val="clear" w:color="auto" w:fill="FFFFFF"/>
              </w:rPr>
              <w:t>malachitica</w:t>
            </w:r>
            <w:proofErr w:type="spellEnd"/>
          </w:p>
        </w:tc>
      </w:tr>
      <w:tr w:rsidR="00DC5D8B" w:rsidRPr="007C5E8D" w14:paraId="43C9055F" w14:textId="77777777" w:rsidTr="00EE1512">
        <w:tc>
          <w:tcPr>
            <w:tcW w:w="13041" w:type="dxa"/>
            <w:vAlign w:val="bottom"/>
          </w:tcPr>
          <w:p w14:paraId="181A4B57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Ampelomyces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quisqualis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Cicinnobolus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cesatti</w:t>
            </w:r>
            <w:proofErr w:type="spellEnd"/>
          </w:p>
        </w:tc>
      </w:tr>
      <w:tr w:rsidR="00DC5D8B" w:rsidRPr="007C5E8D" w14:paraId="578444CE" w14:textId="77777777" w:rsidTr="00EE1512">
        <w:tc>
          <w:tcPr>
            <w:tcW w:w="13041" w:type="dxa"/>
            <w:vAlign w:val="bottom"/>
          </w:tcPr>
          <w:p w14:paraId="11DFF344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Anabaena cylindrica </w:t>
            </w:r>
          </w:p>
        </w:tc>
      </w:tr>
      <w:tr w:rsidR="00DC5D8B" w:rsidRPr="007C5E8D" w14:paraId="0FDEE09A" w14:textId="77777777" w:rsidTr="00EE1512">
        <w:tc>
          <w:tcPr>
            <w:tcW w:w="13041" w:type="dxa"/>
            <w:vAlign w:val="bottom"/>
          </w:tcPr>
          <w:p w14:paraId="08506928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Anaerobacter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polyendosporus</w:t>
            </w:r>
            <w:proofErr w:type="spellEnd"/>
          </w:p>
        </w:tc>
      </w:tr>
      <w:tr w:rsidR="00DC5D8B" w:rsidRPr="007C5E8D" w14:paraId="683AC972" w14:textId="77777777" w:rsidTr="00EE1512">
        <w:tc>
          <w:tcPr>
            <w:tcW w:w="13041" w:type="dxa"/>
            <w:vAlign w:val="bottom"/>
          </w:tcPr>
          <w:p w14:paraId="745B28D8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aculeatus</w:t>
            </w:r>
          </w:p>
        </w:tc>
      </w:tr>
      <w:tr w:rsidR="00DC5D8B" w:rsidRPr="007C5E8D" w14:paraId="1F72346F" w14:textId="77777777" w:rsidTr="00EE1512">
        <w:tc>
          <w:tcPr>
            <w:tcW w:w="13041" w:type="dxa"/>
            <w:vAlign w:val="bottom"/>
          </w:tcPr>
          <w:p w14:paraId="324F18AB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lastRenderedPageBreak/>
              <w:t xml:space="preserve">Aspergillus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brasiliensis</w:t>
            </w:r>
            <w:proofErr w:type="spellEnd"/>
          </w:p>
        </w:tc>
      </w:tr>
      <w:tr w:rsidR="00DC5D8B" w:rsidRPr="007C5E8D" w14:paraId="20FE0B6B" w14:textId="77777777" w:rsidTr="00EE1512">
        <w:tc>
          <w:tcPr>
            <w:tcW w:w="13041" w:type="dxa"/>
            <w:vAlign w:val="bottom"/>
          </w:tcPr>
          <w:p w14:paraId="7B5257C5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flavus</w:t>
            </w:r>
          </w:p>
        </w:tc>
      </w:tr>
      <w:tr w:rsidR="00DC5D8B" w:rsidRPr="007C5E8D" w14:paraId="632A9573" w14:textId="77777777" w:rsidTr="00EE1512">
        <w:tc>
          <w:tcPr>
            <w:tcW w:w="13041" w:type="dxa"/>
            <w:vAlign w:val="bottom"/>
          </w:tcPr>
          <w:p w14:paraId="4D08BC3F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niger</w:t>
            </w:r>
            <w:proofErr w:type="spellEnd"/>
          </w:p>
        </w:tc>
      </w:tr>
      <w:tr w:rsidR="00DC5D8B" w:rsidRPr="007C5E8D" w14:paraId="67A52EC5" w14:textId="77777777" w:rsidTr="00EE1512">
        <w:tc>
          <w:tcPr>
            <w:tcW w:w="13041" w:type="dxa"/>
            <w:vAlign w:val="bottom"/>
          </w:tcPr>
          <w:p w14:paraId="73B45170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C5D8B" w:rsidRPr="007C5E8D" w14:paraId="6C4FE546" w14:textId="77777777" w:rsidTr="00EE1512">
        <w:tc>
          <w:tcPr>
            <w:tcW w:w="13041" w:type="dxa"/>
            <w:vAlign w:val="bottom"/>
          </w:tcPr>
          <w:p w14:paraId="470029C9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Azorhizobium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caulinodans</w:t>
            </w:r>
            <w:proofErr w:type="spellEnd"/>
          </w:p>
        </w:tc>
      </w:tr>
      <w:tr w:rsidR="00DC5D8B" w:rsidRPr="007C5E8D" w14:paraId="4FB41DDC" w14:textId="77777777" w:rsidTr="00EE1512">
        <w:tc>
          <w:tcPr>
            <w:tcW w:w="13041" w:type="dxa"/>
            <w:vAlign w:val="bottom"/>
          </w:tcPr>
          <w:p w14:paraId="501BA5CA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acidopullulyticus</w:t>
            </w:r>
            <w:proofErr w:type="spellEnd"/>
          </w:p>
        </w:tc>
      </w:tr>
      <w:tr w:rsidR="00DC5D8B" w:rsidRPr="007C5E8D" w14:paraId="77C5A6BA" w14:textId="77777777" w:rsidTr="00EE1512">
        <w:tc>
          <w:tcPr>
            <w:tcW w:w="13041" w:type="dxa"/>
            <w:vAlign w:val="bottom"/>
          </w:tcPr>
          <w:p w14:paraId="4BEA54D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amyloliquefaciens</w:t>
            </w:r>
            <w:proofErr w:type="spellEnd"/>
          </w:p>
        </w:tc>
      </w:tr>
      <w:tr w:rsidR="00DC5D8B" w:rsidRPr="007C5E8D" w14:paraId="56D5998A" w14:textId="77777777" w:rsidTr="00EE1512">
        <w:tc>
          <w:tcPr>
            <w:tcW w:w="13041" w:type="dxa"/>
          </w:tcPr>
          <w:p w14:paraId="749A199D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coagulans</w:t>
            </w:r>
            <w:proofErr w:type="spellEnd"/>
          </w:p>
        </w:tc>
      </w:tr>
      <w:tr w:rsidR="00DC5D8B" w:rsidRPr="007C5E8D" w14:paraId="78843D92" w14:textId="77777777" w:rsidTr="00EE1512">
        <w:tc>
          <w:tcPr>
            <w:tcW w:w="13041" w:type="dxa"/>
            <w:vAlign w:val="bottom"/>
          </w:tcPr>
          <w:p w14:paraId="5B702690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ginsengihumi</w:t>
            </w:r>
            <w:proofErr w:type="spellEnd"/>
          </w:p>
        </w:tc>
      </w:tr>
      <w:tr w:rsidR="00DC5D8B" w:rsidRPr="007C5E8D" w14:paraId="69636E7E" w14:textId="77777777" w:rsidTr="00EE1512">
        <w:tc>
          <w:tcPr>
            <w:tcW w:w="13041" w:type="dxa"/>
          </w:tcPr>
          <w:p w14:paraId="043B1363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halodurans</w:t>
            </w:r>
            <w:proofErr w:type="spellEnd"/>
          </w:p>
        </w:tc>
      </w:tr>
      <w:tr w:rsidR="00DC5D8B" w:rsidRPr="007C5E8D" w14:paraId="65138170" w14:textId="77777777" w:rsidTr="00EE1512">
        <w:tc>
          <w:tcPr>
            <w:tcW w:w="13041" w:type="dxa"/>
            <w:vAlign w:val="bottom"/>
          </w:tcPr>
          <w:p w14:paraId="2692B416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licheniformis </w:t>
            </w:r>
          </w:p>
        </w:tc>
      </w:tr>
      <w:tr w:rsidR="00DC5D8B" w:rsidRPr="007C5E8D" w14:paraId="5F0AB25B" w14:textId="77777777" w:rsidTr="00EE1512">
        <w:tc>
          <w:tcPr>
            <w:tcW w:w="13041" w:type="dxa"/>
            <w:vAlign w:val="bottom"/>
          </w:tcPr>
          <w:p w14:paraId="38599089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methylotrophicus</w:t>
            </w:r>
            <w:proofErr w:type="spellEnd"/>
          </w:p>
        </w:tc>
      </w:tr>
      <w:tr w:rsidR="00DC5D8B" w:rsidRPr="007C5E8D" w14:paraId="387E4F44" w14:textId="77777777" w:rsidTr="00EE1512">
        <w:tc>
          <w:tcPr>
            <w:tcW w:w="13041" w:type="dxa"/>
            <w:vAlign w:val="bottom"/>
          </w:tcPr>
          <w:p w14:paraId="38693E0D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mojavensis</w:t>
            </w:r>
            <w:proofErr w:type="spellEnd"/>
          </w:p>
        </w:tc>
      </w:tr>
      <w:tr w:rsidR="00DC5D8B" w:rsidRPr="007C5E8D" w14:paraId="694D7CBF" w14:textId="77777777" w:rsidTr="00EE1512">
        <w:tc>
          <w:tcPr>
            <w:tcW w:w="13041" w:type="dxa"/>
            <w:vAlign w:val="bottom"/>
          </w:tcPr>
          <w:p w14:paraId="60B3B5AC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pumilus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mesentericus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aminoglucosidicus</w:t>
            </w:r>
            <w:proofErr w:type="spellEnd"/>
          </w:p>
        </w:tc>
      </w:tr>
      <w:tr w:rsidR="00DC5D8B" w:rsidRPr="007C5E8D" w14:paraId="0908A207" w14:textId="77777777" w:rsidTr="00EE1512">
        <w:tc>
          <w:tcPr>
            <w:tcW w:w="13041" w:type="dxa"/>
            <w:vAlign w:val="bottom"/>
          </w:tcPr>
          <w:p w14:paraId="5CB78F7D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simplex</w:t>
            </w:r>
          </w:p>
        </w:tc>
      </w:tr>
      <w:tr w:rsidR="00DC5D8B" w:rsidRPr="007C5E8D" w14:paraId="507D1183" w14:textId="77777777" w:rsidTr="00EE1512">
        <w:tc>
          <w:tcPr>
            <w:tcW w:w="13041" w:type="dxa"/>
            <w:vAlign w:val="bottom"/>
          </w:tcPr>
          <w:p w14:paraId="2B3CA46F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subtilis</w:t>
            </w:r>
          </w:p>
        </w:tc>
      </w:tr>
      <w:tr w:rsidR="00DC5D8B" w:rsidRPr="007C5E8D" w14:paraId="7F3EB1E1" w14:textId="77777777" w:rsidTr="00EE1512">
        <w:tc>
          <w:tcPr>
            <w:tcW w:w="13041" w:type="dxa"/>
            <w:vAlign w:val="bottom"/>
          </w:tcPr>
          <w:p w14:paraId="6915AA99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thuringiensis</w:t>
            </w:r>
          </w:p>
        </w:tc>
      </w:tr>
      <w:tr w:rsidR="00DC5D8B" w:rsidRPr="007C5E8D" w14:paraId="297E8BC8" w14:textId="77777777" w:rsidTr="00EE1512">
        <w:tc>
          <w:tcPr>
            <w:tcW w:w="13041" w:type="dxa"/>
            <w:vAlign w:val="bottom"/>
          </w:tcPr>
          <w:p w14:paraId="233B001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Beauveria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bassiana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Tritirachium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shiotae</w:t>
            </w:r>
            <w:proofErr w:type="spellEnd"/>
          </w:p>
        </w:tc>
      </w:tr>
      <w:tr w:rsidR="00DC5D8B" w:rsidRPr="007C5E8D" w14:paraId="070012EA" w14:textId="77777777" w:rsidTr="00EE1512">
        <w:tc>
          <w:tcPr>
            <w:tcW w:w="13041" w:type="dxa"/>
            <w:vAlign w:val="bottom"/>
          </w:tcPr>
          <w:p w14:paraId="76C537F1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Bifidobacterium</w:t>
            </w:r>
            <w:r w:rsidRPr="007C5E8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spp.</w:t>
            </w:r>
          </w:p>
        </w:tc>
      </w:tr>
      <w:tr w:rsidR="00DC5D8B" w:rsidRPr="007C5E8D" w14:paraId="0ABC15D0" w14:textId="77777777" w:rsidTr="00EE1512">
        <w:tc>
          <w:tcPr>
            <w:tcW w:w="13041" w:type="dxa"/>
            <w:vAlign w:val="bottom"/>
          </w:tcPr>
          <w:p w14:paraId="28E23FF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Brevibacillus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brevis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brevis</w:t>
            </w:r>
          </w:p>
        </w:tc>
      </w:tr>
      <w:tr w:rsidR="00DC5D8B" w:rsidRPr="007C5E8D" w14:paraId="7048DCAF" w14:textId="77777777" w:rsidTr="00EE1512">
        <w:tc>
          <w:tcPr>
            <w:tcW w:w="13041" w:type="dxa"/>
          </w:tcPr>
          <w:p w14:paraId="6C9D7971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Brevibacterium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linens</w:t>
            </w:r>
          </w:p>
        </w:tc>
      </w:tr>
      <w:tr w:rsidR="00DC5D8B" w:rsidRPr="007C5E8D" w14:paraId="5F50B9C4" w14:textId="77777777" w:rsidTr="00EE1512">
        <w:tc>
          <w:tcPr>
            <w:tcW w:w="13041" w:type="dxa"/>
          </w:tcPr>
          <w:p w14:paraId="3647107F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Candida </w:t>
            </w:r>
            <w:proofErr w:type="spellStart"/>
            <w:r w:rsidRPr="007C5E8D">
              <w:rPr>
                <w:rFonts w:cstheme="minorHAnsi"/>
                <w:color w:val="333333"/>
                <w:shd w:val="clear" w:color="auto" w:fill="FFFFFF"/>
              </w:rPr>
              <w:t>spp</w:t>
            </w:r>
            <w:proofErr w:type="spellEnd"/>
          </w:p>
        </w:tc>
      </w:tr>
      <w:tr w:rsidR="00DC5D8B" w:rsidRPr="007C5E8D" w14:paraId="37B6E0CB" w14:textId="77777777" w:rsidTr="00EE1512">
        <w:tc>
          <w:tcPr>
            <w:tcW w:w="13041" w:type="dxa"/>
          </w:tcPr>
          <w:p w14:paraId="36F3880B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Chaetomium gracile</w:t>
            </w:r>
          </w:p>
        </w:tc>
      </w:tr>
      <w:tr w:rsidR="00DC5D8B" w:rsidRPr="007C5E8D" w14:paraId="4668B02D" w14:textId="77777777" w:rsidTr="00EE1512">
        <w:tc>
          <w:tcPr>
            <w:tcW w:w="13041" w:type="dxa"/>
            <w:vAlign w:val="bottom"/>
          </w:tcPr>
          <w:p w14:paraId="7DDA9A91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Citrobacter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koseri</w:t>
            </w:r>
            <w:proofErr w:type="spellEnd"/>
          </w:p>
        </w:tc>
      </w:tr>
      <w:tr w:rsidR="00DC5D8B" w:rsidRPr="007C5E8D" w14:paraId="3AA27998" w14:textId="77777777" w:rsidTr="00EE1512">
        <w:tc>
          <w:tcPr>
            <w:tcW w:w="13041" w:type="dxa"/>
          </w:tcPr>
          <w:p w14:paraId="393B7FCC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Citeromyces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04E94DD5" w14:textId="77777777" w:rsidTr="00EE1512">
        <w:tc>
          <w:tcPr>
            <w:tcW w:w="13041" w:type="dxa"/>
          </w:tcPr>
          <w:p w14:paraId="061F96D0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Clavispora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255F03EC" w14:textId="77777777" w:rsidTr="00EE1512">
        <w:tc>
          <w:tcPr>
            <w:tcW w:w="13041" w:type="dxa"/>
          </w:tcPr>
          <w:p w14:paraId="055B9490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Debaryomyces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.</w:t>
            </w:r>
          </w:p>
        </w:tc>
      </w:tr>
      <w:tr w:rsidR="00DC5D8B" w:rsidRPr="007C5E8D" w14:paraId="5BFD81F4" w14:textId="77777777" w:rsidTr="00EE1512">
        <w:tc>
          <w:tcPr>
            <w:tcW w:w="13041" w:type="dxa"/>
            <w:vAlign w:val="bottom"/>
          </w:tcPr>
          <w:p w14:paraId="492643A2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Dehalobacter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76F2DEDD" w14:textId="77777777" w:rsidTr="00EE1512">
        <w:tc>
          <w:tcPr>
            <w:tcW w:w="13041" w:type="dxa"/>
            <w:vAlign w:val="bottom"/>
          </w:tcPr>
          <w:p w14:paraId="276F6142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Dehalococcoides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281E7ED5" w14:textId="77777777" w:rsidTr="00EE1512">
        <w:tc>
          <w:tcPr>
            <w:tcW w:w="13041" w:type="dxa"/>
            <w:vAlign w:val="bottom"/>
          </w:tcPr>
          <w:p w14:paraId="5E5CC5D6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Dehalogenimonas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2029C796" w14:textId="77777777" w:rsidTr="00EE1512">
        <w:tc>
          <w:tcPr>
            <w:tcW w:w="13041" w:type="dxa"/>
          </w:tcPr>
          <w:p w14:paraId="34F46DEC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Dekkera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4151346A" w14:textId="77777777" w:rsidTr="00EE1512">
        <w:tc>
          <w:tcPr>
            <w:tcW w:w="13041" w:type="dxa"/>
            <w:vAlign w:val="bottom"/>
          </w:tcPr>
          <w:p w14:paraId="7DDA7897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Delftia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Comamonas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</w:p>
        </w:tc>
      </w:tr>
      <w:tr w:rsidR="00DC5D8B" w:rsidRPr="007C5E8D" w14:paraId="3DE0A74D" w14:textId="77777777" w:rsidTr="00EE1512">
        <w:tc>
          <w:tcPr>
            <w:tcW w:w="13041" w:type="dxa"/>
            <w:vAlign w:val="bottom"/>
          </w:tcPr>
          <w:p w14:paraId="63548E36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</w:p>
        </w:tc>
      </w:tr>
      <w:tr w:rsidR="00DC5D8B" w:rsidRPr="007C5E8D" w14:paraId="1B511446" w14:textId="77777777" w:rsidTr="00EE1512">
        <w:tc>
          <w:tcPr>
            <w:tcW w:w="13041" w:type="dxa"/>
            <w:vAlign w:val="bottom"/>
          </w:tcPr>
          <w:p w14:paraId="6E7F0E36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syn.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Rhizobium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</w:p>
        </w:tc>
      </w:tr>
      <w:tr w:rsidR="00DC5D8B" w:rsidRPr="007C5E8D" w14:paraId="1D4E43C9" w14:textId="77777777" w:rsidTr="00EE1512">
        <w:tc>
          <w:tcPr>
            <w:tcW w:w="13041" w:type="dxa"/>
            <w:vAlign w:val="bottom"/>
          </w:tcPr>
          <w:p w14:paraId="10836F37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Enterobacter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asburiae</w:t>
            </w:r>
            <w:proofErr w:type="spellEnd"/>
          </w:p>
        </w:tc>
      </w:tr>
      <w:tr w:rsidR="00DC5D8B" w:rsidRPr="007C5E8D" w14:paraId="1CA3F4B9" w14:textId="77777777" w:rsidTr="00EE1512">
        <w:tc>
          <w:tcPr>
            <w:tcW w:w="13041" w:type="dxa"/>
          </w:tcPr>
          <w:p w14:paraId="5E8B2F5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Enterococcus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durans</w:t>
            </w:r>
            <w:proofErr w:type="spellEnd"/>
          </w:p>
        </w:tc>
      </w:tr>
      <w:tr w:rsidR="00DC5D8B" w:rsidRPr="007C5E8D" w14:paraId="103DB2E6" w14:textId="77777777" w:rsidTr="00EE1512">
        <w:tc>
          <w:tcPr>
            <w:tcW w:w="13041" w:type="dxa"/>
          </w:tcPr>
          <w:p w14:paraId="58F0280F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Enterococcus faecalis</w:t>
            </w:r>
          </w:p>
        </w:tc>
      </w:tr>
      <w:tr w:rsidR="00DC5D8B" w:rsidRPr="007C5E8D" w14:paraId="19250649" w14:textId="77777777" w:rsidTr="00EE1512">
        <w:tc>
          <w:tcPr>
            <w:tcW w:w="13041" w:type="dxa"/>
          </w:tcPr>
          <w:p w14:paraId="2A04E72A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Enterococcus faecium</w:t>
            </w:r>
          </w:p>
        </w:tc>
      </w:tr>
      <w:tr w:rsidR="00DC5D8B" w:rsidRPr="007C5E8D" w14:paraId="026F75D4" w14:textId="77777777" w:rsidTr="00EE1512">
        <w:tc>
          <w:tcPr>
            <w:tcW w:w="13041" w:type="dxa"/>
            <w:vAlign w:val="bottom"/>
          </w:tcPr>
          <w:p w14:paraId="3C6ED1B2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Erwinia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tasmaniensis</w:t>
            </w:r>
            <w:proofErr w:type="spellEnd"/>
          </w:p>
        </w:tc>
      </w:tr>
      <w:tr w:rsidR="00DC5D8B" w:rsidRPr="007C5E8D" w14:paraId="14624CC6" w14:textId="77777777" w:rsidTr="00EE1512">
        <w:tc>
          <w:tcPr>
            <w:tcW w:w="13041" w:type="dxa"/>
            <w:vAlign w:val="bottom"/>
          </w:tcPr>
          <w:p w14:paraId="09080988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Fusarium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venenatum</w:t>
            </w:r>
            <w:proofErr w:type="spellEnd"/>
          </w:p>
        </w:tc>
      </w:tr>
      <w:tr w:rsidR="00DC5D8B" w:rsidRPr="007C5E8D" w14:paraId="0E56B2C7" w14:textId="77777777" w:rsidTr="00EE1512">
        <w:tc>
          <w:tcPr>
            <w:tcW w:w="13041" w:type="dxa"/>
            <w:vAlign w:val="bottom"/>
          </w:tcPr>
          <w:p w14:paraId="1A281267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Geobacter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5DF9D617" w14:textId="77777777" w:rsidTr="00EE1512">
        <w:tc>
          <w:tcPr>
            <w:tcW w:w="13041" w:type="dxa"/>
          </w:tcPr>
          <w:p w14:paraId="2F1544B6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Geotrichum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candidum</w:t>
            </w:r>
            <w:proofErr w:type="spellEnd"/>
          </w:p>
        </w:tc>
      </w:tr>
      <w:tr w:rsidR="00DC5D8B" w:rsidRPr="007C5E8D" w14:paraId="4419A329" w14:textId="77777777" w:rsidTr="00EE1512">
        <w:tc>
          <w:tcPr>
            <w:tcW w:w="13041" w:type="dxa"/>
            <w:vAlign w:val="bottom"/>
          </w:tcPr>
          <w:p w14:paraId="54971BFD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Gigaspora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margarita</w:t>
            </w:r>
          </w:p>
        </w:tc>
      </w:tr>
      <w:tr w:rsidR="00DC5D8B" w:rsidRPr="007C5E8D" w14:paraId="42BD1BAE" w14:textId="77777777" w:rsidTr="00EE1512">
        <w:tc>
          <w:tcPr>
            <w:tcW w:w="13041" w:type="dxa"/>
            <w:vAlign w:val="bottom"/>
          </w:tcPr>
          <w:p w14:paraId="2695251A" w14:textId="77777777" w:rsidR="00DC5D8B" w:rsidRPr="007C5E8D" w:rsidRDefault="00DC5D8B" w:rsidP="00EE1512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Gliocadium</w:t>
            </w:r>
            <w:proofErr w:type="spellEnd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catenalatum</w:t>
            </w:r>
            <w:proofErr w:type="spellEnd"/>
          </w:p>
        </w:tc>
      </w:tr>
      <w:tr w:rsidR="00DC5D8B" w:rsidRPr="007C5E8D" w14:paraId="66D89B41" w14:textId="77777777" w:rsidTr="00EE1512">
        <w:tc>
          <w:tcPr>
            <w:tcW w:w="13041" w:type="dxa"/>
          </w:tcPr>
          <w:p w14:paraId="6BDBB5C1" w14:textId="77777777" w:rsidR="00DC5D8B" w:rsidRPr="007C5E8D" w:rsidRDefault="00DC5D8B" w:rsidP="00EE1512">
            <w:pPr>
              <w:pStyle w:val="NormalWeb"/>
              <w:spacing w:before="240" w:after="240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</w:pP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Hansenula</w:t>
            </w:r>
            <w:proofErr w:type="spellEnd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C5E8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spp</w:t>
            </w: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C5D8B" w:rsidRPr="007C5E8D" w14:paraId="22147E91" w14:textId="77777777" w:rsidTr="00EE1512">
        <w:tc>
          <w:tcPr>
            <w:tcW w:w="13041" w:type="dxa"/>
          </w:tcPr>
          <w:p w14:paraId="1EC90D6B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Hasegawaea</w:t>
            </w:r>
            <w:proofErr w:type="spellEnd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 </w:t>
            </w:r>
            <w:r w:rsidRPr="007C5E8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spp.</w:t>
            </w:r>
          </w:p>
        </w:tc>
      </w:tr>
      <w:tr w:rsidR="00DC5D8B" w:rsidRPr="007C5E8D" w14:paraId="78C3454D" w14:textId="77777777" w:rsidTr="00EE1512">
        <w:tc>
          <w:tcPr>
            <w:tcW w:w="13041" w:type="dxa"/>
            <w:vAlign w:val="bottom"/>
          </w:tcPr>
          <w:p w14:paraId="0748391A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Hirsutella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rhossiliensis</w:t>
            </w:r>
            <w:proofErr w:type="spellEnd"/>
          </w:p>
        </w:tc>
      </w:tr>
      <w:tr w:rsidR="00DC5D8B" w:rsidRPr="007C5E8D" w14:paraId="0D2665D3" w14:textId="77777777" w:rsidTr="00EE1512">
        <w:tc>
          <w:tcPr>
            <w:tcW w:w="13041" w:type="dxa"/>
          </w:tcPr>
          <w:p w14:paraId="7646974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Humicola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insolens</w:t>
            </w:r>
            <w:proofErr w:type="spellEnd"/>
          </w:p>
        </w:tc>
      </w:tr>
      <w:tr w:rsidR="00DC5D8B" w:rsidRPr="007C5E8D" w14:paraId="13A96AB3" w14:textId="77777777" w:rsidTr="00EE1512">
        <w:tc>
          <w:tcPr>
            <w:tcW w:w="13041" w:type="dxa"/>
          </w:tcPr>
          <w:p w14:paraId="151CF9D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Hyphopichia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716C3A19" w14:textId="77777777" w:rsidTr="00EE1512">
        <w:tc>
          <w:tcPr>
            <w:tcW w:w="13041" w:type="dxa"/>
            <w:vAlign w:val="bottom"/>
          </w:tcPr>
          <w:p w14:paraId="656F1457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Isochrysis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galbana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C5D8B" w:rsidRPr="007C5E8D" w14:paraId="2769AE3C" w14:textId="77777777" w:rsidTr="00EE1512">
        <w:tc>
          <w:tcPr>
            <w:tcW w:w="13041" w:type="dxa"/>
          </w:tcPr>
          <w:p w14:paraId="5FFDD1E2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Issatchenkia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75774589" w14:textId="77777777" w:rsidTr="00EE1512">
        <w:tc>
          <w:tcPr>
            <w:tcW w:w="13041" w:type="dxa"/>
          </w:tcPr>
          <w:p w14:paraId="1C4DF330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Kluyveromyces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33794035" w14:textId="77777777" w:rsidTr="00EE1512">
        <w:tc>
          <w:tcPr>
            <w:tcW w:w="13041" w:type="dxa"/>
          </w:tcPr>
          <w:p w14:paraId="7BB39572" w14:textId="77777777" w:rsidR="00DC5D8B" w:rsidRPr="007C5E8D" w:rsidRDefault="00DC5D8B" w:rsidP="00EE151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color w:val="333333"/>
                <w:shd w:val="clear" w:color="auto" w:fill="FFFFFF"/>
              </w:rPr>
              <w:t>Lactic acid bacteria</w:t>
            </w:r>
          </w:p>
        </w:tc>
      </w:tr>
      <w:tr w:rsidR="00DC5D8B" w:rsidRPr="007C5E8D" w14:paraId="366CE6CE" w14:textId="77777777" w:rsidTr="00EE1512">
        <w:tc>
          <w:tcPr>
            <w:tcW w:w="13041" w:type="dxa"/>
            <w:vAlign w:val="bottom"/>
          </w:tcPr>
          <w:p w14:paraId="4DA10C9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Lactobacillus 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. </w:t>
            </w:r>
          </w:p>
        </w:tc>
      </w:tr>
      <w:tr w:rsidR="00DC5D8B" w:rsidRPr="007C5E8D" w14:paraId="31BB7720" w14:textId="77777777" w:rsidTr="00EE1512">
        <w:tc>
          <w:tcPr>
            <w:tcW w:w="13041" w:type="dxa"/>
          </w:tcPr>
          <w:p w14:paraId="0ADF4089" w14:textId="77777777" w:rsidR="00DC5D8B" w:rsidRPr="007C5E8D" w:rsidRDefault="00DC5D8B" w:rsidP="00EE151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Lactococcus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49E6145A" w14:textId="77777777" w:rsidTr="00EE1512">
        <w:tc>
          <w:tcPr>
            <w:tcW w:w="13041" w:type="dxa"/>
          </w:tcPr>
          <w:p w14:paraId="7FD5D8AB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Leuconostoc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 (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Oenococcus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spp.)</w:t>
            </w:r>
          </w:p>
        </w:tc>
      </w:tr>
      <w:tr w:rsidR="00DC5D8B" w:rsidRPr="007C5E8D" w14:paraId="2BD1C094" w14:textId="77777777" w:rsidTr="00EE1512">
        <w:tc>
          <w:tcPr>
            <w:tcW w:w="13041" w:type="dxa"/>
            <w:vAlign w:val="bottom"/>
          </w:tcPr>
          <w:p w14:paraId="1AA7A0D5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acridum</w:t>
            </w:r>
            <w:proofErr w:type="spellEnd"/>
          </w:p>
        </w:tc>
      </w:tr>
      <w:tr w:rsidR="00DC5D8B" w:rsidRPr="007C5E8D" w14:paraId="2C23994F" w14:textId="77777777" w:rsidTr="00EE1512">
        <w:tc>
          <w:tcPr>
            <w:tcW w:w="13041" w:type="dxa"/>
            <w:vAlign w:val="bottom"/>
          </w:tcPr>
          <w:p w14:paraId="28D5C642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anisopliae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Entomophthora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anisopliae</w:t>
            </w:r>
          </w:p>
        </w:tc>
      </w:tr>
      <w:tr w:rsidR="00DC5D8B" w:rsidRPr="007C5E8D" w14:paraId="33AE95FB" w14:textId="77777777" w:rsidTr="00EE1512">
        <w:tc>
          <w:tcPr>
            <w:tcW w:w="13041" w:type="dxa"/>
          </w:tcPr>
          <w:p w14:paraId="6CBD428A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Monascus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190A9EEE" w14:textId="77777777" w:rsidTr="00EE1512">
        <w:tc>
          <w:tcPr>
            <w:tcW w:w="13041" w:type="dxa"/>
            <w:vAlign w:val="bottom"/>
          </w:tcPr>
          <w:p w14:paraId="4BBC7CC0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Nannochloropsis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0C10D9EA" w14:textId="77777777" w:rsidTr="00EE1512">
        <w:tc>
          <w:tcPr>
            <w:tcW w:w="13041" w:type="dxa"/>
            <w:vAlign w:val="bottom"/>
          </w:tcPr>
          <w:p w14:paraId="477FC762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Ochrobactrum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anthropi</w:t>
            </w:r>
            <w:proofErr w:type="spellEnd"/>
          </w:p>
        </w:tc>
      </w:tr>
      <w:tr w:rsidR="00DC5D8B" w:rsidRPr="007C5E8D" w14:paraId="6345F89D" w14:textId="77777777" w:rsidTr="00EE1512">
        <w:tc>
          <w:tcPr>
            <w:tcW w:w="13041" w:type="dxa"/>
          </w:tcPr>
          <w:p w14:paraId="7D849B4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Pediococcus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pentosaceus</w:t>
            </w:r>
            <w:proofErr w:type="spellEnd"/>
          </w:p>
        </w:tc>
      </w:tr>
      <w:tr w:rsidR="00DC5D8B" w:rsidRPr="007C5E8D" w14:paraId="020E5FA2" w14:textId="77777777" w:rsidTr="00EE1512">
        <w:tc>
          <w:tcPr>
            <w:tcW w:w="13041" w:type="dxa"/>
            <w:vAlign w:val="bottom"/>
          </w:tcPr>
          <w:p w14:paraId="0E5F88C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Paenarthrobacter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 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Arthrobacter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104C02F8" w14:textId="77777777" w:rsidTr="00EE1512">
        <w:tc>
          <w:tcPr>
            <w:tcW w:w="13041" w:type="dxa"/>
            <w:vAlign w:val="bottom"/>
          </w:tcPr>
          <w:p w14:paraId="7C778591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alvei</w:t>
            </w:r>
          </w:p>
        </w:tc>
      </w:tr>
      <w:tr w:rsidR="00DC5D8B" w:rsidRPr="007C5E8D" w14:paraId="48E81CB6" w14:textId="77777777" w:rsidTr="00EE1512">
        <w:tc>
          <w:tcPr>
            <w:tcW w:w="13041" w:type="dxa"/>
            <w:vAlign w:val="bottom"/>
          </w:tcPr>
          <w:p w14:paraId="4F1A8EE1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brasiliensis</w:t>
            </w:r>
            <w:proofErr w:type="spellEnd"/>
          </w:p>
        </w:tc>
      </w:tr>
      <w:tr w:rsidR="00DC5D8B" w:rsidRPr="007C5E8D" w14:paraId="6EDDE9EE" w14:textId="77777777" w:rsidTr="00EE1512">
        <w:tc>
          <w:tcPr>
            <w:tcW w:w="13041" w:type="dxa"/>
            <w:vAlign w:val="bottom"/>
          </w:tcPr>
          <w:p w14:paraId="0BA25D31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</w:p>
        </w:tc>
      </w:tr>
      <w:tr w:rsidR="00DC5D8B" w:rsidRPr="007C5E8D" w14:paraId="692F2E18" w14:textId="77777777" w:rsidTr="00EE1512">
        <w:tc>
          <w:tcPr>
            <w:tcW w:w="13041" w:type="dxa"/>
          </w:tcPr>
          <w:p w14:paraId="5264341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camemberti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(also known as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 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camembertii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and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 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candidum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)</w:t>
            </w:r>
          </w:p>
        </w:tc>
      </w:tr>
      <w:tr w:rsidR="00DC5D8B" w:rsidRPr="007C5E8D" w14:paraId="2210B932" w14:textId="77777777" w:rsidTr="00EE1512">
        <w:tc>
          <w:tcPr>
            <w:tcW w:w="13041" w:type="dxa"/>
          </w:tcPr>
          <w:p w14:paraId="52084375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funiculosum</w:t>
            </w:r>
            <w:proofErr w:type="spellEnd"/>
          </w:p>
        </w:tc>
      </w:tr>
      <w:tr w:rsidR="00DC5D8B" w:rsidRPr="007C5E8D" w14:paraId="11E73730" w14:textId="77777777" w:rsidTr="00EE1512">
        <w:tc>
          <w:tcPr>
            <w:tcW w:w="13041" w:type="dxa"/>
            <w:vAlign w:val="bottom"/>
          </w:tcPr>
          <w:p w14:paraId="769D76E5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oxalicum</w:t>
            </w:r>
            <w:proofErr w:type="spellEnd"/>
          </w:p>
        </w:tc>
      </w:tr>
      <w:tr w:rsidR="00DC5D8B" w:rsidRPr="007C5E8D" w14:paraId="344F38AD" w14:textId="77777777" w:rsidTr="00EE1512">
        <w:tc>
          <w:tcPr>
            <w:tcW w:w="13041" w:type="dxa"/>
          </w:tcPr>
          <w:p w14:paraId="6E3CF9FC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roqueforti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(also known as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 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roquefortii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)</w:t>
            </w:r>
          </w:p>
        </w:tc>
      </w:tr>
      <w:tr w:rsidR="00DC5D8B" w:rsidRPr="007C5E8D" w14:paraId="0DED317A" w14:textId="77777777" w:rsidTr="00EE1512">
        <w:tc>
          <w:tcPr>
            <w:tcW w:w="13041" w:type="dxa"/>
            <w:vAlign w:val="bottom"/>
          </w:tcPr>
          <w:p w14:paraId="5E3E0FB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velutinum</w:t>
            </w:r>
            <w:proofErr w:type="spellEnd"/>
          </w:p>
        </w:tc>
      </w:tr>
      <w:tr w:rsidR="00DC5D8B" w:rsidRPr="007C5E8D" w14:paraId="2CCEAC7C" w14:textId="77777777" w:rsidTr="00EE1512">
        <w:tc>
          <w:tcPr>
            <w:tcW w:w="13041" w:type="dxa"/>
          </w:tcPr>
          <w:p w14:paraId="5F8FDAED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Phaffia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372358A8" w14:textId="77777777" w:rsidTr="00EE1512">
        <w:tc>
          <w:tcPr>
            <w:tcW w:w="13041" w:type="dxa"/>
          </w:tcPr>
          <w:p w14:paraId="0FBBEA97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Pichia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2441E93A" w14:textId="77777777" w:rsidTr="00EE1512">
        <w:tc>
          <w:tcPr>
            <w:tcW w:w="13041" w:type="dxa"/>
            <w:vAlign w:val="bottom"/>
          </w:tcPr>
          <w:p w14:paraId="620CE88A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Pleomorphomonas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C5D8B" w:rsidRPr="007C5E8D" w14:paraId="16841189" w14:textId="77777777" w:rsidTr="00EE1512">
        <w:tc>
          <w:tcPr>
            <w:tcW w:w="13041" w:type="dxa"/>
            <w:vAlign w:val="bottom"/>
          </w:tcPr>
          <w:p w14:paraId="0F9D098D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Pristionchus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pacificus</w:t>
            </w:r>
            <w:proofErr w:type="spellEnd"/>
          </w:p>
        </w:tc>
      </w:tr>
      <w:tr w:rsidR="00DC5D8B" w:rsidRPr="007C5E8D" w14:paraId="4217CB56" w14:textId="77777777" w:rsidTr="00EE1512">
        <w:tc>
          <w:tcPr>
            <w:tcW w:w="13041" w:type="dxa"/>
          </w:tcPr>
          <w:p w14:paraId="63A167CB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Propionibacterium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2DE89B9E" w14:textId="77777777" w:rsidTr="00EE1512">
        <w:tc>
          <w:tcPr>
            <w:tcW w:w="13041" w:type="dxa"/>
            <w:vAlign w:val="bottom"/>
          </w:tcPr>
          <w:p w14:paraId="25E06DFF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antarctica</w:t>
            </w:r>
          </w:p>
        </w:tc>
      </w:tr>
      <w:tr w:rsidR="00DC5D8B" w:rsidRPr="007C5E8D" w14:paraId="49C429E4" w14:textId="77777777" w:rsidTr="00EE1512">
        <w:tc>
          <w:tcPr>
            <w:tcW w:w="13041" w:type="dxa"/>
            <w:vAlign w:val="bottom"/>
          </w:tcPr>
          <w:p w14:paraId="4FA6B6EB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citronellolis</w:t>
            </w:r>
            <w:proofErr w:type="spellEnd"/>
          </w:p>
        </w:tc>
      </w:tr>
      <w:tr w:rsidR="00DC5D8B" w:rsidRPr="007C5E8D" w14:paraId="497B1E09" w14:textId="77777777" w:rsidTr="00EE1512">
        <w:tc>
          <w:tcPr>
            <w:tcW w:w="13041" w:type="dxa"/>
            <w:vAlign w:val="bottom"/>
          </w:tcPr>
          <w:p w14:paraId="0587E57A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geniculatus</w:t>
            </w:r>
            <w:proofErr w:type="spellEnd"/>
          </w:p>
        </w:tc>
      </w:tr>
      <w:tr w:rsidR="00DC5D8B" w:rsidRPr="007C5E8D" w14:paraId="03A1D897" w14:textId="77777777" w:rsidTr="00EE1512">
        <w:tc>
          <w:tcPr>
            <w:tcW w:w="13041" w:type="dxa"/>
            <w:vAlign w:val="bottom"/>
          </w:tcPr>
          <w:p w14:paraId="133C194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monteilii</w:t>
            </w:r>
            <w:proofErr w:type="spellEnd"/>
          </w:p>
        </w:tc>
      </w:tr>
      <w:tr w:rsidR="00DC5D8B" w:rsidRPr="007C5E8D" w14:paraId="32A4398E" w14:textId="77777777" w:rsidTr="00EE1512">
        <w:tc>
          <w:tcPr>
            <w:tcW w:w="13041" w:type="dxa"/>
            <w:vAlign w:val="bottom"/>
          </w:tcPr>
          <w:p w14:paraId="72FEC3A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putida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fluorescens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,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eisenbergii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convexa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, Pseudomonas incognita, Pseudomonas ovalis, Pseudomonas rugosa, Pseudomonas striata</w:t>
            </w:r>
          </w:p>
        </w:tc>
      </w:tr>
      <w:tr w:rsidR="00DC5D8B" w:rsidRPr="007C5E8D" w14:paraId="0C4A097C" w14:textId="77777777" w:rsidTr="00EE1512">
        <w:tc>
          <w:tcPr>
            <w:tcW w:w="13041" w:type="dxa"/>
            <w:vAlign w:val="bottom"/>
          </w:tcPr>
          <w:p w14:paraId="6140C171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Rhabditis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myriophila</w:t>
            </w:r>
            <w:proofErr w:type="spellEnd"/>
          </w:p>
        </w:tc>
      </w:tr>
      <w:tr w:rsidR="00DC5D8B" w:rsidRPr="007C5E8D" w14:paraId="2055DAF5" w14:textId="77777777" w:rsidTr="00EE1512">
        <w:tc>
          <w:tcPr>
            <w:tcW w:w="13041" w:type="dxa"/>
          </w:tcPr>
          <w:p w14:paraId="0F5A9013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Rhizopus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3F17561D" w14:textId="77777777" w:rsidTr="00EE1512">
        <w:tc>
          <w:tcPr>
            <w:tcW w:w="13041" w:type="dxa"/>
            <w:vAlign w:val="bottom"/>
          </w:tcPr>
          <w:p w14:paraId="18BDA95F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Mycobacterium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Nocardia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calcarea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Arthrobacter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picolinophilus</w:t>
            </w:r>
            <w:proofErr w:type="spellEnd"/>
          </w:p>
        </w:tc>
      </w:tr>
      <w:tr w:rsidR="00DC5D8B" w:rsidRPr="007C5E8D" w14:paraId="68C844E0" w14:textId="77777777" w:rsidTr="00EE1512">
        <w:tc>
          <w:tcPr>
            <w:tcW w:w="13041" w:type="dxa"/>
            <w:vAlign w:val="bottom"/>
          </w:tcPr>
          <w:p w14:paraId="7D4F5DA4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pyridinivorans</w:t>
            </w:r>
            <w:proofErr w:type="spellEnd"/>
          </w:p>
        </w:tc>
      </w:tr>
      <w:tr w:rsidR="00DC5D8B" w:rsidRPr="007C5E8D" w14:paraId="3F1F1AC9" w14:textId="77777777" w:rsidTr="00EE1512">
        <w:tc>
          <w:tcPr>
            <w:tcW w:w="13041" w:type="dxa"/>
            <w:vAlign w:val="bottom"/>
          </w:tcPr>
          <w:p w14:paraId="66073F95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Saccharomyces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43D02745" w14:textId="77777777" w:rsidTr="00EE1512">
        <w:tc>
          <w:tcPr>
            <w:tcW w:w="13041" w:type="dxa"/>
            <w:vAlign w:val="bottom"/>
          </w:tcPr>
          <w:p w14:paraId="27535AD3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Saccharopolyspora spinosa</w:t>
            </w:r>
          </w:p>
        </w:tc>
      </w:tr>
      <w:tr w:rsidR="00DC5D8B" w:rsidRPr="007C5E8D" w14:paraId="67D32681" w14:textId="77777777" w:rsidTr="00EE1512">
        <w:tc>
          <w:tcPr>
            <w:tcW w:w="13041" w:type="dxa"/>
          </w:tcPr>
          <w:p w14:paraId="237F5B02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Schizosaccharomyces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001B84B4" w14:textId="77777777" w:rsidTr="00EE1512">
        <w:tc>
          <w:tcPr>
            <w:tcW w:w="13041" w:type="dxa"/>
          </w:tcPr>
          <w:p w14:paraId="2A790758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Schwanniomyces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3CA747E9" w14:textId="77777777" w:rsidTr="00EE1512">
        <w:tc>
          <w:tcPr>
            <w:tcW w:w="13041" w:type="dxa"/>
            <w:vAlign w:val="bottom"/>
          </w:tcPr>
          <w:p w14:paraId="3ABE96AD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Scutellospora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dipurpurescens</w:t>
            </w:r>
            <w:proofErr w:type="spellEnd"/>
          </w:p>
        </w:tc>
      </w:tr>
      <w:tr w:rsidR="00DC5D8B" w:rsidRPr="007C5E8D" w14:paraId="2A2B1B88" w14:textId="77777777" w:rsidTr="00EE1512">
        <w:tc>
          <w:tcPr>
            <w:tcW w:w="13041" w:type="dxa"/>
            <w:vAlign w:val="bottom"/>
          </w:tcPr>
          <w:p w14:paraId="787E8E6E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Sporosarcina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</w:p>
        </w:tc>
      </w:tr>
      <w:tr w:rsidR="00DC5D8B" w:rsidRPr="007C5E8D" w14:paraId="75C6862E" w14:textId="77777777" w:rsidTr="00EE1512">
        <w:tc>
          <w:tcPr>
            <w:tcW w:w="13041" w:type="dxa"/>
            <w:vAlign w:val="bottom"/>
          </w:tcPr>
          <w:p w14:paraId="52CBF6C3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Staphylococcus carnosus</w:t>
            </w:r>
          </w:p>
        </w:tc>
      </w:tr>
      <w:tr w:rsidR="00DC5D8B" w:rsidRPr="007C5E8D" w14:paraId="6896322F" w14:textId="77777777" w:rsidTr="00EE1512">
        <w:tc>
          <w:tcPr>
            <w:tcW w:w="13041" w:type="dxa"/>
          </w:tcPr>
          <w:p w14:paraId="5C168FC4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Staphylococcus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xylosus</w:t>
            </w:r>
            <w:proofErr w:type="spellEnd"/>
          </w:p>
        </w:tc>
      </w:tr>
      <w:tr w:rsidR="00DC5D8B" w:rsidRPr="007C5E8D" w14:paraId="38042B8C" w14:textId="77777777" w:rsidTr="00EE1512">
        <w:tc>
          <w:tcPr>
            <w:tcW w:w="13041" w:type="dxa"/>
          </w:tcPr>
          <w:p w14:paraId="65102910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Streptococcus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cremoris</w:t>
            </w:r>
            <w:proofErr w:type="spellEnd"/>
          </w:p>
        </w:tc>
      </w:tr>
      <w:tr w:rsidR="00DC5D8B" w:rsidRPr="007C5E8D" w14:paraId="1D0BACF0" w14:textId="77777777" w:rsidTr="00EE1512">
        <w:tc>
          <w:tcPr>
            <w:tcW w:w="13041" w:type="dxa"/>
          </w:tcPr>
          <w:p w14:paraId="13076072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Streptococcus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diacetilactis</w:t>
            </w:r>
            <w:proofErr w:type="spellEnd"/>
          </w:p>
        </w:tc>
      </w:tr>
      <w:tr w:rsidR="00DC5D8B" w:rsidRPr="007C5E8D" w14:paraId="78A2D1FB" w14:textId="77777777" w:rsidTr="00EE1512">
        <w:tc>
          <w:tcPr>
            <w:tcW w:w="13041" w:type="dxa"/>
          </w:tcPr>
          <w:p w14:paraId="63F63D84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Streptococcus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durans</w:t>
            </w:r>
            <w:proofErr w:type="spellEnd"/>
          </w:p>
        </w:tc>
      </w:tr>
      <w:tr w:rsidR="00DC5D8B" w:rsidRPr="007C5E8D" w14:paraId="5C3A5AEA" w14:textId="77777777" w:rsidTr="00EE1512">
        <w:tc>
          <w:tcPr>
            <w:tcW w:w="13041" w:type="dxa"/>
          </w:tcPr>
          <w:p w14:paraId="195E9301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Streptococcus faecalis</w:t>
            </w:r>
          </w:p>
        </w:tc>
      </w:tr>
      <w:tr w:rsidR="00DC5D8B" w:rsidRPr="007C5E8D" w14:paraId="3C9122A2" w14:textId="77777777" w:rsidTr="00EE1512">
        <w:tc>
          <w:tcPr>
            <w:tcW w:w="13041" w:type="dxa"/>
          </w:tcPr>
          <w:p w14:paraId="45BE9CC6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Streptococcus lactis</w:t>
            </w:r>
          </w:p>
        </w:tc>
      </w:tr>
      <w:tr w:rsidR="00DC5D8B" w:rsidRPr="007C5E8D" w14:paraId="0CFE83A4" w14:textId="77777777" w:rsidTr="00EE1512">
        <w:tc>
          <w:tcPr>
            <w:tcW w:w="13041" w:type="dxa"/>
          </w:tcPr>
          <w:p w14:paraId="26EA7E5D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Streptococcus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salivarius</w:t>
            </w:r>
            <w:proofErr w:type="spellEnd"/>
          </w:p>
        </w:tc>
      </w:tr>
      <w:tr w:rsidR="00DC5D8B" w:rsidRPr="007C5E8D" w14:paraId="561A42FE" w14:textId="77777777" w:rsidTr="00EE1512">
        <w:tc>
          <w:tcPr>
            <w:tcW w:w="13041" w:type="dxa"/>
          </w:tcPr>
          <w:p w14:paraId="1B0CD37E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Streptococcus thermophilus</w:t>
            </w:r>
          </w:p>
        </w:tc>
      </w:tr>
      <w:tr w:rsidR="00DC5D8B" w:rsidRPr="007C5E8D" w14:paraId="476A5549" w14:textId="77777777" w:rsidTr="00EE1512">
        <w:tc>
          <w:tcPr>
            <w:tcW w:w="13041" w:type="dxa"/>
          </w:tcPr>
          <w:p w14:paraId="4888E948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Streptomyces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olivaceus</w:t>
            </w:r>
            <w:proofErr w:type="spellEnd"/>
          </w:p>
        </w:tc>
      </w:tr>
      <w:tr w:rsidR="00DC5D8B" w:rsidRPr="007C5E8D" w14:paraId="7688F628" w14:textId="77777777" w:rsidTr="00EE1512">
        <w:tc>
          <w:tcPr>
            <w:tcW w:w="13041" w:type="dxa"/>
          </w:tcPr>
          <w:p w14:paraId="55569B19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Streptomyces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olivochromogenes</w:t>
            </w:r>
            <w:proofErr w:type="spellEnd"/>
          </w:p>
        </w:tc>
      </w:tr>
      <w:tr w:rsidR="00DC5D8B" w:rsidRPr="007C5E8D" w14:paraId="77E27865" w14:textId="77777777" w:rsidTr="00EE1512">
        <w:tc>
          <w:tcPr>
            <w:tcW w:w="13041" w:type="dxa"/>
          </w:tcPr>
          <w:p w14:paraId="7F5841D5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Streptomyces murinus</w:t>
            </w:r>
          </w:p>
        </w:tc>
      </w:tr>
      <w:tr w:rsidR="00DC5D8B" w:rsidRPr="007C5E8D" w14:paraId="7A4C526C" w14:textId="77777777" w:rsidTr="00EE1512">
        <w:tc>
          <w:tcPr>
            <w:tcW w:w="13041" w:type="dxa"/>
          </w:tcPr>
          <w:p w14:paraId="4631A9CF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Streptomyces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mobaraensis</w:t>
            </w:r>
            <w:proofErr w:type="spellEnd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C5E8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(former name 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Streptoverticillium</w:t>
            </w:r>
            <w:proofErr w:type="spellEnd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mobaraensis</w:t>
            </w:r>
            <w:proofErr w:type="spellEnd"/>
            <w:r w:rsidRPr="007C5E8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C5D8B" w:rsidRPr="007C5E8D" w14:paraId="5436C5E2" w14:textId="77777777" w:rsidTr="00EE1512">
        <w:tc>
          <w:tcPr>
            <w:tcW w:w="13041" w:type="dxa"/>
          </w:tcPr>
          <w:p w14:paraId="5D02EC79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Streptomyces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rubiginosus</w:t>
            </w:r>
            <w:proofErr w:type="spellEnd"/>
          </w:p>
        </w:tc>
      </w:tr>
      <w:tr w:rsidR="00DC5D8B" w:rsidRPr="007C5E8D" w14:paraId="73663B7D" w14:textId="77777777" w:rsidTr="00EE1512">
        <w:tc>
          <w:tcPr>
            <w:tcW w:w="13041" w:type="dxa"/>
          </w:tcPr>
          <w:p w14:paraId="54524678" w14:textId="77777777" w:rsidR="00DC5D8B" w:rsidRPr="007C5E8D" w:rsidRDefault="00DC5D8B" w:rsidP="00EE1512">
            <w:pPr>
              <w:pStyle w:val="NormalWeb"/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Streptomyces </w:t>
            </w:r>
            <w:proofErr w:type="spellStart"/>
            <w:r w:rsidRPr="007C5E8D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violaceoruber</w:t>
            </w:r>
            <w:proofErr w:type="spellEnd"/>
          </w:p>
        </w:tc>
      </w:tr>
      <w:tr w:rsidR="00DC5D8B" w:rsidRPr="007C5E8D" w14:paraId="4291999E" w14:textId="77777777" w:rsidTr="00EE1512">
        <w:tc>
          <w:tcPr>
            <w:tcW w:w="13041" w:type="dxa"/>
            <w:vAlign w:val="bottom"/>
          </w:tcPr>
          <w:p w14:paraId="340518B5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Streptoverticillium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Streptomyces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Actinomyces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</w:p>
        </w:tc>
      </w:tr>
      <w:tr w:rsidR="00DC5D8B" w:rsidRPr="007C5E8D" w14:paraId="4AB9D834" w14:textId="77777777" w:rsidTr="00EE1512">
        <w:tc>
          <w:tcPr>
            <w:tcW w:w="13041" w:type="dxa"/>
            <w:vAlign w:val="bottom"/>
          </w:tcPr>
          <w:p w14:paraId="66BF0F46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Suillus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granulatus</w:t>
            </w:r>
            <w:proofErr w:type="spellEnd"/>
          </w:p>
        </w:tc>
      </w:tr>
      <w:tr w:rsidR="00DC5D8B" w:rsidRPr="007C5E8D" w14:paraId="0DAD3DB7" w14:textId="77777777" w:rsidTr="00EE1512">
        <w:tc>
          <w:tcPr>
            <w:tcW w:w="13041" w:type="dxa"/>
          </w:tcPr>
          <w:p w14:paraId="56A832AF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Talaromyces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emersonii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(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former name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emersonii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)</w:t>
            </w:r>
          </w:p>
        </w:tc>
      </w:tr>
      <w:tr w:rsidR="00DC5D8B" w:rsidRPr="007C5E8D" w14:paraId="1660AEAA" w14:textId="77777777" w:rsidTr="00EE1512">
        <w:tc>
          <w:tcPr>
            <w:tcW w:w="13041" w:type="dxa"/>
          </w:tcPr>
          <w:p w14:paraId="4A255CA9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Torulaspora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6B3C75B6" w14:textId="77777777" w:rsidTr="00EE1512">
        <w:tc>
          <w:tcPr>
            <w:tcW w:w="13041" w:type="dxa"/>
          </w:tcPr>
          <w:p w14:paraId="16197F7C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Torulopsis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1009285E" w14:textId="77777777" w:rsidTr="00EE1512">
        <w:tc>
          <w:tcPr>
            <w:tcW w:w="13041" w:type="dxa"/>
            <w:vAlign w:val="bottom"/>
          </w:tcPr>
          <w:p w14:paraId="097CB3C4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harzianum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(former name </w:t>
            </w: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longibrachiatum</w:t>
            </w:r>
            <w:proofErr w:type="spellEnd"/>
            <w:r w:rsidRPr="007C5E8D">
              <w:rPr>
                <w:rFonts w:cstheme="minorHAnsi"/>
                <w:color w:val="333333"/>
                <w:shd w:val="clear" w:color="auto" w:fill="FFFFFF"/>
              </w:rPr>
              <w:t>)</w:t>
            </w:r>
          </w:p>
        </w:tc>
      </w:tr>
      <w:tr w:rsidR="00DC5D8B" w:rsidRPr="007C5E8D" w14:paraId="21AA3F10" w14:textId="77777777" w:rsidTr="00EE1512">
        <w:tc>
          <w:tcPr>
            <w:tcW w:w="13041" w:type="dxa"/>
            <w:vAlign w:val="bottom"/>
          </w:tcPr>
          <w:p w14:paraId="4A5E6089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reesei</w:t>
            </w:r>
            <w:proofErr w:type="spellEnd"/>
          </w:p>
        </w:tc>
      </w:tr>
      <w:tr w:rsidR="00DC5D8B" w:rsidRPr="007C5E8D" w14:paraId="50FC2C13" w14:textId="77777777" w:rsidTr="00EE1512">
        <w:tc>
          <w:tcPr>
            <w:tcW w:w="13041" w:type="dxa"/>
            <w:vAlign w:val="bottom"/>
          </w:tcPr>
          <w:p w14:paraId="1B4213BE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viride</w:t>
            </w:r>
            <w:proofErr w:type="spellEnd"/>
          </w:p>
        </w:tc>
      </w:tr>
      <w:tr w:rsidR="00DC5D8B" w:rsidRPr="007C5E8D" w14:paraId="5CDD0883" w14:textId="77777777" w:rsidTr="00EE1512">
        <w:tc>
          <w:tcPr>
            <w:tcW w:w="13041" w:type="dxa"/>
            <w:vAlign w:val="bottom"/>
          </w:tcPr>
          <w:p w14:paraId="7533BCC0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Wolinella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succinogens</w:t>
            </w:r>
            <w:proofErr w:type="spellEnd"/>
          </w:p>
        </w:tc>
      </w:tr>
      <w:tr w:rsidR="00DC5D8B" w:rsidRPr="007C5E8D" w14:paraId="580F8B19" w14:textId="77777777" w:rsidTr="00EE1512">
        <w:tc>
          <w:tcPr>
            <w:tcW w:w="13041" w:type="dxa"/>
            <w:vAlign w:val="bottom"/>
          </w:tcPr>
          <w:p w14:paraId="269C5FAF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Xanthobacter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3BAB729C" w14:textId="77777777" w:rsidTr="00EE1512">
        <w:tc>
          <w:tcPr>
            <w:tcW w:w="13041" w:type="dxa"/>
          </w:tcPr>
          <w:p w14:paraId="675825B5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Zygoascus</w:t>
            </w:r>
            <w:proofErr w:type="spellEnd"/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C5D8B" w:rsidRPr="007C5E8D" w14:paraId="53F3B885" w14:textId="77777777" w:rsidTr="00EE1512">
        <w:tc>
          <w:tcPr>
            <w:tcW w:w="13041" w:type="dxa"/>
          </w:tcPr>
          <w:p w14:paraId="3B58AD0E" w14:textId="77777777" w:rsidR="00DC5D8B" w:rsidRPr="007C5E8D" w:rsidRDefault="00DC5D8B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7C5E8D">
              <w:rPr>
                <w:rFonts w:cstheme="minorHAnsi"/>
                <w:i/>
                <w:iCs/>
                <w:color w:val="333333"/>
                <w:shd w:val="clear" w:color="auto" w:fill="FFFFFF"/>
              </w:rPr>
              <w:t>Zygosaccharomyces</w:t>
            </w:r>
            <w:r w:rsidRPr="007C5E8D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C5D8B" w:rsidRPr="007C5E8D" w14:paraId="73638145" w14:textId="77777777" w:rsidTr="00EE1512">
        <w:tc>
          <w:tcPr>
            <w:tcW w:w="13041" w:type="dxa"/>
            <w:vAlign w:val="bottom"/>
          </w:tcPr>
          <w:p w14:paraId="47FA9644" w14:textId="77777777" w:rsidR="00DC5D8B" w:rsidRPr="007C5E8D" w:rsidRDefault="00DC5D8B" w:rsidP="00EE1512">
            <w:pPr>
              <w:rPr>
                <w:rFonts w:cstheme="minorHAnsi"/>
                <w:color w:val="000000"/>
              </w:rPr>
            </w:pPr>
          </w:p>
        </w:tc>
      </w:tr>
    </w:tbl>
    <w:p w14:paraId="4B633AB6" w14:textId="77777777" w:rsidR="00DC5D8B" w:rsidRPr="007C5E8D" w:rsidRDefault="00DC5D8B" w:rsidP="00DC5D8B">
      <w:pPr>
        <w:rPr>
          <w:rFonts w:cstheme="minorHAnsi"/>
        </w:rPr>
      </w:pPr>
    </w:p>
    <w:p w14:paraId="31C30CB8" w14:textId="77777777" w:rsidR="00DC5D8B" w:rsidRDefault="00DC5D8B" w:rsidP="00DC5D8B"/>
    <w:p w14:paraId="4C43AFBC" w14:textId="5796712A" w:rsidR="000E30C5" w:rsidRDefault="000E30C5" w:rsidP="00331C48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85A543" w14:textId="2B8FEF82" w:rsidR="00881161" w:rsidRPr="005564B1" w:rsidRDefault="00F075FA" w:rsidP="00881161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8815DD">
              <w:t>l</w:t>
            </w:r>
            <w:r w:rsidR="00260989">
              <w:t xml:space="preserve">isted approved ingredient that is not for direct exposure to </w:t>
            </w:r>
            <w:proofErr w:type="gramStart"/>
            <w:r w:rsidR="00260989">
              <w:t>livestock</w:t>
            </w:r>
            <w:proofErr w:type="gramEnd"/>
          </w:p>
          <w:p w14:paraId="3007DDCF" w14:textId="1621B377" w:rsidR="00F075FA" w:rsidRDefault="00F075FA" w:rsidP="00755DEB">
            <w:pPr>
              <w:pStyle w:val="Header"/>
            </w:pPr>
          </w:p>
          <w:p w14:paraId="38D516CE" w14:textId="47BCD5A3" w:rsidR="00F075FA" w:rsidRDefault="008815DD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  <w:footnote w:id="1">
    <w:p w14:paraId="7A5E071A" w14:textId="0E0942A7" w:rsidR="00DC5D8B" w:rsidRPr="00EE1512" w:rsidRDefault="00DC5D8B" w:rsidP="00DC5D8B">
      <w:pPr>
        <w:pStyle w:val="FootnoteText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60E9BE52" w:rsidR="00F075FA" w:rsidRDefault="008815DD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F7BCB" w:rsidRPr="00EF7BCB">
          <w:rPr>
            <w:rFonts w:ascii="Cambria" w:eastAsia="Calibri" w:hAnsi="Cambria" w:cs="Times New Roman"/>
            <w:noProof/>
          </w:rPr>
          <w:drawing>
            <wp:inline distT="0" distB="0" distL="0" distR="0" wp14:anchorId="274BE833" wp14:editId="2617B2E3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260989">
          <w:ptab w:relativeTo="margin" w:alignment="right" w:leader="none"/>
        </w:r>
        <w:r w:rsidR="00F075FA" w:rsidRPr="00260989">
          <w:t xml:space="preserve">Effective as </w:t>
        </w:r>
        <w:r w:rsidR="0003722F" w:rsidRPr="00260989">
          <w:t xml:space="preserve">of </w:t>
        </w:r>
        <w:r w:rsidR="00E42BE6">
          <w:t xml:space="preserve">1 September </w:t>
        </w:r>
        <w:r w:rsidR="00487F1D" w:rsidRPr="00260989">
          <w:t>202</w:t>
        </w:r>
        <w:r w:rsidR="00D812F4" w:rsidRPr="00260989">
          <w:t>3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78"/>
    <w:multiLevelType w:val="multilevel"/>
    <w:tmpl w:val="095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CE3"/>
    <w:multiLevelType w:val="hybridMultilevel"/>
    <w:tmpl w:val="F7725E44"/>
    <w:lvl w:ilvl="0" w:tplc="89201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0949154">
    <w:abstractNumId w:val="4"/>
  </w:num>
  <w:num w:numId="2" w16cid:durableId="105924683">
    <w:abstractNumId w:val="5"/>
  </w:num>
  <w:num w:numId="3" w16cid:durableId="957181678">
    <w:abstractNumId w:val="6"/>
  </w:num>
  <w:num w:numId="4" w16cid:durableId="648288311">
    <w:abstractNumId w:val="7"/>
  </w:num>
  <w:num w:numId="5" w16cid:durableId="659694648">
    <w:abstractNumId w:val="8"/>
  </w:num>
  <w:num w:numId="6" w16cid:durableId="682778720">
    <w:abstractNumId w:val="9"/>
  </w:num>
  <w:num w:numId="7" w16cid:durableId="1701467234">
    <w:abstractNumId w:val="10"/>
  </w:num>
  <w:num w:numId="8" w16cid:durableId="1730304429">
    <w:abstractNumId w:val="11"/>
  </w:num>
  <w:num w:numId="9" w16cid:durableId="1035079637">
    <w:abstractNumId w:val="12"/>
  </w:num>
  <w:num w:numId="10" w16cid:durableId="317029557">
    <w:abstractNumId w:val="13"/>
  </w:num>
  <w:num w:numId="11" w16cid:durableId="195391570">
    <w:abstractNumId w:val="14"/>
  </w:num>
  <w:num w:numId="12" w16cid:durableId="182981114">
    <w:abstractNumId w:val="15"/>
  </w:num>
  <w:num w:numId="13" w16cid:durableId="456219219">
    <w:abstractNumId w:val="16"/>
  </w:num>
  <w:num w:numId="14" w16cid:durableId="1174733677">
    <w:abstractNumId w:val="17"/>
  </w:num>
  <w:num w:numId="15" w16cid:durableId="1346856679">
    <w:abstractNumId w:val="18"/>
  </w:num>
  <w:num w:numId="16" w16cid:durableId="1893803769">
    <w:abstractNumId w:val="19"/>
  </w:num>
  <w:num w:numId="17" w16cid:durableId="1915122369">
    <w:abstractNumId w:val="20"/>
  </w:num>
  <w:num w:numId="18" w16cid:durableId="638342733">
    <w:abstractNumId w:val="21"/>
  </w:num>
  <w:num w:numId="19" w16cid:durableId="1058434442">
    <w:abstractNumId w:val="22"/>
  </w:num>
  <w:num w:numId="20" w16cid:durableId="1054426640">
    <w:abstractNumId w:val="23"/>
  </w:num>
  <w:num w:numId="21" w16cid:durableId="1115640464">
    <w:abstractNumId w:val="24"/>
  </w:num>
  <w:num w:numId="22" w16cid:durableId="2106343731">
    <w:abstractNumId w:val="25"/>
  </w:num>
  <w:num w:numId="23" w16cid:durableId="280914610">
    <w:abstractNumId w:val="26"/>
  </w:num>
  <w:num w:numId="24" w16cid:durableId="2087455516">
    <w:abstractNumId w:val="27"/>
  </w:num>
  <w:num w:numId="25" w16cid:durableId="244843685">
    <w:abstractNumId w:val="28"/>
  </w:num>
  <w:num w:numId="26" w16cid:durableId="136918615">
    <w:abstractNumId w:val="29"/>
  </w:num>
  <w:num w:numId="27" w16cid:durableId="93942449">
    <w:abstractNumId w:val="30"/>
  </w:num>
  <w:num w:numId="28" w16cid:durableId="983655420">
    <w:abstractNumId w:val="31"/>
  </w:num>
  <w:num w:numId="29" w16cid:durableId="873808308">
    <w:abstractNumId w:val="32"/>
  </w:num>
  <w:num w:numId="30" w16cid:durableId="1822260944">
    <w:abstractNumId w:val="33"/>
  </w:num>
  <w:num w:numId="31" w16cid:durableId="1195578827">
    <w:abstractNumId w:val="34"/>
  </w:num>
  <w:num w:numId="32" w16cid:durableId="888027624">
    <w:abstractNumId w:val="35"/>
  </w:num>
  <w:num w:numId="33" w16cid:durableId="1270119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131472">
    <w:abstractNumId w:val="1"/>
  </w:num>
  <w:num w:numId="35" w16cid:durableId="527177963">
    <w:abstractNumId w:val="2"/>
  </w:num>
  <w:num w:numId="36" w16cid:durableId="1735931277">
    <w:abstractNumId w:val="0"/>
  </w:num>
  <w:num w:numId="37" w16cid:durableId="125216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4C89"/>
    <w:rsid w:val="00126AC6"/>
    <w:rsid w:val="001338B8"/>
    <w:rsid w:val="00142AAB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A5459"/>
    <w:rsid w:val="001C53A4"/>
    <w:rsid w:val="001C6C34"/>
    <w:rsid w:val="001D7290"/>
    <w:rsid w:val="001F3661"/>
    <w:rsid w:val="001F3757"/>
    <w:rsid w:val="001F764A"/>
    <w:rsid w:val="002026B2"/>
    <w:rsid w:val="002041F8"/>
    <w:rsid w:val="00205B5D"/>
    <w:rsid w:val="00210921"/>
    <w:rsid w:val="002138B1"/>
    <w:rsid w:val="00215A6F"/>
    <w:rsid w:val="002515EC"/>
    <w:rsid w:val="00260989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B0BE5"/>
    <w:rsid w:val="004B2611"/>
    <w:rsid w:val="004B31E3"/>
    <w:rsid w:val="004C1966"/>
    <w:rsid w:val="004C2DB3"/>
    <w:rsid w:val="004D0D94"/>
    <w:rsid w:val="004D4DF1"/>
    <w:rsid w:val="004D7BD8"/>
    <w:rsid w:val="004E60D9"/>
    <w:rsid w:val="004F6E72"/>
    <w:rsid w:val="00501A02"/>
    <w:rsid w:val="00531ABE"/>
    <w:rsid w:val="00531BED"/>
    <w:rsid w:val="0054013D"/>
    <w:rsid w:val="005502FC"/>
    <w:rsid w:val="005564B1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B36C8"/>
    <w:rsid w:val="006C5D3A"/>
    <w:rsid w:val="006D3D48"/>
    <w:rsid w:val="006E1BAE"/>
    <w:rsid w:val="006E493C"/>
    <w:rsid w:val="006F2789"/>
    <w:rsid w:val="006F7E0E"/>
    <w:rsid w:val="007010D1"/>
    <w:rsid w:val="0071683C"/>
    <w:rsid w:val="00720481"/>
    <w:rsid w:val="00723AAF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C7D55"/>
    <w:rsid w:val="007D2FC7"/>
    <w:rsid w:val="007E0857"/>
    <w:rsid w:val="007E4E9E"/>
    <w:rsid w:val="008127C8"/>
    <w:rsid w:val="00817DED"/>
    <w:rsid w:val="00827176"/>
    <w:rsid w:val="00831310"/>
    <w:rsid w:val="00855421"/>
    <w:rsid w:val="008566B2"/>
    <w:rsid w:val="008732DF"/>
    <w:rsid w:val="00873473"/>
    <w:rsid w:val="00881161"/>
    <w:rsid w:val="008815DD"/>
    <w:rsid w:val="00885DAC"/>
    <w:rsid w:val="0088626A"/>
    <w:rsid w:val="00886896"/>
    <w:rsid w:val="008A642A"/>
    <w:rsid w:val="008C176D"/>
    <w:rsid w:val="008C2A5E"/>
    <w:rsid w:val="008C6FD2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84C7E"/>
    <w:rsid w:val="009965AA"/>
    <w:rsid w:val="009B5BD8"/>
    <w:rsid w:val="009B5E4F"/>
    <w:rsid w:val="009B60A0"/>
    <w:rsid w:val="009B75E9"/>
    <w:rsid w:val="009C68E6"/>
    <w:rsid w:val="009C6F81"/>
    <w:rsid w:val="009D2304"/>
    <w:rsid w:val="00A00CFB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CF8"/>
    <w:rsid w:val="00C72E28"/>
    <w:rsid w:val="00C91FDC"/>
    <w:rsid w:val="00C95A7A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2F4"/>
    <w:rsid w:val="00D81CA0"/>
    <w:rsid w:val="00D87FDE"/>
    <w:rsid w:val="00DB7FB3"/>
    <w:rsid w:val="00DC41B6"/>
    <w:rsid w:val="00DC4B32"/>
    <w:rsid w:val="00DC5D8B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42BE6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EF7BCB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BC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5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5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5D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E4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3F917-43B3-4743-8FC5-F6E4F5504DE6}"/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1c01dc6-2c49-4730-b140-874c95cac377"/>
    <ds:schemaRef ds:uri="c95b51c2-b2ac-4224-a5b5-069909057829"/>
    <ds:schemaRef ds:uri="2b53c995-2120-4bc0-8922-c25044d37f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Retail Packaged Veterinary Therapeutics and Cosmetics for Animals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Retail Packaged Veterinary Therapeutics and Cosmetics for Animals</dc:title>
  <dc:subject/>
  <dc:creator>Department of Agriculture, Fisheries and Forestry</dc:creator>
  <cp:keywords/>
  <dc:description/>
  <cp:lastModifiedBy>Clark, Caitlin</cp:lastModifiedBy>
  <cp:revision>15</cp:revision>
  <cp:lastPrinted>2023-08-29T03:53:00Z</cp:lastPrinted>
  <dcterms:created xsi:type="dcterms:W3CDTF">2023-08-24T04:15:00Z</dcterms:created>
  <dcterms:modified xsi:type="dcterms:W3CDTF">2023-08-30T05:05:00Z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